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61" w:rsidRDefault="00291861">
      <w:pPr>
        <w:pStyle w:val="ConsPlusTitlePage"/>
      </w:pPr>
      <w:r>
        <w:t xml:space="preserve">Документ предоставлен </w:t>
      </w:r>
      <w:hyperlink r:id="rId6" w:history="1">
        <w:r>
          <w:rPr>
            <w:color w:val="0000FF"/>
          </w:rPr>
          <w:t>КонсультантПлюс</w:t>
        </w:r>
      </w:hyperlink>
      <w:r>
        <w:br/>
      </w:r>
    </w:p>
    <w:p w:rsidR="00291861" w:rsidRDefault="00291861">
      <w:pPr>
        <w:pStyle w:val="ConsPlusNormal"/>
        <w:ind w:firstLine="540"/>
        <w:jc w:val="both"/>
      </w:pPr>
    </w:p>
    <w:p w:rsidR="00291861" w:rsidRDefault="00291861">
      <w:pPr>
        <w:pStyle w:val="ConsPlusNormal"/>
        <w:jc w:val="right"/>
      </w:pPr>
      <w:r>
        <w:t>Утвержден</w:t>
      </w:r>
    </w:p>
    <w:p w:rsidR="00291861" w:rsidRDefault="00291861">
      <w:pPr>
        <w:pStyle w:val="ConsPlusNormal"/>
        <w:jc w:val="right"/>
      </w:pPr>
      <w:r>
        <w:t>Госгортехнадзором России</w:t>
      </w:r>
    </w:p>
    <w:p w:rsidR="00291861" w:rsidRDefault="00291861">
      <w:pPr>
        <w:pStyle w:val="ConsPlusNormal"/>
        <w:jc w:val="right"/>
      </w:pPr>
      <w:r>
        <w:t>20 октября 1993 года</w:t>
      </w:r>
    </w:p>
    <w:p w:rsidR="00291861" w:rsidRDefault="00291861">
      <w:pPr>
        <w:pStyle w:val="ConsPlusNormal"/>
        <w:jc w:val="center"/>
      </w:pPr>
    </w:p>
    <w:p w:rsidR="00291861" w:rsidRDefault="00291861">
      <w:pPr>
        <w:pStyle w:val="ConsPlusNormal"/>
        <w:jc w:val="right"/>
      </w:pPr>
      <w:r>
        <w:t>Срок введения в действие -</w:t>
      </w:r>
    </w:p>
    <w:p w:rsidR="00291861" w:rsidRDefault="00291861">
      <w:pPr>
        <w:pStyle w:val="ConsPlusNormal"/>
        <w:jc w:val="right"/>
      </w:pPr>
      <w:r>
        <w:t>1 июня 1994 года</w:t>
      </w:r>
    </w:p>
    <w:p w:rsidR="00291861" w:rsidRDefault="00291861">
      <w:pPr>
        <w:pStyle w:val="ConsPlusNormal"/>
        <w:ind w:firstLine="540"/>
        <w:jc w:val="both"/>
      </w:pPr>
    </w:p>
    <w:p w:rsidR="00291861" w:rsidRDefault="00291861">
      <w:pPr>
        <w:pStyle w:val="ConsPlusTitle"/>
        <w:jc w:val="center"/>
      </w:pPr>
      <w:r>
        <w:t>СТРОПЫ ГРУЗОВЫЕ ОБЩЕГО НАЗНАЧЕНИЯ.</w:t>
      </w:r>
    </w:p>
    <w:p w:rsidR="00291861" w:rsidRDefault="00291861">
      <w:pPr>
        <w:pStyle w:val="ConsPlusTitle"/>
        <w:jc w:val="center"/>
      </w:pPr>
      <w:r>
        <w:t>ТРЕБОВАНИЯ К УСТРОЙСТВУ И БЕЗОПАСНОЙ ЭКСПЛУАТАЦИИ</w:t>
      </w:r>
    </w:p>
    <w:p w:rsidR="00291861" w:rsidRDefault="00291861">
      <w:pPr>
        <w:pStyle w:val="ConsPlusTitle"/>
        <w:jc w:val="center"/>
      </w:pPr>
    </w:p>
    <w:p w:rsidR="00291861" w:rsidRDefault="00291861">
      <w:pPr>
        <w:pStyle w:val="ConsPlusTitle"/>
        <w:jc w:val="center"/>
      </w:pPr>
      <w:r>
        <w:t>РД-10-33-93</w:t>
      </w:r>
    </w:p>
    <w:p w:rsidR="00291861" w:rsidRDefault="00291861">
      <w:pPr>
        <w:pStyle w:val="ConsPlusNormal"/>
        <w:jc w:val="center"/>
      </w:pPr>
      <w:r>
        <w:t>Список изменяющих документов</w:t>
      </w:r>
    </w:p>
    <w:p w:rsidR="00291861" w:rsidRDefault="00291861">
      <w:pPr>
        <w:pStyle w:val="ConsPlusNormal"/>
        <w:jc w:val="center"/>
      </w:pPr>
      <w:r>
        <w:t xml:space="preserve">(в ред. Изменения N 1, утв. </w:t>
      </w:r>
      <w:hyperlink r:id="rId7" w:history="1">
        <w:r>
          <w:rPr>
            <w:color w:val="0000FF"/>
          </w:rPr>
          <w:t>Постановлением</w:t>
        </w:r>
      </w:hyperlink>
      <w:r>
        <w:t xml:space="preserve"> Госгортехнадзора РФ</w:t>
      </w:r>
    </w:p>
    <w:p w:rsidR="00291861" w:rsidRDefault="00291861">
      <w:pPr>
        <w:pStyle w:val="ConsPlusNormal"/>
        <w:jc w:val="center"/>
      </w:pPr>
      <w:r>
        <w:t>от 08.09.1998 N 57)</w:t>
      </w:r>
    </w:p>
    <w:p w:rsidR="00291861" w:rsidRDefault="00291861">
      <w:pPr>
        <w:pStyle w:val="ConsPlusNormal"/>
        <w:ind w:firstLine="540"/>
        <w:jc w:val="both"/>
      </w:pPr>
    </w:p>
    <w:p w:rsidR="00291861" w:rsidRDefault="00291861">
      <w:pPr>
        <w:pStyle w:val="ConsPlusNormal"/>
        <w:ind w:firstLine="540"/>
        <w:jc w:val="both"/>
      </w:pPr>
      <w:r>
        <w:t>Руководящий документ разработан на основе ОСТ 24.090.48-79 и ОСТ 24.090.49-79 в Государственном российском научно-исследовательском и проектно-конструкторском институте подъемно-транспортного машиностроения (ВНИИПТМАШ) совместно с Управлением по котлонадзору и надзору за подъемными сооружениями Госгортехнадзора России.</w:t>
      </w:r>
    </w:p>
    <w:p w:rsidR="00291861" w:rsidRDefault="00291861">
      <w:pPr>
        <w:pStyle w:val="ConsPlusNormal"/>
        <w:ind w:firstLine="540"/>
        <w:jc w:val="both"/>
      </w:pPr>
      <w:r>
        <w:t>Срок введения в действие 1 июня 1994 г.</w:t>
      </w:r>
    </w:p>
    <w:p w:rsidR="00291861" w:rsidRDefault="00291861">
      <w:pPr>
        <w:pStyle w:val="ConsPlusNormal"/>
        <w:ind w:firstLine="540"/>
        <w:jc w:val="both"/>
      </w:pPr>
    </w:p>
    <w:p w:rsidR="00291861" w:rsidRDefault="00291861">
      <w:pPr>
        <w:pStyle w:val="ConsPlusNormal"/>
        <w:ind w:firstLine="540"/>
        <w:jc w:val="both"/>
      </w:pPr>
      <w:r>
        <w:t>Настоящий руководящий (РД) документ распространяется на стропы из стальных канатов и цепные стропы, используемые для подвески грузов к крюкам грузоподъемных машин, предназначенные для применения на промышленных предприятиях, а также на транспортных и складских объектах, выпускаемые в виде отдельных единиц или мелких партий климатического исполнения ТУ и У по ГОСТ 15150.</w:t>
      </w:r>
    </w:p>
    <w:p w:rsidR="00291861" w:rsidRDefault="00291861">
      <w:pPr>
        <w:pStyle w:val="ConsPlusNormal"/>
        <w:ind w:firstLine="540"/>
        <w:jc w:val="both"/>
      </w:pPr>
    </w:p>
    <w:p w:rsidR="00291861" w:rsidRDefault="00291861">
      <w:pPr>
        <w:pStyle w:val="ConsPlusNormal"/>
        <w:jc w:val="center"/>
      </w:pPr>
      <w:r>
        <w:t>1. ТИПЫ И ОСНОВНЫЕ ПАРАМЕТРЫ</w:t>
      </w:r>
    </w:p>
    <w:p w:rsidR="00291861" w:rsidRDefault="00291861">
      <w:pPr>
        <w:pStyle w:val="ConsPlusNormal"/>
        <w:ind w:firstLine="540"/>
        <w:jc w:val="both"/>
      </w:pPr>
    </w:p>
    <w:p w:rsidR="00291861" w:rsidRDefault="00291861">
      <w:pPr>
        <w:pStyle w:val="ConsPlusNormal"/>
        <w:ind w:firstLine="540"/>
        <w:jc w:val="both"/>
      </w:pPr>
      <w:r>
        <w:t>1.1. Стропы должны изготавливаться:</w:t>
      </w:r>
    </w:p>
    <w:p w:rsidR="00291861" w:rsidRDefault="00291861">
      <w:pPr>
        <w:pStyle w:val="ConsPlusNormal"/>
        <w:ind w:firstLine="540"/>
        <w:jc w:val="both"/>
      </w:pPr>
      <w:r>
        <w:t>ветвевыми со звеньями (элементами) для навески на крюк крана и подсоединения груза;</w:t>
      </w:r>
    </w:p>
    <w:p w:rsidR="00291861" w:rsidRDefault="00291861">
      <w:pPr>
        <w:pStyle w:val="ConsPlusNormal"/>
        <w:ind w:firstLine="540"/>
        <w:jc w:val="both"/>
      </w:pPr>
      <w:r>
        <w:t>кольцевыми в виде замкнутой петли для непосредственной обвязки груза.</w:t>
      </w:r>
    </w:p>
    <w:p w:rsidR="00291861" w:rsidRDefault="00291861">
      <w:pPr>
        <w:pStyle w:val="ConsPlusNormal"/>
        <w:ind w:firstLine="540"/>
        <w:jc w:val="both"/>
      </w:pPr>
      <w:r>
        <w:t>Грузовые канатные стропы изготавливают из отрезков стальных канатов (рис. П.1.21 - П.1.26) &lt;*&gt;, грузовые цепные стропы - из отрезков круглозвенных цепей (рис. П.1.27 - П.1.29).</w:t>
      </w:r>
    </w:p>
    <w:p w:rsidR="00291861" w:rsidRDefault="00291861">
      <w:pPr>
        <w:pStyle w:val="ConsPlusNormal"/>
        <w:jc w:val="both"/>
      </w:pPr>
      <w:r>
        <w:t xml:space="preserve">(введено Изменением N 1, утв. </w:t>
      </w:r>
      <w:hyperlink r:id="rId8" w:history="1">
        <w:r>
          <w:rPr>
            <w:color w:val="0000FF"/>
          </w:rPr>
          <w:t>Постановлением</w:t>
        </w:r>
      </w:hyperlink>
      <w:r>
        <w:t xml:space="preserve"> Госгортехнадзора РФ от 08.09.1998 N 57)</w:t>
      </w:r>
    </w:p>
    <w:p w:rsidR="00291861" w:rsidRDefault="00291861">
      <w:pPr>
        <w:pStyle w:val="ConsPlusNormal"/>
        <w:ind w:firstLine="540"/>
        <w:jc w:val="both"/>
      </w:pPr>
      <w:r>
        <w:t>------------------------------------</w:t>
      </w:r>
    </w:p>
    <w:p w:rsidR="00291861" w:rsidRDefault="00291861">
      <w:pPr>
        <w:pStyle w:val="ConsPlusNormal"/>
        <w:ind w:firstLine="540"/>
        <w:jc w:val="both"/>
      </w:pPr>
      <w:r>
        <w:t>&lt;*&gt; Здесь и далее рисунки не приводятся.</w:t>
      </w:r>
    </w:p>
    <w:p w:rsidR="00291861" w:rsidRDefault="00291861">
      <w:pPr>
        <w:pStyle w:val="ConsPlusNormal"/>
        <w:ind w:firstLine="540"/>
        <w:jc w:val="both"/>
      </w:pPr>
    </w:p>
    <w:p w:rsidR="00291861" w:rsidRDefault="00291861">
      <w:pPr>
        <w:pStyle w:val="ConsPlusNormal"/>
        <w:ind w:firstLine="540"/>
        <w:jc w:val="both"/>
      </w:pPr>
      <w:r>
        <w:t>1.2. Грузоподъемность стропов должна выбираться из следующего ряда: 0,5, 0,63, 1,0*, 1,6, 2,0*, 3,2*, 5,0*, 6,3, 8,0, 10*, 12,5*, 16*, 20*, 25, 32*, 40 и 50 т (звездочкой отмечены стропы, рекомендуемые для преимущественного применения).</w:t>
      </w:r>
    </w:p>
    <w:p w:rsidR="00291861" w:rsidRDefault="00291861">
      <w:pPr>
        <w:pStyle w:val="ConsPlusNormal"/>
        <w:ind w:firstLine="540"/>
        <w:jc w:val="both"/>
      </w:pPr>
    </w:p>
    <w:p w:rsidR="00291861" w:rsidRDefault="00291861">
      <w:pPr>
        <w:pStyle w:val="ConsPlusNormal"/>
        <w:jc w:val="center"/>
      </w:pPr>
      <w:r>
        <w:t>2. ТЕХНИЧЕСКИЕ ТРЕБОВАНИЯ</w:t>
      </w:r>
    </w:p>
    <w:p w:rsidR="00291861" w:rsidRDefault="00291861">
      <w:pPr>
        <w:pStyle w:val="ConsPlusNormal"/>
        <w:ind w:firstLine="540"/>
        <w:jc w:val="both"/>
      </w:pPr>
    </w:p>
    <w:p w:rsidR="00291861" w:rsidRDefault="00291861">
      <w:pPr>
        <w:pStyle w:val="ConsPlusNormal"/>
        <w:jc w:val="center"/>
      </w:pPr>
      <w:r>
        <w:t>2.1. Общие требования</w:t>
      </w:r>
    </w:p>
    <w:p w:rsidR="00291861" w:rsidRDefault="00291861">
      <w:pPr>
        <w:pStyle w:val="ConsPlusNormal"/>
        <w:ind w:firstLine="540"/>
        <w:jc w:val="both"/>
      </w:pPr>
    </w:p>
    <w:p w:rsidR="00291861" w:rsidRDefault="00291861">
      <w:pPr>
        <w:pStyle w:val="ConsPlusNormal"/>
        <w:ind w:firstLine="540"/>
        <w:jc w:val="both"/>
      </w:pPr>
      <w:bookmarkStart w:id="0" w:name="P37"/>
      <w:bookmarkEnd w:id="0"/>
      <w:r>
        <w:t>2.1.1. Грузовые стропы должны изготавливаться в соответствии с требованиями настоящего РД, "Правил устройства и безопасной эксплуатации грузоподъемных кранов, а также конструкторской документации, утвержденной в установленном порядке.</w:t>
      </w:r>
    </w:p>
    <w:p w:rsidR="00291861" w:rsidRDefault="00291861">
      <w:pPr>
        <w:pStyle w:val="ConsPlusNormal"/>
        <w:ind w:firstLine="540"/>
        <w:jc w:val="both"/>
      </w:pPr>
      <w:r>
        <w:t>Проектирование и изготовление грузовых стропов должно проводиться в организациях и на предприятиях, имеющих лицензию (разрешение) органов Госгортехнадзора России и располагающих квалифицированными специалистами и техническими средствами, обеспечивающими их проектирование и изготовление в полном соответствии с требованиями настоящего нормативного документа.</w:t>
      </w:r>
    </w:p>
    <w:p w:rsidR="00291861" w:rsidRDefault="00291861">
      <w:pPr>
        <w:pStyle w:val="ConsPlusNormal"/>
        <w:ind w:firstLine="540"/>
        <w:jc w:val="both"/>
      </w:pPr>
      <w:r>
        <w:t xml:space="preserve">Для получения разрешения (лицензии) на изготовление стропов предприятие-изготовитель должно представить в территориальные органы госгортехнадзора документы, указанные в </w:t>
      </w:r>
      <w:hyperlink r:id="rId9" w:history="1">
        <w:r>
          <w:rPr>
            <w:color w:val="0000FF"/>
          </w:rPr>
          <w:t>п. 2.1</w:t>
        </w:r>
      </w:hyperlink>
      <w:r>
        <w:t xml:space="preserve"> Положения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утвержденного Постановлением Госгортехнадзора России от 03.07.93 N 20.</w:t>
      </w:r>
    </w:p>
    <w:p w:rsidR="00291861" w:rsidRDefault="00291861">
      <w:pPr>
        <w:pStyle w:val="ConsPlusNormal"/>
        <w:ind w:firstLine="540"/>
        <w:jc w:val="both"/>
      </w:pPr>
      <w:r>
        <w:t>К заявлению предприятия - изготовителя стропов должны быть приложены и другие документы, подтверждающие возможность и готовность качественного изготовления стропов, в том числе:</w:t>
      </w:r>
    </w:p>
    <w:p w:rsidR="00291861" w:rsidRDefault="00291861">
      <w:pPr>
        <w:pStyle w:val="ConsPlusNormal"/>
        <w:ind w:firstLine="540"/>
        <w:jc w:val="both"/>
      </w:pPr>
      <w:r>
        <w:t>- технические условия на изготовление, утвержденные в установленном порядке;</w:t>
      </w:r>
    </w:p>
    <w:p w:rsidR="00291861" w:rsidRDefault="00291861">
      <w:pPr>
        <w:pStyle w:val="ConsPlusNormal"/>
        <w:ind w:firstLine="540"/>
        <w:jc w:val="both"/>
      </w:pPr>
      <w:r>
        <w:lastRenderedPageBreak/>
        <w:t>- рабочие чертежи стропов;</w:t>
      </w:r>
    </w:p>
    <w:p w:rsidR="00291861" w:rsidRDefault="00291861">
      <w:pPr>
        <w:pStyle w:val="ConsPlusNormal"/>
        <w:ind w:firstLine="540"/>
        <w:jc w:val="both"/>
      </w:pPr>
      <w:r>
        <w:t>- описание технологического процесса изготовления стропов (технологические карты);</w:t>
      </w:r>
    </w:p>
    <w:p w:rsidR="00291861" w:rsidRDefault="00291861">
      <w:pPr>
        <w:pStyle w:val="ConsPlusNormal"/>
        <w:ind w:firstLine="540"/>
        <w:jc w:val="both"/>
      </w:pPr>
      <w:r>
        <w:t>- сертификаты на канаты и цепи;</w:t>
      </w:r>
    </w:p>
    <w:p w:rsidR="00291861" w:rsidRDefault="00291861">
      <w:pPr>
        <w:pStyle w:val="ConsPlusNormal"/>
        <w:ind w:firstLine="540"/>
        <w:jc w:val="both"/>
      </w:pPr>
      <w:r>
        <w:t>- справку о наличии аттестованных специалистов (при необходимости выполнения сварочных работ).</w:t>
      </w:r>
    </w:p>
    <w:p w:rsidR="00291861" w:rsidRDefault="00291861">
      <w:pPr>
        <w:pStyle w:val="ConsPlusNormal"/>
        <w:ind w:firstLine="540"/>
        <w:jc w:val="both"/>
      </w:pPr>
      <w:r>
        <w:t xml:space="preserve">Разрешение (лицензия) на изготовление стропов выдается территориальными органами Госгортехнадзора России на основании результатов проверки предприятия-изготовителя и рассмотрения представленной им документации. Стропы, изготавливаемые для сторонних организаций, должны быть снабжены паспортом; форма паспорта приведена в </w:t>
      </w:r>
      <w:hyperlink w:anchor="P2053" w:history="1">
        <w:r>
          <w:rPr>
            <w:color w:val="0000FF"/>
          </w:rPr>
          <w:t>Приложении 4.</w:t>
        </w:r>
      </w:hyperlink>
    </w:p>
    <w:p w:rsidR="00291861" w:rsidRDefault="00291861">
      <w:pPr>
        <w:pStyle w:val="ConsPlusNormal"/>
        <w:jc w:val="both"/>
      </w:pPr>
      <w:r>
        <w:t xml:space="preserve">(в ред. Изменения N 1, утв. </w:t>
      </w:r>
      <w:hyperlink r:id="rId10" w:history="1">
        <w:r>
          <w:rPr>
            <w:color w:val="0000FF"/>
          </w:rPr>
          <w:t>Постановлением</w:t>
        </w:r>
      </w:hyperlink>
      <w:r>
        <w:t xml:space="preserve"> Госгортехнадзора РФ от 08.09.1998 N 57)</w:t>
      </w:r>
    </w:p>
    <w:p w:rsidR="00291861" w:rsidRDefault="00291861">
      <w:pPr>
        <w:pStyle w:val="ConsPlusNormal"/>
        <w:ind w:firstLine="540"/>
        <w:jc w:val="both"/>
      </w:pPr>
      <w:r>
        <w:t>2.1.2. Расчет канатов и цепей стропов, используемых как для непосредственной обвязки груза, так и для захвата последнего с помощью концевых звеньев, производят на растяжение.</w:t>
      </w:r>
    </w:p>
    <w:p w:rsidR="00291861" w:rsidRDefault="00291861">
      <w:pPr>
        <w:pStyle w:val="ConsPlusNormal"/>
        <w:ind w:firstLine="540"/>
        <w:jc w:val="both"/>
      </w:pPr>
      <w:r>
        <w:t>2.1.3. Определение усилий в канатах и цепях двух-, трех- и четырехветвевых стропов при отсутствии дополнительных требований производят исходя из условия, что углы между ветвями не превышают 90° (рис. 1).</w:t>
      </w:r>
    </w:p>
    <w:p w:rsidR="00291861" w:rsidRDefault="00291861">
      <w:pPr>
        <w:pStyle w:val="ConsPlusNormal"/>
        <w:ind w:firstLine="540"/>
        <w:jc w:val="both"/>
      </w:pPr>
      <w:r>
        <w:t>2.1.4. Расчет трех- и четырехветвевых стропов при отсутствии гарантии равномерности распределения нагрузок между ветвями производят исходя из условия, что груз удерживается только двумя ветвями.</w:t>
      </w:r>
    </w:p>
    <w:p w:rsidR="00291861" w:rsidRDefault="00291861">
      <w:pPr>
        <w:pStyle w:val="ConsPlusNormal"/>
        <w:ind w:firstLine="540"/>
        <w:jc w:val="both"/>
      </w:pPr>
      <w:r>
        <w:t>2.1.5. При расчете на действие номинальной нагрузки запас прочности для канатов и цепей по отношению к разрушающей нагрузке, указанной в их сертификате, должен быть не менее 6,0 и 5,0 соответственно.</w:t>
      </w:r>
    </w:p>
    <w:p w:rsidR="00291861" w:rsidRDefault="00291861">
      <w:pPr>
        <w:pStyle w:val="ConsPlusNormal"/>
        <w:ind w:firstLine="540"/>
        <w:jc w:val="both"/>
      </w:pPr>
      <w:r>
        <w:t>2.1.6. При проверке прочности сечения рабочей части крюка стропа и учете кривизны последнего запас прочности по отношению к пределу текучести материала принимают не менее 1,2, а для сечения ветвей головки крюка с проушиной при расчете на растяжение - не менее 1,5.</w:t>
      </w:r>
    </w:p>
    <w:p w:rsidR="00291861" w:rsidRDefault="00291861">
      <w:pPr>
        <w:pStyle w:val="ConsPlusNormal"/>
        <w:ind w:firstLine="540"/>
        <w:jc w:val="both"/>
      </w:pPr>
      <w:r>
        <w:t>2.1.7. При расчете петель всех типов их прямолинейные участки рассчитывают на растяжение; запас прочности по отношению к пределу прочности материала должен быть не менее 5,0. Для криволинейных участков при расчете с учетом их кривизны запас прочности для внутренней стороны сечения должен быть не менее 1,1 по отношению к пределу текучести материала, а на внешней стороне - не менее 1,3 по отношению к пределу прочности материала.</w:t>
      </w:r>
    </w:p>
    <w:p w:rsidR="00291861" w:rsidRDefault="00291861">
      <w:pPr>
        <w:pStyle w:val="ConsPlusNormal"/>
        <w:ind w:firstLine="540"/>
        <w:jc w:val="both"/>
      </w:pPr>
      <w:bookmarkStart w:id="1" w:name="P54"/>
      <w:bookmarkEnd w:id="1"/>
      <w:r>
        <w:t>2.1.8. Грузоподъемность цепных стропов, предназначенных для перемещения грузов, имеющих температуру свыше 300 °С, но не более 500 °С, снижают на 25%, а свыше 500 °С - на 50%.</w:t>
      </w:r>
    </w:p>
    <w:p w:rsidR="00291861" w:rsidRDefault="00291861">
      <w:pPr>
        <w:pStyle w:val="ConsPlusNormal"/>
        <w:ind w:firstLine="540"/>
        <w:jc w:val="both"/>
      </w:pPr>
      <w:bookmarkStart w:id="2" w:name="P55"/>
      <w:bookmarkEnd w:id="2"/>
      <w:r>
        <w:t>2.1.9. Канатные стропы, ветви которых изготовлены из канатов с органическим сердечником, допускается применять для транспортирования грузов, имеющих температуру не выше 100 °С, а стропы, ветви которых изготовлены из канатов с металлическим сердечником, с заделкой концов каната опрессовкой алюминиевыми втулками, - не выше 150 °С.</w:t>
      </w:r>
    </w:p>
    <w:p w:rsidR="00291861" w:rsidRDefault="00291861">
      <w:pPr>
        <w:pStyle w:val="ConsPlusNormal"/>
        <w:ind w:firstLine="540"/>
        <w:jc w:val="both"/>
      </w:pPr>
      <w:r>
        <w:t>Грузоподъемность стропов с ветвями из каната со стальным сердечником при перемещении грузов, имеющих температуру от 250 до 400 °С, снижают на 25%; перемещение грузов, имеющих температуру свыше 400 °С, не допускается.</w:t>
      </w:r>
    </w:p>
    <w:p w:rsidR="00291861" w:rsidRDefault="00291861">
      <w:pPr>
        <w:pStyle w:val="ConsPlusNormal"/>
        <w:ind w:firstLine="540"/>
        <w:jc w:val="both"/>
      </w:pPr>
      <w:bookmarkStart w:id="3" w:name="P57"/>
      <w:bookmarkEnd w:id="3"/>
      <w:r>
        <w:t>2.1.10. Отклонение длины ветвей, используемых для комплектации одного стропа, не должно превышать 1% от длины ветви.</w:t>
      </w:r>
    </w:p>
    <w:p w:rsidR="00291861" w:rsidRDefault="00291861">
      <w:pPr>
        <w:pStyle w:val="ConsPlusNormal"/>
        <w:ind w:firstLine="540"/>
        <w:jc w:val="both"/>
      </w:pPr>
    </w:p>
    <w:p w:rsidR="00291861" w:rsidRDefault="00291861">
      <w:pPr>
        <w:pStyle w:val="ConsPlusNormal"/>
        <w:jc w:val="center"/>
      </w:pPr>
      <w:r>
        <w:t>2.2. Требования к конструкции стропов</w:t>
      </w:r>
    </w:p>
    <w:p w:rsidR="00291861" w:rsidRDefault="00291861">
      <w:pPr>
        <w:pStyle w:val="ConsPlusNormal"/>
        <w:ind w:firstLine="540"/>
        <w:jc w:val="both"/>
      </w:pPr>
    </w:p>
    <w:p w:rsidR="00291861" w:rsidRDefault="00291861">
      <w:pPr>
        <w:pStyle w:val="ConsPlusNormal"/>
        <w:ind w:firstLine="540"/>
        <w:jc w:val="both"/>
      </w:pPr>
      <w:bookmarkStart w:id="4" w:name="P61"/>
      <w:bookmarkEnd w:id="4"/>
      <w:r>
        <w:t>2.2.1. В цепных стропах должны применяться круглозвенные грузовые цепи по ТУ 12.0173856.009 типов 1 и 3, а также цепи по ТУ 12.0173856.015 типа А исполнения 2.</w:t>
      </w:r>
    </w:p>
    <w:p w:rsidR="00291861" w:rsidRDefault="00291861">
      <w:pPr>
        <w:pStyle w:val="ConsPlusNormal"/>
        <w:ind w:firstLine="540"/>
        <w:jc w:val="both"/>
      </w:pPr>
      <w:r>
        <w:t>Применение цепей других типов допускается по согласованию с ВНИИПТМАШ.</w:t>
      </w:r>
    </w:p>
    <w:p w:rsidR="00291861" w:rsidRDefault="00291861">
      <w:pPr>
        <w:pStyle w:val="ConsPlusNormal"/>
        <w:ind w:firstLine="540"/>
        <w:jc w:val="both"/>
      </w:pPr>
      <w:bookmarkStart w:id="5" w:name="P63"/>
      <w:bookmarkEnd w:id="5"/>
      <w:r>
        <w:t>2.2.2. Для сращивания цепей допускается использовать электро- или кузнечно-горновую сварку или специальные соединительные звенья.</w:t>
      </w:r>
    </w:p>
    <w:p w:rsidR="00291861" w:rsidRDefault="00291861">
      <w:pPr>
        <w:pStyle w:val="ConsPlusNormal"/>
        <w:ind w:firstLine="540"/>
        <w:jc w:val="both"/>
      </w:pPr>
      <w:bookmarkStart w:id="6" w:name="P64"/>
      <w:bookmarkEnd w:id="6"/>
      <w:r>
        <w:t>2.2.3. В канатных стропах должны применяться круглопрядные канаты двойной свивки, изготавливаемые по техническим условиям ГОСТ 3241.</w:t>
      </w:r>
    </w:p>
    <w:p w:rsidR="00291861" w:rsidRDefault="00291861">
      <w:pPr>
        <w:pStyle w:val="ConsPlusNormal"/>
        <w:ind w:firstLine="540"/>
        <w:jc w:val="both"/>
      </w:pPr>
      <w:r>
        <w:t>Рекомендуется применять канат крестовой свивки с сердечником из пеньки, сизаля и хлопчатобумажной пряжи. Допустимо применение канатов с сердечниками из других материалов с учетом температурного режима использования стропов.</w:t>
      </w:r>
    </w:p>
    <w:p w:rsidR="00291861" w:rsidRDefault="00291861">
      <w:pPr>
        <w:pStyle w:val="ConsPlusNormal"/>
        <w:ind w:firstLine="540"/>
        <w:jc w:val="both"/>
      </w:pPr>
      <w:r>
        <w:t>Рекомендуется применять канаты по ГОСТ 3071, 3079, 2688 и 7668, а для перемещения грузов, имеющих температуру до 400 °С, - по ГОСТ 7669.</w:t>
      </w:r>
    </w:p>
    <w:p w:rsidR="00291861" w:rsidRDefault="00291861">
      <w:pPr>
        <w:pStyle w:val="ConsPlusNormal"/>
        <w:ind w:firstLine="540"/>
        <w:jc w:val="both"/>
      </w:pPr>
      <w:r>
        <w:t>2.2.4. Соединение концов канатов следует выполнять заплеткой или опрессовкой алюминиевыми втулками.</w:t>
      </w:r>
    </w:p>
    <w:p w:rsidR="00291861" w:rsidRDefault="00291861">
      <w:pPr>
        <w:pStyle w:val="ConsPlusNormal"/>
        <w:ind w:firstLine="540"/>
        <w:jc w:val="both"/>
      </w:pPr>
      <w:r>
        <w:t>Применение соединений других видов допускается только по согласованию с ВНИИПТМАШ.</w:t>
      </w:r>
    </w:p>
    <w:p w:rsidR="00291861" w:rsidRDefault="00291861">
      <w:pPr>
        <w:pStyle w:val="ConsPlusNormal"/>
        <w:ind w:firstLine="540"/>
        <w:jc w:val="both"/>
      </w:pPr>
      <w:r>
        <w:t>Соединение, выполненное путем оковки каната кольцами, не допускается.</w:t>
      </w:r>
    </w:p>
    <w:p w:rsidR="00291861" w:rsidRDefault="00291861">
      <w:pPr>
        <w:pStyle w:val="ConsPlusNormal"/>
        <w:ind w:firstLine="540"/>
        <w:jc w:val="both"/>
      </w:pPr>
      <w:bookmarkStart w:id="7" w:name="P70"/>
      <w:bookmarkEnd w:id="7"/>
      <w:r>
        <w:t>2.2.5. Для подсоединения ветвей канатных стропов к звеньям должны применяться коуши. Рекомендуется применять коуши по ГОСТ Р 50090.</w:t>
      </w:r>
    </w:p>
    <w:p w:rsidR="00291861" w:rsidRDefault="00291861">
      <w:pPr>
        <w:pStyle w:val="ConsPlusNormal"/>
        <w:ind w:firstLine="540"/>
        <w:jc w:val="both"/>
      </w:pPr>
      <w:bookmarkStart w:id="8" w:name="P71"/>
      <w:bookmarkEnd w:id="8"/>
      <w:r>
        <w:t>2.2.6. Для навески ветвей на грузовой крюк применяются звенья в виде неразъемных и разъемных петель, а для захвата груза - в виде крюков, скоб и петель.</w:t>
      </w:r>
    </w:p>
    <w:p w:rsidR="00291861" w:rsidRDefault="00291861">
      <w:pPr>
        <w:pStyle w:val="ConsPlusNormal"/>
        <w:ind w:firstLine="540"/>
        <w:jc w:val="both"/>
      </w:pPr>
      <w:r>
        <w:t xml:space="preserve">2.2.7. Рекомендуемые конструкции стропов и их элементов приведены в </w:t>
      </w:r>
      <w:hyperlink w:anchor="P324" w:history="1">
        <w:r>
          <w:rPr>
            <w:color w:val="0000FF"/>
          </w:rPr>
          <w:t>Приложении 1.</w:t>
        </w:r>
      </w:hyperlink>
    </w:p>
    <w:p w:rsidR="00291861" w:rsidRDefault="00291861">
      <w:pPr>
        <w:pStyle w:val="ConsPlusNormal"/>
        <w:ind w:firstLine="540"/>
        <w:jc w:val="both"/>
      </w:pPr>
    </w:p>
    <w:p w:rsidR="00291861" w:rsidRDefault="00291861">
      <w:pPr>
        <w:pStyle w:val="ConsPlusNormal"/>
        <w:jc w:val="center"/>
      </w:pPr>
      <w:r>
        <w:lastRenderedPageBreak/>
        <w:t>2.3. Требования к материалам</w:t>
      </w:r>
    </w:p>
    <w:p w:rsidR="00291861" w:rsidRDefault="00291861">
      <w:pPr>
        <w:pStyle w:val="ConsPlusNormal"/>
        <w:ind w:firstLine="540"/>
        <w:jc w:val="both"/>
      </w:pPr>
    </w:p>
    <w:p w:rsidR="00291861" w:rsidRDefault="00291861">
      <w:pPr>
        <w:pStyle w:val="ConsPlusNormal"/>
        <w:ind w:firstLine="540"/>
        <w:jc w:val="both"/>
      </w:pPr>
      <w:bookmarkStart w:id="9" w:name="P76"/>
      <w:bookmarkEnd w:id="9"/>
      <w:r>
        <w:t xml:space="preserve">2.3.1. Элементы стропов, подвергающиеся сварке при изготовлении, должны изготавливаться из сталей, предусмотренных в </w:t>
      </w:r>
      <w:hyperlink r:id="rId11" w:history="1">
        <w:r>
          <w:rPr>
            <w:color w:val="0000FF"/>
          </w:rPr>
          <w:t>РД 24.090.52</w:t>
        </w:r>
      </w:hyperlink>
      <w:r>
        <w:t>, с учетом температурных условий эксплуатации стропов.</w:t>
      </w:r>
    </w:p>
    <w:p w:rsidR="00291861" w:rsidRDefault="00291861">
      <w:pPr>
        <w:pStyle w:val="ConsPlusNormal"/>
        <w:ind w:firstLine="540"/>
        <w:jc w:val="both"/>
      </w:pPr>
      <w:bookmarkStart w:id="10" w:name="P77"/>
      <w:bookmarkEnd w:id="10"/>
      <w:r>
        <w:t>2.3.2. Для подвергающихся сварке элементов стропов климатического исполнения ТУ по ГОСТ 15150 рекомендуется применять стали марок Ст3сп, Ст3пс с гарантией свариваемости по ГОСТ 380 и сталь 20 по ГОСТ 1050; для стропов климатического исполнения У - стали марок 09Г2 и 09Г2С с гарантией свариваемости по ГОСТ 19281.</w:t>
      </w:r>
    </w:p>
    <w:p w:rsidR="00291861" w:rsidRDefault="00291861">
      <w:pPr>
        <w:pStyle w:val="ConsPlusNormal"/>
        <w:ind w:firstLine="540"/>
        <w:jc w:val="both"/>
      </w:pPr>
      <w:bookmarkStart w:id="11" w:name="P78"/>
      <w:bookmarkEnd w:id="11"/>
      <w:r>
        <w:t>2.3.3. Применение углеродистых сталей марок Ст3сп, Ст3пс для подвергающихся сварке элементов стропов климатического исполнения У допускается только при условии проверки ударной вязкости материала при температуре -40 °С в соответствии с ГОСТ 9454. Минимально допустимое значение ударной вязкости 30 Дж/кв. см.</w:t>
      </w:r>
    </w:p>
    <w:p w:rsidR="00291861" w:rsidRDefault="00291861">
      <w:pPr>
        <w:pStyle w:val="ConsPlusNormal"/>
        <w:ind w:firstLine="540"/>
        <w:jc w:val="both"/>
      </w:pPr>
      <w:bookmarkStart w:id="12" w:name="P79"/>
      <w:bookmarkEnd w:id="12"/>
      <w:r>
        <w:t>2.3.4. Втулки для соединения канатов опрессовкой следует выполнять из алюминиевых сплавов марок АД0, АД1, АД31 и АМЦ по ГОСТ 4784.</w:t>
      </w:r>
    </w:p>
    <w:p w:rsidR="00291861" w:rsidRDefault="00291861">
      <w:pPr>
        <w:pStyle w:val="ConsPlusNormal"/>
        <w:ind w:firstLine="540"/>
        <w:jc w:val="both"/>
      </w:pPr>
      <w:r>
        <w:t xml:space="preserve">2.3.5. Применение материалов, не указанных в </w:t>
      </w:r>
      <w:hyperlink w:anchor="P76" w:history="1">
        <w:r>
          <w:rPr>
            <w:color w:val="0000FF"/>
          </w:rPr>
          <w:t>п. п. 2.3.1</w:t>
        </w:r>
      </w:hyperlink>
      <w:r>
        <w:t xml:space="preserve"> - 2.3.4, допускается только по согласованию с ВНИИПТМАШ.</w:t>
      </w:r>
    </w:p>
    <w:p w:rsidR="00291861" w:rsidRDefault="00291861">
      <w:pPr>
        <w:pStyle w:val="ConsPlusNormal"/>
        <w:ind w:firstLine="540"/>
        <w:jc w:val="both"/>
      </w:pPr>
    </w:p>
    <w:p w:rsidR="00291861" w:rsidRDefault="00291861">
      <w:pPr>
        <w:pStyle w:val="ConsPlusNormal"/>
        <w:jc w:val="center"/>
      </w:pPr>
      <w:r>
        <w:t>2.4. Требования к элементам стропов</w:t>
      </w:r>
    </w:p>
    <w:p w:rsidR="00291861" w:rsidRDefault="00291861">
      <w:pPr>
        <w:pStyle w:val="ConsPlusNormal"/>
        <w:ind w:firstLine="540"/>
        <w:jc w:val="both"/>
      </w:pPr>
    </w:p>
    <w:p w:rsidR="00291861" w:rsidRDefault="00291861">
      <w:pPr>
        <w:pStyle w:val="ConsPlusNormal"/>
        <w:ind w:firstLine="540"/>
        <w:jc w:val="both"/>
      </w:pPr>
      <w:bookmarkStart w:id="13" w:name="P84"/>
      <w:bookmarkEnd w:id="13"/>
      <w:r>
        <w:t>2.4.1. Стальные канаты, применяемые для изготовления грузовых стропов, должны отвечать действующим государственным стандартам и иметь сертификат или копию сертификата предприятия - изготовителя канатов об их испытании в соответствии с ГОСТ 3241-80 "Канаты стальные. Технические условия". При получении канатов, не снабженных сертификатом, они должны быть подвергнуты испытанию в соответствии с указанными стандартами.</w:t>
      </w:r>
    </w:p>
    <w:p w:rsidR="00291861" w:rsidRDefault="00291861">
      <w:pPr>
        <w:pStyle w:val="ConsPlusNormal"/>
        <w:ind w:firstLine="540"/>
        <w:jc w:val="both"/>
      </w:pPr>
      <w:r>
        <w:t>Круглозвенные сварные и штампованные цепи, применяемые для грузовых стропов, должны соответствовать ГОСТ 228 "Цепи якорные" или техническими условиям, утвержденным в установленном порядке. Цепи должны иметь сертификат.</w:t>
      </w:r>
    </w:p>
    <w:p w:rsidR="00291861" w:rsidRDefault="00291861">
      <w:pPr>
        <w:pStyle w:val="ConsPlusNormal"/>
        <w:jc w:val="both"/>
      </w:pPr>
      <w:r>
        <w:t xml:space="preserve">(в ред. Изменения N 1, утв. </w:t>
      </w:r>
      <w:hyperlink r:id="rId12" w:history="1">
        <w:r>
          <w:rPr>
            <w:color w:val="0000FF"/>
          </w:rPr>
          <w:t>Постановлением</w:t>
        </w:r>
      </w:hyperlink>
      <w:r>
        <w:t xml:space="preserve"> Госгортехнадзора РФ от 08.09.1998 N 57)</w:t>
      </w:r>
    </w:p>
    <w:p w:rsidR="00291861" w:rsidRDefault="00291861">
      <w:pPr>
        <w:pStyle w:val="ConsPlusNormal"/>
        <w:ind w:firstLine="540"/>
        <w:jc w:val="both"/>
      </w:pPr>
      <w:bookmarkStart w:id="14" w:name="P87"/>
      <w:bookmarkEnd w:id="14"/>
      <w:r>
        <w:t>2.4.2. Ветви канатных стропов должны изготавливаться из цельного каната. Наращивание канатов не допускается.</w:t>
      </w:r>
    </w:p>
    <w:p w:rsidR="00291861" w:rsidRDefault="00291861">
      <w:pPr>
        <w:pStyle w:val="ConsPlusNormal"/>
        <w:ind w:firstLine="540"/>
        <w:jc w:val="both"/>
      </w:pPr>
      <w:bookmarkStart w:id="15" w:name="P88"/>
      <w:bookmarkEnd w:id="15"/>
      <w:r>
        <w:t>2.4.3. Число проколов каната каждой прядью при заплетке должно быть не меньше указанного в табл. 1.</w:t>
      </w:r>
    </w:p>
    <w:p w:rsidR="00291861" w:rsidRDefault="00291861">
      <w:pPr>
        <w:pStyle w:val="ConsPlusNormal"/>
        <w:ind w:firstLine="540"/>
        <w:jc w:val="both"/>
      </w:pPr>
    </w:p>
    <w:p w:rsidR="00291861" w:rsidRDefault="00291861">
      <w:pPr>
        <w:pStyle w:val="ConsPlusNormal"/>
        <w:jc w:val="right"/>
      </w:pPr>
      <w:r>
        <w:t>Таблица 1</w:t>
      </w:r>
    </w:p>
    <w:p w:rsidR="00291861" w:rsidRDefault="00291861">
      <w:pPr>
        <w:pStyle w:val="ConsPlusNormal"/>
        <w:ind w:firstLine="540"/>
        <w:jc w:val="both"/>
      </w:pPr>
    </w:p>
    <w:p w:rsidR="00291861" w:rsidRDefault="00291861">
      <w:pPr>
        <w:pStyle w:val="ConsPlusNormal"/>
        <w:jc w:val="center"/>
      </w:pPr>
      <w:r>
        <w:t>ЗАВИСИМОСТЬ ЧИСЛА ПРОКОЛОВ КАНАТА</w:t>
      </w:r>
    </w:p>
    <w:p w:rsidR="00291861" w:rsidRDefault="00291861">
      <w:pPr>
        <w:pStyle w:val="ConsPlusNormal"/>
        <w:jc w:val="center"/>
      </w:pPr>
      <w:r>
        <w:t>КАЖДОЙ ПРЯДЬЮ ОТ ЕГО ДИАМЕТРА</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4920"/>
      </w:tblGrid>
      <w:tr w:rsidR="00291861">
        <w:trPr>
          <w:trHeight w:val="240"/>
        </w:trPr>
        <w:tc>
          <w:tcPr>
            <w:tcW w:w="3120" w:type="dxa"/>
          </w:tcPr>
          <w:p w:rsidR="00291861" w:rsidRDefault="00291861">
            <w:pPr>
              <w:pStyle w:val="ConsPlusNonformat"/>
              <w:jc w:val="both"/>
            </w:pPr>
            <w:r>
              <w:t xml:space="preserve">   Диаметр каната, мм   </w:t>
            </w:r>
          </w:p>
        </w:tc>
        <w:tc>
          <w:tcPr>
            <w:tcW w:w="4920" w:type="dxa"/>
          </w:tcPr>
          <w:p w:rsidR="00291861" w:rsidRDefault="00291861">
            <w:pPr>
              <w:pStyle w:val="ConsPlusNonformat"/>
              <w:jc w:val="both"/>
            </w:pPr>
            <w:r>
              <w:t xml:space="preserve">Число проколов каждой прядью, не менее </w:t>
            </w:r>
          </w:p>
        </w:tc>
      </w:tr>
      <w:tr w:rsidR="00291861">
        <w:trPr>
          <w:trHeight w:val="240"/>
        </w:trPr>
        <w:tc>
          <w:tcPr>
            <w:tcW w:w="3120" w:type="dxa"/>
            <w:tcBorders>
              <w:top w:val="nil"/>
            </w:tcBorders>
          </w:tcPr>
          <w:p w:rsidR="00291861" w:rsidRDefault="00291861">
            <w:pPr>
              <w:pStyle w:val="ConsPlusNonformat"/>
              <w:jc w:val="both"/>
            </w:pPr>
            <w:r>
              <w:t xml:space="preserve">До 15                   </w:t>
            </w:r>
          </w:p>
        </w:tc>
        <w:tc>
          <w:tcPr>
            <w:tcW w:w="4920" w:type="dxa"/>
            <w:tcBorders>
              <w:top w:val="nil"/>
            </w:tcBorders>
          </w:tcPr>
          <w:p w:rsidR="00291861" w:rsidRDefault="00291861">
            <w:pPr>
              <w:pStyle w:val="ConsPlusNonformat"/>
              <w:jc w:val="both"/>
            </w:pPr>
            <w:r>
              <w:t xml:space="preserve">                   4                   </w:t>
            </w:r>
          </w:p>
        </w:tc>
      </w:tr>
      <w:tr w:rsidR="00291861">
        <w:trPr>
          <w:trHeight w:val="240"/>
        </w:trPr>
        <w:tc>
          <w:tcPr>
            <w:tcW w:w="3120" w:type="dxa"/>
            <w:tcBorders>
              <w:top w:val="nil"/>
            </w:tcBorders>
          </w:tcPr>
          <w:p w:rsidR="00291861" w:rsidRDefault="00291861">
            <w:pPr>
              <w:pStyle w:val="ConsPlusNonformat"/>
              <w:jc w:val="both"/>
            </w:pPr>
            <w:r>
              <w:t xml:space="preserve">От 15 до 28             </w:t>
            </w:r>
          </w:p>
        </w:tc>
        <w:tc>
          <w:tcPr>
            <w:tcW w:w="4920" w:type="dxa"/>
            <w:tcBorders>
              <w:top w:val="nil"/>
            </w:tcBorders>
          </w:tcPr>
          <w:p w:rsidR="00291861" w:rsidRDefault="00291861">
            <w:pPr>
              <w:pStyle w:val="ConsPlusNonformat"/>
              <w:jc w:val="both"/>
            </w:pPr>
            <w:r>
              <w:t xml:space="preserve">                   5                   </w:t>
            </w:r>
          </w:p>
        </w:tc>
      </w:tr>
      <w:tr w:rsidR="00291861">
        <w:trPr>
          <w:trHeight w:val="240"/>
        </w:trPr>
        <w:tc>
          <w:tcPr>
            <w:tcW w:w="3120" w:type="dxa"/>
            <w:tcBorders>
              <w:top w:val="nil"/>
            </w:tcBorders>
          </w:tcPr>
          <w:p w:rsidR="00291861" w:rsidRDefault="00291861">
            <w:pPr>
              <w:pStyle w:val="ConsPlusNonformat"/>
              <w:jc w:val="both"/>
            </w:pPr>
            <w:r>
              <w:t xml:space="preserve">От 28 до 60             </w:t>
            </w:r>
          </w:p>
        </w:tc>
        <w:tc>
          <w:tcPr>
            <w:tcW w:w="4920" w:type="dxa"/>
            <w:tcBorders>
              <w:top w:val="nil"/>
            </w:tcBorders>
          </w:tcPr>
          <w:p w:rsidR="00291861" w:rsidRDefault="00291861">
            <w:pPr>
              <w:pStyle w:val="ConsPlusNonformat"/>
              <w:jc w:val="both"/>
            </w:pPr>
            <w:r>
              <w:t xml:space="preserve">                   6                   </w:t>
            </w:r>
          </w:p>
        </w:tc>
      </w:tr>
    </w:tbl>
    <w:p w:rsidR="00291861" w:rsidRDefault="00291861">
      <w:pPr>
        <w:pStyle w:val="ConsPlusNormal"/>
        <w:ind w:firstLine="540"/>
        <w:jc w:val="both"/>
      </w:pPr>
    </w:p>
    <w:p w:rsidR="00291861" w:rsidRDefault="00291861">
      <w:pPr>
        <w:pStyle w:val="ConsPlusNormal"/>
        <w:ind w:firstLine="540"/>
        <w:jc w:val="both"/>
      </w:pPr>
      <w:r>
        <w:t>Последний прокол каждой прядью должен производиться половинным числом ее проволок (половинным сечением пряди).</w:t>
      </w:r>
    </w:p>
    <w:p w:rsidR="00291861" w:rsidRDefault="00291861">
      <w:pPr>
        <w:pStyle w:val="ConsPlusNormal"/>
        <w:ind w:firstLine="540"/>
        <w:jc w:val="both"/>
      </w:pPr>
      <w:r>
        <w:t>2.4.4. При заделке концов каната заплеткой места сплетения проволок должны обкатываться обжимными роликами или протягиваться через обжимную втулку. Разрешается при индивидуальном изготовлении место заплетки стропа уплотнять простукиванием молотком.</w:t>
      </w:r>
    </w:p>
    <w:p w:rsidR="00291861" w:rsidRDefault="00291861">
      <w:pPr>
        <w:pStyle w:val="ConsPlusNormal"/>
        <w:ind w:firstLine="540"/>
        <w:jc w:val="both"/>
      </w:pPr>
      <w:bookmarkStart w:id="16" w:name="P107"/>
      <w:bookmarkEnd w:id="16"/>
      <w:r>
        <w:t>2.4.5. После отрезки технологических припусков концы прядей должны быть заделаны способом, исключающим их разматывание и повреждение рук стропальщика.</w:t>
      </w:r>
    </w:p>
    <w:p w:rsidR="00291861" w:rsidRDefault="00291861">
      <w:pPr>
        <w:pStyle w:val="ConsPlusNormal"/>
        <w:ind w:firstLine="540"/>
        <w:jc w:val="both"/>
      </w:pPr>
      <w:r>
        <w:t>2.4.6. Место сплетения не должно иметь выступающих концов проволок. Рекомендуется обматывать место сплетения проволокой или снабжать его защитной оболочкой другого вида.</w:t>
      </w:r>
    </w:p>
    <w:p w:rsidR="00291861" w:rsidRDefault="00291861">
      <w:pPr>
        <w:pStyle w:val="ConsPlusNormal"/>
        <w:ind w:firstLine="540"/>
        <w:jc w:val="both"/>
      </w:pPr>
      <w:r>
        <w:t>При защите места сплетения оплеткой или оболочкой должно быть обеспечено перекрытие участка с выступающими концами проволок на 10 - 30 мм.</w:t>
      </w:r>
    </w:p>
    <w:p w:rsidR="00291861" w:rsidRDefault="00291861">
      <w:pPr>
        <w:pStyle w:val="ConsPlusNormal"/>
        <w:ind w:firstLine="540"/>
        <w:jc w:val="both"/>
      </w:pPr>
      <w:bookmarkStart w:id="17" w:name="P110"/>
      <w:bookmarkEnd w:id="17"/>
      <w:r>
        <w:t xml:space="preserve">2.4.7. Требования к выполнению заделки концов канатов опрессовкой алюминиевыми втулками приведены в </w:t>
      </w:r>
      <w:hyperlink w:anchor="P324" w:history="1">
        <w:r>
          <w:rPr>
            <w:color w:val="0000FF"/>
          </w:rPr>
          <w:t>Приложении 1.</w:t>
        </w:r>
      </w:hyperlink>
    </w:p>
    <w:p w:rsidR="00291861" w:rsidRDefault="00291861">
      <w:pPr>
        <w:pStyle w:val="ConsPlusNormal"/>
        <w:ind w:firstLine="540"/>
        <w:jc w:val="both"/>
      </w:pPr>
      <w:bookmarkStart w:id="18" w:name="P111"/>
      <w:bookmarkEnd w:id="18"/>
      <w:r>
        <w:t>2.4.8. Крюки должны изготавливаться ковкой или штамповкой. Допускается изготовление крюков из листовой или полосовой стали при условии направления волокон вдоль вертикальной оси крюка. Крюки грузоподъемностью до 1 т допускается изготовлять гибкой из прутков по технологии, согласованной со специализированной организацией по кранам.</w:t>
      </w:r>
    </w:p>
    <w:p w:rsidR="00291861" w:rsidRDefault="00291861">
      <w:pPr>
        <w:pStyle w:val="ConsPlusNormal"/>
        <w:ind w:firstLine="540"/>
        <w:jc w:val="both"/>
      </w:pPr>
      <w:r>
        <w:lastRenderedPageBreak/>
        <w:t>При изготовлении кованых и штампованных крюков сварка не допускается.</w:t>
      </w:r>
    </w:p>
    <w:p w:rsidR="00291861" w:rsidRDefault="00291861">
      <w:pPr>
        <w:pStyle w:val="ConsPlusNormal"/>
        <w:ind w:firstLine="540"/>
        <w:jc w:val="both"/>
      </w:pPr>
      <w:r>
        <w:t>Крюки, изготовленные из листовой стали и круглого прутка, после сварки должны подвергаться нормализации.</w:t>
      </w:r>
    </w:p>
    <w:p w:rsidR="00291861" w:rsidRDefault="00291861">
      <w:pPr>
        <w:pStyle w:val="ConsPlusNormal"/>
        <w:ind w:firstLine="540"/>
        <w:jc w:val="both"/>
      </w:pPr>
      <w:r>
        <w:t>Крюки должны снабжаться предохранительными замками.</w:t>
      </w:r>
    </w:p>
    <w:p w:rsidR="00291861" w:rsidRDefault="00291861">
      <w:pPr>
        <w:pStyle w:val="ConsPlusNormal"/>
        <w:ind w:firstLine="540"/>
        <w:jc w:val="both"/>
      </w:pPr>
      <w:r>
        <w:t>2.4.9. Петли и скобы должны изготавливаться гибкой; допускается изготовление их ковкой, штамповкой или плазменной резкой из листового или полосового материала.</w:t>
      </w:r>
    </w:p>
    <w:p w:rsidR="00291861" w:rsidRDefault="00291861">
      <w:pPr>
        <w:pStyle w:val="ConsPlusNormal"/>
        <w:ind w:firstLine="540"/>
        <w:jc w:val="both"/>
      </w:pPr>
      <w:r>
        <w:t>Применение других способов резки допускается при согласовании технологического процесса резки со специализированной организацией по кранам.</w:t>
      </w:r>
    </w:p>
    <w:p w:rsidR="00291861" w:rsidRDefault="00291861">
      <w:pPr>
        <w:pStyle w:val="ConsPlusNormal"/>
        <w:ind w:firstLine="540"/>
        <w:jc w:val="both"/>
      </w:pPr>
      <w:bookmarkStart w:id="19" w:name="P117"/>
      <w:bookmarkEnd w:id="19"/>
      <w:r>
        <w:t xml:space="preserve">2.4.10. При изготовлении элементов, указанных в </w:t>
      </w:r>
      <w:hyperlink w:anchor="P111" w:history="1">
        <w:r>
          <w:rPr>
            <w:color w:val="0000FF"/>
          </w:rPr>
          <w:t>п. п. 2.4.8</w:t>
        </w:r>
      </w:hyperlink>
      <w:r>
        <w:t xml:space="preserve"> и 2.4.9, холодной гибкой относительные радиусы гибки (по внутренней поверхности) не могут быть меньше значений, приведенных в табл. 2.</w:t>
      </w:r>
    </w:p>
    <w:p w:rsidR="00291861" w:rsidRDefault="00291861">
      <w:pPr>
        <w:pStyle w:val="ConsPlusNormal"/>
        <w:ind w:firstLine="540"/>
        <w:jc w:val="both"/>
      </w:pPr>
    </w:p>
    <w:p w:rsidR="00291861" w:rsidRDefault="00291861">
      <w:pPr>
        <w:pStyle w:val="ConsPlusNormal"/>
        <w:jc w:val="right"/>
      </w:pPr>
      <w:r>
        <w:t>Таблица 2</w:t>
      </w:r>
    </w:p>
    <w:p w:rsidR="00291861" w:rsidRDefault="00291861">
      <w:pPr>
        <w:pStyle w:val="ConsPlusNormal"/>
        <w:ind w:firstLine="540"/>
        <w:jc w:val="both"/>
      </w:pPr>
    </w:p>
    <w:p w:rsidR="00291861" w:rsidRDefault="00291861">
      <w:pPr>
        <w:pStyle w:val="ConsPlusNormal"/>
        <w:jc w:val="center"/>
      </w:pPr>
      <w:r>
        <w:t>ЗАВИСИМОСТЬ РАДИУСА ГИБКИ (R) ОТ ТОЛЩИНЫ ЭЛЕМЕНТА</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2520"/>
        <w:gridCol w:w="3240"/>
      </w:tblGrid>
      <w:tr w:rsidR="00291861">
        <w:trPr>
          <w:trHeight w:val="240"/>
        </w:trPr>
        <w:tc>
          <w:tcPr>
            <w:tcW w:w="2400" w:type="dxa"/>
            <w:vMerge w:val="restart"/>
          </w:tcPr>
          <w:p w:rsidR="00291861" w:rsidRDefault="00291861">
            <w:pPr>
              <w:pStyle w:val="ConsPlusNonformat"/>
              <w:jc w:val="both"/>
            </w:pPr>
            <w:r>
              <w:t xml:space="preserve">Толщина (диаметр) </w:t>
            </w:r>
          </w:p>
          <w:p w:rsidR="00291861" w:rsidRDefault="00291861">
            <w:pPr>
              <w:pStyle w:val="ConsPlusNonformat"/>
              <w:jc w:val="both"/>
            </w:pPr>
            <w:r>
              <w:t>элемента (дельта),</w:t>
            </w:r>
          </w:p>
          <w:p w:rsidR="00291861" w:rsidRDefault="00291861">
            <w:pPr>
              <w:pStyle w:val="ConsPlusNonformat"/>
              <w:jc w:val="both"/>
            </w:pPr>
            <w:r>
              <w:t xml:space="preserve">        мм        </w:t>
            </w:r>
          </w:p>
        </w:tc>
        <w:tc>
          <w:tcPr>
            <w:tcW w:w="2520" w:type="dxa"/>
          </w:tcPr>
          <w:p w:rsidR="00291861" w:rsidRDefault="00291861">
            <w:pPr>
              <w:pStyle w:val="ConsPlusNonformat"/>
              <w:jc w:val="both"/>
            </w:pPr>
            <w:r>
              <w:t xml:space="preserve">Углеродистые стали </w:t>
            </w:r>
          </w:p>
        </w:tc>
        <w:tc>
          <w:tcPr>
            <w:tcW w:w="3240" w:type="dxa"/>
          </w:tcPr>
          <w:p w:rsidR="00291861" w:rsidRDefault="00291861">
            <w:pPr>
              <w:pStyle w:val="ConsPlusNonformat"/>
              <w:jc w:val="both"/>
            </w:pPr>
            <w:r>
              <w:t xml:space="preserve"> Низколегированные стали </w:t>
            </w:r>
          </w:p>
        </w:tc>
      </w:tr>
      <w:tr w:rsidR="00291861">
        <w:tc>
          <w:tcPr>
            <w:tcW w:w="2280" w:type="dxa"/>
            <w:vMerge/>
            <w:tcBorders>
              <w:top w:val="nil"/>
            </w:tcBorders>
          </w:tcPr>
          <w:p w:rsidR="00291861" w:rsidRDefault="00291861"/>
        </w:tc>
        <w:tc>
          <w:tcPr>
            <w:tcW w:w="5760" w:type="dxa"/>
            <w:gridSpan w:val="2"/>
            <w:tcBorders>
              <w:top w:val="nil"/>
            </w:tcBorders>
          </w:tcPr>
          <w:p w:rsidR="00291861" w:rsidRDefault="00291861">
            <w:pPr>
              <w:pStyle w:val="ConsPlusNonformat"/>
              <w:jc w:val="both"/>
            </w:pPr>
            <w:r>
              <w:t xml:space="preserve">                      r                      </w:t>
            </w:r>
          </w:p>
        </w:tc>
      </w:tr>
      <w:tr w:rsidR="00291861">
        <w:trPr>
          <w:trHeight w:val="240"/>
        </w:trPr>
        <w:tc>
          <w:tcPr>
            <w:tcW w:w="2400" w:type="dxa"/>
            <w:tcBorders>
              <w:top w:val="nil"/>
            </w:tcBorders>
          </w:tcPr>
          <w:p w:rsidR="00291861" w:rsidRDefault="00291861">
            <w:pPr>
              <w:pStyle w:val="ConsPlusNonformat"/>
              <w:jc w:val="both"/>
            </w:pPr>
            <w:r>
              <w:t xml:space="preserve">До 10             </w:t>
            </w:r>
          </w:p>
        </w:tc>
        <w:tc>
          <w:tcPr>
            <w:tcW w:w="2520" w:type="dxa"/>
            <w:tcBorders>
              <w:top w:val="nil"/>
            </w:tcBorders>
          </w:tcPr>
          <w:p w:rsidR="00291861" w:rsidRDefault="00291861">
            <w:pPr>
              <w:pStyle w:val="ConsPlusNonformat"/>
              <w:jc w:val="both"/>
            </w:pPr>
            <w:r>
              <w:t xml:space="preserve">      2дельта      </w:t>
            </w:r>
          </w:p>
        </w:tc>
        <w:tc>
          <w:tcPr>
            <w:tcW w:w="3240" w:type="dxa"/>
            <w:tcBorders>
              <w:top w:val="nil"/>
            </w:tcBorders>
          </w:tcPr>
          <w:p w:rsidR="00291861" w:rsidRDefault="00291861">
            <w:pPr>
              <w:pStyle w:val="ConsPlusNonformat"/>
              <w:jc w:val="both"/>
            </w:pPr>
            <w:r>
              <w:t xml:space="preserve">         5дельта         </w:t>
            </w:r>
          </w:p>
        </w:tc>
      </w:tr>
      <w:tr w:rsidR="00291861">
        <w:trPr>
          <w:trHeight w:val="240"/>
        </w:trPr>
        <w:tc>
          <w:tcPr>
            <w:tcW w:w="2400" w:type="dxa"/>
            <w:tcBorders>
              <w:top w:val="nil"/>
            </w:tcBorders>
          </w:tcPr>
          <w:p w:rsidR="00291861" w:rsidRDefault="00291861">
            <w:pPr>
              <w:pStyle w:val="ConsPlusNonformat"/>
              <w:jc w:val="both"/>
            </w:pPr>
            <w:r>
              <w:t xml:space="preserve">От 10 до 20       </w:t>
            </w:r>
          </w:p>
        </w:tc>
        <w:tc>
          <w:tcPr>
            <w:tcW w:w="2520" w:type="dxa"/>
            <w:tcBorders>
              <w:top w:val="nil"/>
            </w:tcBorders>
          </w:tcPr>
          <w:p w:rsidR="00291861" w:rsidRDefault="00291861">
            <w:pPr>
              <w:pStyle w:val="ConsPlusNonformat"/>
              <w:jc w:val="both"/>
            </w:pPr>
            <w:r>
              <w:t xml:space="preserve">      3дельта      </w:t>
            </w:r>
          </w:p>
        </w:tc>
        <w:tc>
          <w:tcPr>
            <w:tcW w:w="3240" w:type="dxa"/>
            <w:tcBorders>
              <w:top w:val="nil"/>
            </w:tcBorders>
          </w:tcPr>
          <w:p w:rsidR="00291861" w:rsidRDefault="00291861">
            <w:pPr>
              <w:pStyle w:val="ConsPlusNonformat"/>
              <w:jc w:val="both"/>
            </w:pPr>
            <w:r>
              <w:t xml:space="preserve">         8дельта         </w:t>
            </w:r>
          </w:p>
        </w:tc>
      </w:tr>
      <w:tr w:rsidR="00291861">
        <w:trPr>
          <w:trHeight w:val="240"/>
        </w:trPr>
        <w:tc>
          <w:tcPr>
            <w:tcW w:w="2400" w:type="dxa"/>
            <w:tcBorders>
              <w:top w:val="nil"/>
            </w:tcBorders>
          </w:tcPr>
          <w:p w:rsidR="00291861" w:rsidRDefault="00291861">
            <w:pPr>
              <w:pStyle w:val="ConsPlusNonformat"/>
              <w:jc w:val="both"/>
            </w:pPr>
            <w:r>
              <w:t xml:space="preserve">От 20 до 60       </w:t>
            </w:r>
          </w:p>
        </w:tc>
        <w:tc>
          <w:tcPr>
            <w:tcW w:w="2520" w:type="dxa"/>
            <w:tcBorders>
              <w:top w:val="nil"/>
            </w:tcBorders>
          </w:tcPr>
          <w:p w:rsidR="00291861" w:rsidRDefault="00291861">
            <w:pPr>
              <w:pStyle w:val="ConsPlusNonformat"/>
              <w:jc w:val="both"/>
            </w:pPr>
            <w:r>
              <w:t xml:space="preserve">      5дельта      </w:t>
            </w:r>
          </w:p>
        </w:tc>
        <w:tc>
          <w:tcPr>
            <w:tcW w:w="3240" w:type="dxa"/>
            <w:tcBorders>
              <w:top w:val="nil"/>
            </w:tcBorders>
          </w:tcPr>
          <w:p w:rsidR="00291861" w:rsidRDefault="00291861">
            <w:pPr>
              <w:pStyle w:val="ConsPlusNonformat"/>
              <w:jc w:val="both"/>
            </w:pPr>
            <w:r>
              <w:t xml:space="preserve">        10дельта         </w:t>
            </w:r>
          </w:p>
        </w:tc>
      </w:tr>
    </w:tbl>
    <w:p w:rsidR="00291861" w:rsidRDefault="00291861">
      <w:pPr>
        <w:pStyle w:val="ConsPlusNormal"/>
        <w:ind w:firstLine="540"/>
        <w:jc w:val="both"/>
      </w:pPr>
    </w:p>
    <w:p w:rsidR="00291861" w:rsidRDefault="00291861">
      <w:pPr>
        <w:pStyle w:val="ConsPlusNormal"/>
        <w:ind w:firstLine="540"/>
        <w:jc w:val="both"/>
      </w:pPr>
      <w:bookmarkStart w:id="20" w:name="P135"/>
      <w:bookmarkEnd w:id="20"/>
      <w:r>
        <w:t>2.4.11. Качество поковок для кованых и штампованных крюков (захватов) должно соответствовать группе II по ГОСТ 8479.</w:t>
      </w:r>
    </w:p>
    <w:p w:rsidR="00291861" w:rsidRDefault="00291861">
      <w:pPr>
        <w:pStyle w:val="ConsPlusNormal"/>
        <w:ind w:firstLine="540"/>
        <w:jc w:val="both"/>
      </w:pPr>
      <w:bookmarkStart w:id="21" w:name="P136"/>
      <w:bookmarkEnd w:id="21"/>
      <w:r>
        <w:t>2.4.12. На поверхности крюков, звеньев и других элементов стропов не допускаются трещины, плены, расслоения, волосины и надрывы.</w:t>
      </w:r>
    </w:p>
    <w:p w:rsidR="00291861" w:rsidRDefault="00291861">
      <w:pPr>
        <w:pStyle w:val="ConsPlusNormal"/>
        <w:ind w:firstLine="540"/>
        <w:jc w:val="both"/>
      </w:pPr>
      <w:r>
        <w:t>Заваривать и заделывать указанные дефекты не разрешается.</w:t>
      </w:r>
    </w:p>
    <w:p w:rsidR="00291861" w:rsidRDefault="00291861">
      <w:pPr>
        <w:pStyle w:val="ConsPlusNormal"/>
        <w:ind w:firstLine="540"/>
        <w:jc w:val="both"/>
      </w:pPr>
      <w:r>
        <w:t>Допускаются отдельные вмятины глубиной в пределах допуска на размеры материала, из которого изготовлены элементы.</w:t>
      </w:r>
    </w:p>
    <w:p w:rsidR="00291861" w:rsidRDefault="00291861">
      <w:pPr>
        <w:pStyle w:val="ConsPlusNormal"/>
        <w:ind w:firstLine="540"/>
        <w:jc w:val="both"/>
      </w:pPr>
      <w:bookmarkStart w:id="22" w:name="P139"/>
      <w:bookmarkEnd w:id="22"/>
      <w:r>
        <w:t>2.4.13. Сварной шов треугольного звена (петли) должен располагаться в центре нижней прямолинейной части звена, а овального кольца - на прямолинейной части.</w:t>
      </w:r>
    </w:p>
    <w:p w:rsidR="00291861" w:rsidRDefault="00291861">
      <w:pPr>
        <w:pStyle w:val="ConsPlusNormal"/>
        <w:ind w:firstLine="540"/>
        <w:jc w:val="both"/>
      </w:pPr>
      <w:bookmarkStart w:id="23" w:name="P140"/>
      <w:bookmarkEnd w:id="23"/>
      <w:r>
        <w:t>2.4.14. Крюки после ковки или штамповки, разъемные звенья после гибки и неразъемные звенья после сварки должны пройти термообработку и быть очищены от окалины. Вид термообработки - нормализация.</w:t>
      </w:r>
    </w:p>
    <w:p w:rsidR="00291861" w:rsidRDefault="00291861">
      <w:pPr>
        <w:pStyle w:val="ConsPlusNormal"/>
        <w:ind w:firstLine="540"/>
        <w:jc w:val="both"/>
      </w:pPr>
      <w:r>
        <w:t>Для элементов, изготовленных из низколегированных сталей, твердость после нормализации не должна превышать НВ 140.</w:t>
      </w:r>
    </w:p>
    <w:p w:rsidR="00291861" w:rsidRDefault="00291861">
      <w:pPr>
        <w:pStyle w:val="ConsPlusNormal"/>
        <w:ind w:firstLine="540"/>
        <w:jc w:val="both"/>
      </w:pPr>
    </w:p>
    <w:p w:rsidR="00291861" w:rsidRDefault="00291861">
      <w:pPr>
        <w:pStyle w:val="ConsPlusNormal"/>
        <w:jc w:val="center"/>
      </w:pPr>
      <w:r>
        <w:t>2.5. Требования к выполнению сварных соединений</w:t>
      </w:r>
    </w:p>
    <w:p w:rsidR="00291861" w:rsidRDefault="00291861">
      <w:pPr>
        <w:pStyle w:val="ConsPlusNormal"/>
        <w:ind w:firstLine="540"/>
        <w:jc w:val="both"/>
      </w:pPr>
    </w:p>
    <w:p w:rsidR="00291861" w:rsidRDefault="00291861">
      <w:pPr>
        <w:pStyle w:val="ConsPlusNormal"/>
        <w:ind w:firstLine="540"/>
        <w:jc w:val="both"/>
      </w:pPr>
      <w:r>
        <w:t>2.5.1. При изготовлении неразъемных звеньев рекомендуется применять электрическую контактную сварку оплавлением; допускается применять электрическую дуговую сварку и кузнечно-горновую сварку.</w:t>
      </w:r>
    </w:p>
    <w:p w:rsidR="00291861" w:rsidRDefault="00291861">
      <w:pPr>
        <w:pStyle w:val="ConsPlusNormal"/>
        <w:ind w:firstLine="540"/>
        <w:jc w:val="both"/>
      </w:pPr>
      <w:r>
        <w:t>Другие виды сварки могут быть применены по согласованию со специализированной организацией по кранам.</w:t>
      </w:r>
    </w:p>
    <w:p w:rsidR="00291861" w:rsidRDefault="00291861">
      <w:pPr>
        <w:pStyle w:val="ConsPlusNormal"/>
        <w:ind w:firstLine="540"/>
        <w:jc w:val="both"/>
      </w:pPr>
      <w:r>
        <w:t>2.5.2. Конструкция шва, сварочные материалы, технология выполнения сварного соединения и методы контроля должны обеспечить прочность соединения не ниже прочности основного металла.</w:t>
      </w:r>
    </w:p>
    <w:p w:rsidR="00291861" w:rsidRDefault="00291861">
      <w:pPr>
        <w:pStyle w:val="ConsPlusNormal"/>
        <w:ind w:firstLine="540"/>
        <w:jc w:val="both"/>
      </w:pPr>
      <w:bookmarkStart w:id="24" w:name="P148"/>
      <w:bookmarkEnd w:id="24"/>
      <w:r>
        <w:t>2.5.3. При применении контактной сварки увеличение диаметра сечения (d) в месте сварки не должно превышать 0,1d. Образовавшийся в месте стыка грат должен быть зачищен заподлицо с основным металлом.</w:t>
      </w:r>
    </w:p>
    <w:p w:rsidR="00291861" w:rsidRDefault="00291861">
      <w:pPr>
        <w:pStyle w:val="ConsPlusNormal"/>
        <w:ind w:firstLine="540"/>
        <w:jc w:val="both"/>
      </w:pPr>
      <w:r>
        <w:t>Смещение свариваемых концов в месте стыка не должно превышать значений, указанных в табл. 3.</w:t>
      </w:r>
    </w:p>
    <w:p w:rsidR="00291861" w:rsidRDefault="00291861">
      <w:pPr>
        <w:pStyle w:val="ConsPlusNormal"/>
        <w:ind w:firstLine="540"/>
        <w:jc w:val="both"/>
      </w:pPr>
    </w:p>
    <w:p w:rsidR="00291861" w:rsidRDefault="00291861">
      <w:pPr>
        <w:pStyle w:val="ConsPlusNormal"/>
        <w:jc w:val="right"/>
      </w:pPr>
      <w:r>
        <w:t>Таблица 3</w:t>
      </w:r>
    </w:p>
    <w:p w:rsidR="00291861" w:rsidRDefault="00291861">
      <w:pPr>
        <w:pStyle w:val="ConsPlusNormal"/>
        <w:ind w:firstLine="540"/>
        <w:jc w:val="both"/>
      </w:pPr>
    </w:p>
    <w:p w:rsidR="00291861" w:rsidRDefault="00291861">
      <w:pPr>
        <w:pStyle w:val="ConsPlusNormal"/>
        <w:jc w:val="center"/>
      </w:pPr>
      <w:r>
        <w:t>ДОПУСКАЕМОЕ СМЕЩЕНИЕ КОНЦОВ</w:t>
      </w:r>
    </w:p>
    <w:p w:rsidR="00291861" w:rsidRDefault="00291861">
      <w:pPr>
        <w:pStyle w:val="ConsPlusNormal"/>
        <w:jc w:val="center"/>
      </w:pPr>
      <w:r>
        <w:t>СВАРИВАЕМЫХ ЭЛЕМЕНТОВ В МЕСТЕ СТЫКА</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4320"/>
      </w:tblGrid>
      <w:tr w:rsidR="00291861">
        <w:trPr>
          <w:trHeight w:val="240"/>
        </w:trPr>
        <w:tc>
          <w:tcPr>
            <w:tcW w:w="3720" w:type="dxa"/>
          </w:tcPr>
          <w:p w:rsidR="00291861" w:rsidRDefault="00291861">
            <w:pPr>
              <w:pStyle w:val="ConsPlusNonformat"/>
              <w:jc w:val="both"/>
            </w:pPr>
            <w:r>
              <w:t xml:space="preserve">     Диаметр стержня, мм     </w:t>
            </w:r>
          </w:p>
        </w:tc>
        <w:tc>
          <w:tcPr>
            <w:tcW w:w="4320" w:type="dxa"/>
          </w:tcPr>
          <w:p w:rsidR="00291861" w:rsidRDefault="00291861">
            <w:pPr>
              <w:pStyle w:val="ConsPlusNonformat"/>
              <w:jc w:val="both"/>
            </w:pPr>
            <w:r>
              <w:t xml:space="preserve">           Смещение, мм           </w:t>
            </w:r>
          </w:p>
        </w:tc>
      </w:tr>
      <w:tr w:rsidR="00291861">
        <w:trPr>
          <w:trHeight w:val="240"/>
        </w:trPr>
        <w:tc>
          <w:tcPr>
            <w:tcW w:w="3720" w:type="dxa"/>
            <w:tcBorders>
              <w:top w:val="nil"/>
            </w:tcBorders>
          </w:tcPr>
          <w:p w:rsidR="00291861" w:rsidRDefault="00291861">
            <w:pPr>
              <w:pStyle w:val="ConsPlusNonformat"/>
              <w:jc w:val="both"/>
            </w:pPr>
            <w:r>
              <w:t xml:space="preserve">До 15                        </w:t>
            </w:r>
          </w:p>
        </w:tc>
        <w:tc>
          <w:tcPr>
            <w:tcW w:w="4320" w:type="dxa"/>
            <w:tcBorders>
              <w:top w:val="nil"/>
            </w:tcBorders>
          </w:tcPr>
          <w:p w:rsidR="00291861" w:rsidRDefault="00291861">
            <w:pPr>
              <w:pStyle w:val="ConsPlusNonformat"/>
              <w:jc w:val="both"/>
            </w:pPr>
            <w:r>
              <w:t xml:space="preserve">               0,5                </w:t>
            </w:r>
          </w:p>
        </w:tc>
      </w:tr>
      <w:tr w:rsidR="00291861">
        <w:trPr>
          <w:trHeight w:val="240"/>
        </w:trPr>
        <w:tc>
          <w:tcPr>
            <w:tcW w:w="3720" w:type="dxa"/>
            <w:tcBorders>
              <w:top w:val="nil"/>
            </w:tcBorders>
          </w:tcPr>
          <w:p w:rsidR="00291861" w:rsidRDefault="00291861">
            <w:pPr>
              <w:pStyle w:val="ConsPlusNonformat"/>
              <w:jc w:val="both"/>
            </w:pPr>
            <w:r>
              <w:t xml:space="preserve">От 15 до 24                  </w:t>
            </w:r>
          </w:p>
        </w:tc>
        <w:tc>
          <w:tcPr>
            <w:tcW w:w="4320" w:type="dxa"/>
            <w:tcBorders>
              <w:top w:val="nil"/>
            </w:tcBorders>
          </w:tcPr>
          <w:p w:rsidR="00291861" w:rsidRDefault="00291861">
            <w:pPr>
              <w:pStyle w:val="ConsPlusNonformat"/>
              <w:jc w:val="both"/>
            </w:pPr>
            <w:r>
              <w:t xml:space="preserve">               1,0                </w:t>
            </w:r>
          </w:p>
        </w:tc>
      </w:tr>
      <w:tr w:rsidR="00291861">
        <w:trPr>
          <w:trHeight w:val="240"/>
        </w:trPr>
        <w:tc>
          <w:tcPr>
            <w:tcW w:w="3720" w:type="dxa"/>
            <w:tcBorders>
              <w:top w:val="nil"/>
            </w:tcBorders>
          </w:tcPr>
          <w:p w:rsidR="00291861" w:rsidRDefault="00291861">
            <w:pPr>
              <w:pStyle w:val="ConsPlusNonformat"/>
              <w:jc w:val="both"/>
            </w:pPr>
            <w:r>
              <w:t xml:space="preserve">От 24 до 40                  </w:t>
            </w:r>
          </w:p>
        </w:tc>
        <w:tc>
          <w:tcPr>
            <w:tcW w:w="4320" w:type="dxa"/>
            <w:tcBorders>
              <w:top w:val="nil"/>
            </w:tcBorders>
          </w:tcPr>
          <w:p w:rsidR="00291861" w:rsidRDefault="00291861">
            <w:pPr>
              <w:pStyle w:val="ConsPlusNonformat"/>
              <w:jc w:val="both"/>
            </w:pPr>
            <w:r>
              <w:t xml:space="preserve">               1,5                </w:t>
            </w:r>
          </w:p>
        </w:tc>
      </w:tr>
      <w:tr w:rsidR="00291861">
        <w:trPr>
          <w:trHeight w:val="240"/>
        </w:trPr>
        <w:tc>
          <w:tcPr>
            <w:tcW w:w="3720" w:type="dxa"/>
            <w:tcBorders>
              <w:top w:val="nil"/>
            </w:tcBorders>
          </w:tcPr>
          <w:p w:rsidR="00291861" w:rsidRDefault="00291861">
            <w:pPr>
              <w:pStyle w:val="ConsPlusNonformat"/>
              <w:jc w:val="both"/>
            </w:pPr>
            <w:r>
              <w:lastRenderedPageBreak/>
              <w:t xml:space="preserve">Свыше 40                     </w:t>
            </w:r>
          </w:p>
        </w:tc>
        <w:tc>
          <w:tcPr>
            <w:tcW w:w="4320" w:type="dxa"/>
            <w:tcBorders>
              <w:top w:val="nil"/>
            </w:tcBorders>
          </w:tcPr>
          <w:p w:rsidR="00291861" w:rsidRDefault="00291861">
            <w:pPr>
              <w:pStyle w:val="ConsPlusNonformat"/>
              <w:jc w:val="both"/>
            </w:pPr>
            <w:r>
              <w:t xml:space="preserve">               2,0                </w:t>
            </w:r>
          </w:p>
        </w:tc>
      </w:tr>
    </w:tbl>
    <w:p w:rsidR="00291861" w:rsidRDefault="00291861">
      <w:pPr>
        <w:pStyle w:val="ConsPlusNormal"/>
        <w:ind w:firstLine="540"/>
        <w:jc w:val="both"/>
      </w:pPr>
    </w:p>
    <w:p w:rsidR="00291861" w:rsidRDefault="00291861">
      <w:pPr>
        <w:pStyle w:val="ConsPlusNormal"/>
        <w:ind w:firstLine="540"/>
        <w:jc w:val="both"/>
      </w:pPr>
      <w:r>
        <w:t>В местах сварки не должно быть непроваров и подрезов. Глубина местных выжигов и пригаров при контактной электросварке не должна превышать 0,7 мм.</w:t>
      </w:r>
    </w:p>
    <w:p w:rsidR="00291861" w:rsidRDefault="00291861">
      <w:pPr>
        <w:pStyle w:val="ConsPlusNormal"/>
        <w:ind w:firstLine="540"/>
        <w:jc w:val="both"/>
      </w:pPr>
      <w:bookmarkStart w:id="25" w:name="P169"/>
      <w:bookmarkEnd w:id="25"/>
      <w:r>
        <w:t>2.5.4. При выполнении сварных швов ручной дуговой сваркой по ГОСТ 5264 на концах заготовок из круглого прутка производится разделка кромок (рис. 2).</w:t>
      </w:r>
    </w:p>
    <w:p w:rsidR="00291861" w:rsidRDefault="00291861">
      <w:pPr>
        <w:pStyle w:val="ConsPlusNormal"/>
        <w:ind w:firstLine="540"/>
        <w:jc w:val="both"/>
      </w:pPr>
      <w:r>
        <w:t>Сварка звеньев всех типов производится после гибки заготовок. При сварке необходимо выдержать размеры сварного соединения в соответствии с рис. 3.</w:t>
      </w:r>
    </w:p>
    <w:p w:rsidR="00291861" w:rsidRDefault="00291861">
      <w:pPr>
        <w:pStyle w:val="ConsPlusNormal"/>
        <w:ind w:firstLine="540"/>
        <w:jc w:val="both"/>
      </w:pPr>
      <w:bookmarkStart w:id="26" w:name="P171"/>
      <w:bookmarkEnd w:id="26"/>
      <w:r>
        <w:t>2.5.5. Дуговая электросварка должна выполняться в соответствии с требованиями Правил устройства и безопасной эксплуатации грузоподъемных кранов.</w:t>
      </w:r>
    </w:p>
    <w:p w:rsidR="00291861" w:rsidRDefault="00291861">
      <w:pPr>
        <w:pStyle w:val="ConsPlusNormal"/>
        <w:ind w:firstLine="540"/>
        <w:jc w:val="both"/>
      </w:pPr>
      <w:r>
        <w:t>К сварке должны допускаться сварщики, выдержавшие испытания в соответствии с Правилами аттестации сварщиков.</w:t>
      </w:r>
    </w:p>
    <w:p w:rsidR="00291861" w:rsidRDefault="00291861">
      <w:pPr>
        <w:pStyle w:val="ConsPlusNormal"/>
        <w:ind w:firstLine="540"/>
        <w:jc w:val="both"/>
      </w:pPr>
    </w:p>
    <w:p w:rsidR="00291861" w:rsidRDefault="00291861">
      <w:pPr>
        <w:pStyle w:val="ConsPlusNormal"/>
        <w:jc w:val="center"/>
      </w:pPr>
      <w:r>
        <w:t>2.6. Требования к покрытиям</w:t>
      </w:r>
    </w:p>
    <w:p w:rsidR="00291861" w:rsidRDefault="00291861">
      <w:pPr>
        <w:pStyle w:val="ConsPlusNormal"/>
        <w:ind w:firstLine="540"/>
        <w:jc w:val="both"/>
      </w:pPr>
    </w:p>
    <w:p w:rsidR="00291861" w:rsidRDefault="00291861">
      <w:pPr>
        <w:pStyle w:val="ConsPlusNormal"/>
        <w:ind w:firstLine="540"/>
        <w:jc w:val="both"/>
      </w:pPr>
      <w:bookmarkStart w:id="27" w:name="P176"/>
      <w:bookmarkEnd w:id="27"/>
      <w:r>
        <w:t>2.6.1. Звенья и цепи стропов рекомендуется окрашивать в два слоя эмалью красного цвета марки ПФ 115 по ГОСТ 6465; для окраски цепей и захватных элементов стропов, предназначенных для перемещения грузов, имеющих температуру выше 100 °С, рекомендуется применять эмаль красного цвета марки КО-811 по ГОСТ 23122.</w:t>
      </w:r>
    </w:p>
    <w:p w:rsidR="00291861" w:rsidRDefault="00291861">
      <w:pPr>
        <w:pStyle w:val="ConsPlusNormal"/>
        <w:ind w:firstLine="540"/>
        <w:jc w:val="both"/>
      </w:pPr>
      <w:bookmarkStart w:id="28" w:name="P177"/>
      <w:bookmarkEnd w:id="28"/>
      <w:r>
        <w:t>2.6.2. По соглашению с потребителем элементы стропов могут иметь защитные покрытия других видов, устойчивые против характерных для условий эксплуатации стропов воздействий. Цвет покрытия - красный, оранжевый, желтый.</w:t>
      </w:r>
    </w:p>
    <w:p w:rsidR="00291861" w:rsidRDefault="00291861">
      <w:pPr>
        <w:pStyle w:val="ConsPlusNormal"/>
        <w:ind w:firstLine="540"/>
        <w:jc w:val="both"/>
      </w:pPr>
    </w:p>
    <w:p w:rsidR="00291861" w:rsidRDefault="00291861">
      <w:pPr>
        <w:pStyle w:val="ConsPlusNormal"/>
        <w:jc w:val="center"/>
      </w:pPr>
      <w:r>
        <w:t>3. КОМПЛЕКТНОСТЬ</w:t>
      </w:r>
    </w:p>
    <w:p w:rsidR="00291861" w:rsidRDefault="00291861">
      <w:pPr>
        <w:pStyle w:val="ConsPlusNormal"/>
        <w:ind w:firstLine="540"/>
        <w:jc w:val="both"/>
      </w:pPr>
    </w:p>
    <w:p w:rsidR="00291861" w:rsidRDefault="00291861">
      <w:pPr>
        <w:pStyle w:val="ConsPlusNormal"/>
        <w:ind w:firstLine="540"/>
        <w:jc w:val="both"/>
      </w:pPr>
      <w:bookmarkStart w:id="29" w:name="P181"/>
      <w:bookmarkEnd w:id="29"/>
      <w:r>
        <w:t>3.1. В комплект поставки стропа входят:</w:t>
      </w:r>
    </w:p>
    <w:p w:rsidR="00291861" w:rsidRDefault="00291861">
      <w:pPr>
        <w:pStyle w:val="ConsPlusNormal"/>
        <w:ind w:firstLine="540"/>
        <w:jc w:val="both"/>
      </w:pPr>
      <w:r>
        <w:t>- строп с маркировочной биркой;</w:t>
      </w:r>
    </w:p>
    <w:p w:rsidR="00291861" w:rsidRDefault="00291861">
      <w:pPr>
        <w:pStyle w:val="ConsPlusNormal"/>
        <w:ind w:firstLine="540"/>
        <w:jc w:val="both"/>
      </w:pPr>
      <w:r>
        <w:t>- паспорт.</w:t>
      </w:r>
    </w:p>
    <w:p w:rsidR="00291861" w:rsidRDefault="00291861">
      <w:pPr>
        <w:pStyle w:val="ConsPlusNormal"/>
        <w:jc w:val="both"/>
      </w:pPr>
      <w:r>
        <w:t xml:space="preserve">(в ред. Изменения N 1, утв. </w:t>
      </w:r>
      <w:hyperlink r:id="rId13" w:history="1">
        <w:r>
          <w:rPr>
            <w:color w:val="0000FF"/>
          </w:rPr>
          <w:t>Постановлением</w:t>
        </w:r>
      </w:hyperlink>
      <w:r>
        <w:t xml:space="preserve"> Госгортехнадзора РФ от 08.09.1998 N 57)</w:t>
      </w:r>
    </w:p>
    <w:p w:rsidR="00291861" w:rsidRDefault="00291861">
      <w:pPr>
        <w:pStyle w:val="ConsPlusNormal"/>
        <w:ind w:firstLine="540"/>
        <w:jc w:val="both"/>
      </w:pPr>
      <w:r>
        <w:t xml:space="preserve">3.2. Исключен. - </w:t>
      </w:r>
      <w:hyperlink r:id="rId14" w:history="1">
        <w:r>
          <w:rPr>
            <w:color w:val="0000FF"/>
          </w:rPr>
          <w:t>Постановление</w:t>
        </w:r>
      </w:hyperlink>
      <w:r>
        <w:t xml:space="preserve"> Госгортехнадзора РФ от 08.09.1998 N 57.</w:t>
      </w:r>
    </w:p>
    <w:p w:rsidR="00291861" w:rsidRDefault="00291861">
      <w:pPr>
        <w:pStyle w:val="ConsPlusNormal"/>
        <w:ind w:firstLine="540"/>
        <w:jc w:val="both"/>
      </w:pPr>
    </w:p>
    <w:p w:rsidR="00291861" w:rsidRDefault="00291861">
      <w:pPr>
        <w:pStyle w:val="ConsPlusNormal"/>
        <w:jc w:val="center"/>
      </w:pPr>
      <w:r>
        <w:t>4. ПРАВИЛА ПРИЕМКИ</w:t>
      </w:r>
    </w:p>
    <w:p w:rsidR="00291861" w:rsidRDefault="00291861">
      <w:pPr>
        <w:pStyle w:val="ConsPlusNormal"/>
        <w:ind w:firstLine="540"/>
        <w:jc w:val="both"/>
      </w:pPr>
    </w:p>
    <w:p w:rsidR="00291861" w:rsidRDefault="00291861">
      <w:pPr>
        <w:pStyle w:val="ConsPlusNormal"/>
        <w:ind w:firstLine="540"/>
        <w:jc w:val="both"/>
      </w:pPr>
      <w:r>
        <w:t>4.1. Для проверки соответствия стропов требованиям настоящего РД предприятие должно проводить приемо-сдаточные испытания.</w:t>
      </w:r>
    </w:p>
    <w:p w:rsidR="00291861" w:rsidRDefault="00291861">
      <w:pPr>
        <w:pStyle w:val="ConsPlusNormal"/>
        <w:ind w:firstLine="540"/>
        <w:jc w:val="both"/>
      </w:pPr>
      <w:r>
        <w:t xml:space="preserve">4.2. При испытаниях каждый строп проверяют на соответствие требованиям </w:t>
      </w:r>
      <w:hyperlink w:anchor="P37" w:history="1">
        <w:r>
          <w:rPr>
            <w:color w:val="0000FF"/>
          </w:rPr>
          <w:t>п. п. 2.1.1,</w:t>
        </w:r>
      </w:hyperlink>
      <w:r>
        <w:t xml:space="preserve"> </w:t>
      </w:r>
      <w:hyperlink w:anchor="P71" w:history="1">
        <w:r>
          <w:rPr>
            <w:color w:val="0000FF"/>
          </w:rPr>
          <w:t>2.2.6,</w:t>
        </w:r>
      </w:hyperlink>
      <w:r>
        <w:t xml:space="preserve"> </w:t>
      </w:r>
      <w:hyperlink w:anchor="P176" w:history="1">
        <w:r>
          <w:rPr>
            <w:color w:val="0000FF"/>
          </w:rPr>
          <w:t>2.6.1,</w:t>
        </w:r>
      </w:hyperlink>
      <w:r>
        <w:t xml:space="preserve"> </w:t>
      </w:r>
      <w:hyperlink w:anchor="P177" w:history="1">
        <w:r>
          <w:rPr>
            <w:color w:val="0000FF"/>
          </w:rPr>
          <w:t>2.6.2</w:t>
        </w:r>
      </w:hyperlink>
      <w:r>
        <w:t xml:space="preserve"> и </w:t>
      </w:r>
      <w:hyperlink w:anchor="P181" w:history="1">
        <w:r>
          <w:rPr>
            <w:color w:val="0000FF"/>
          </w:rPr>
          <w:t>3.1.</w:t>
        </w:r>
      </w:hyperlink>
    </w:p>
    <w:p w:rsidR="00291861" w:rsidRDefault="00291861">
      <w:pPr>
        <w:pStyle w:val="ConsPlusNormal"/>
        <w:ind w:firstLine="540"/>
        <w:jc w:val="both"/>
      </w:pPr>
      <w:bookmarkStart w:id="30" w:name="P191"/>
      <w:bookmarkEnd w:id="30"/>
      <w:r>
        <w:t>4.3. Каждый строп должен быть испытан статической нагрузкой, превышающей грузоподъемность этого стропа на 25%.</w:t>
      </w:r>
    </w:p>
    <w:p w:rsidR="00291861" w:rsidRDefault="00291861">
      <w:pPr>
        <w:pStyle w:val="ConsPlusNormal"/>
        <w:ind w:firstLine="540"/>
        <w:jc w:val="both"/>
      </w:pPr>
      <w:bookmarkStart w:id="31" w:name="P192"/>
      <w:bookmarkEnd w:id="31"/>
      <w:r>
        <w:t>4.4. Элементы стропов (крюки, соединительные звенья, ветви стропов и др.) при их серийном изготовлении для поставки на предприятия, производящие стропы, подлежат испытанию статической нагрузкой, превышающей номинальную грузоподъемность элемента на 75%, на предприятии-изготовителе. Испытанию подвергают не менее 2% от каждой партии изготавливаемых элементов, но не менее 2 единиц.</w:t>
      </w:r>
    </w:p>
    <w:p w:rsidR="00291861" w:rsidRDefault="00291861">
      <w:pPr>
        <w:pStyle w:val="ConsPlusNormal"/>
        <w:ind w:firstLine="540"/>
        <w:jc w:val="both"/>
      </w:pPr>
      <w:r>
        <w:t>Допускается испытывать указанные элементы непосредственно в составе стропа соответствующей грузоподъемности.</w:t>
      </w:r>
    </w:p>
    <w:p w:rsidR="00291861" w:rsidRDefault="00291861">
      <w:pPr>
        <w:pStyle w:val="ConsPlusNormal"/>
        <w:ind w:firstLine="540"/>
        <w:jc w:val="both"/>
      </w:pPr>
      <w:r>
        <w:t>При индивидуальном изготовлении подлежат испытанию элементы каждого стропа или каждый строп.</w:t>
      </w:r>
    </w:p>
    <w:p w:rsidR="00291861" w:rsidRDefault="00291861">
      <w:pPr>
        <w:pStyle w:val="ConsPlusNormal"/>
        <w:ind w:firstLine="540"/>
        <w:jc w:val="both"/>
      </w:pPr>
      <w:r>
        <w:t>4.5. При статических испытаниях стропов и их элементов визуально проверяют отсутствие остаточных деформаций и трещин на внешних поверхностях элементов, повреждений канатных ветвей, а также смещения канатов в креплениях.</w:t>
      </w:r>
    </w:p>
    <w:p w:rsidR="00291861" w:rsidRDefault="00291861">
      <w:pPr>
        <w:pStyle w:val="ConsPlusNormal"/>
        <w:ind w:firstLine="540"/>
        <w:jc w:val="both"/>
      </w:pPr>
      <w:r>
        <w:t xml:space="preserve">4.6. Каждый цепной строп должен быть проверен на соответствие требованиям </w:t>
      </w:r>
      <w:hyperlink w:anchor="P61" w:history="1">
        <w:r>
          <w:rPr>
            <w:color w:val="0000FF"/>
          </w:rPr>
          <w:t>п. п. 2.2.1,</w:t>
        </w:r>
      </w:hyperlink>
      <w:r>
        <w:t xml:space="preserve"> </w:t>
      </w:r>
      <w:hyperlink w:anchor="P63" w:history="1">
        <w:r>
          <w:rPr>
            <w:color w:val="0000FF"/>
          </w:rPr>
          <w:t>2.2.2</w:t>
        </w:r>
      </w:hyperlink>
      <w:r>
        <w:t xml:space="preserve"> и </w:t>
      </w:r>
      <w:hyperlink w:anchor="P84" w:history="1">
        <w:r>
          <w:rPr>
            <w:color w:val="0000FF"/>
          </w:rPr>
          <w:t>2.4.1.</w:t>
        </w:r>
      </w:hyperlink>
    </w:p>
    <w:p w:rsidR="00291861" w:rsidRDefault="00291861">
      <w:pPr>
        <w:pStyle w:val="ConsPlusNormal"/>
        <w:ind w:firstLine="540"/>
        <w:jc w:val="both"/>
      </w:pPr>
      <w:r>
        <w:t xml:space="preserve">4.7. Каждый канатный строп должен быть проверен на соответствие требованиям </w:t>
      </w:r>
      <w:hyperlink w:anchor="P64" w:history="1">
        <w:r>
          <w:rPr>
            <w:color w:val="0000FF"/>
          </w:rPr>
          <w:t>п. п. 2.2.3</w:t>
        </w:r>
      </w:hyperlink>
      <w:r>
        <w:t xml:space="preserve"> - 2.2.5, 2.4.1, </w:t>
      </w:r>
      <w:hyperlink w:anchor="P107" w:history="1">
        <w:r>
          <w:rPr>
            <w:color w:val="0000FF"/>
          </w:rPr>
          <w:t>2.4.5</w:t>
        </w:r>
      </w:hyperlink>
      <w:r>
        <w:t xml:space="preserve"> - 2.4.7.</w:t>
      </w:r>
    </w:p>
    <w:p w:rsidR="00291861" w:rsidRDefault="00291861">
      <w:pPr>
        <w:pStyle w:val="ConsPlusNormal"/>
        <w:ind w:firstLine="540"/>
        <w:jc w:val="both"/>
      </w:pPr>
      <w:r>
        <w:t xml:space="preserve">4.8. Крюки должны проверяться на соответствие требованиям </w:t>
      </w:r>
      <w:hyperlink w:anchor="P111" w:history="1">
        <w:r>
          <w:rPr>
            <w:color w:val="0000FF"/>
          </w:rPr>
          <w:t>п. п. 2.4.8,</w:t>
        </w:r>
      </w:hyperlink>
      <w:r>
        <w:t xml:space="preserve"> </w:t>
      </w:r>
      <w:hyperlink w:anchor="P135" w:history="1">
        <w:r>
          <w:rPr>
            <w:color w:val="0000FF"/>
          </w:rPr>
          <w:t>2.4.11</w:t>
        </w:r>
      </w:hyperlink>
      <w:r>
        <w:t xml:space="preserve"> и </w:t>
      </w:r>
      <w:hyperlink w:anchor="P136" w:history="1">
        <w:r>
          <w:rPr>
            <w:color w:val="0000FF"/>
          </w:rPr>
          <w:t>2.4.12.</w:t>
        </w:r>
      </w:hyperlink>
    </w:p>
    <w:p w:rsidR="00291861" w:rsidRDefault="00291861">
      <w:pPr>
        <w:pStyle w:val="ConsPlusNormal"/>
        <w:ind w:firstLine="540"/>
        <w:jc w:val="both"/>
      </w:pPr>
      <w:r>
        <w:t>На соответствие требованиям п. 2.4.11 должны проверяться все заготовки крюков, изготовленные свободной ковкой, и первая и последняя заготовки из партии, изготовленной горячей штамповкой.</w:t>
      </w:r>
    </w:p>
    <w:p w:rsidR="00291861" w:rsidRDefault="00291861">
      <w:pPr>
        <w:pStyle w:val="ConsPlusNormal"/>
        <w:ind w:firstLine="540"/>
        <w:jc w:val="both"/>
      </w:pPr>
      <w:r>
        <w:t>Партия заготовок должна состоять из изделий одного типоразмера, изготовленных из металла одной плавки, на одном штампе и совместно прошедших термообработку.</w:t>
      </w:r>
    </w:p>
    <w:p w:rsidR="00291861" w:rsidRDefault="00291861">
      <w:pPr>
        <w:pStyle w:val="ConsPlusNormal"/>
        <w:ind w:firstLine="540"/>
        <w:jc w:val="both"/>
      </w:pPr>
      <w:r>
        <w:t>4.9. При изготовлении крюков свободной ковкой или штамповкой материалы должны проверяться на соответствие предела текучести и относительного удлинения нормативным значениям в объеме, установленном в табл. 4.</w:t>
      </w:r>
    </w:p>
    <w:p w:rsidR="00291861" w:rsidRDefault="00291861">
      <w:pPr>
        <w:pStyle w:val="ConsPlusNormal"/>
        <w:ind w:firstLine="540"/>
        <w:jc w:val="both"/>
      </w:pPr>
    </w:p>
    <w:p w:rsidR="00291861" w:rsidRDefault="00291861">
      <w:pPr>
        <w:pStyle w:val="ConsPlusNormal"/>
        <w:jc w:val="right"/>
      </w:pPr>
      <w:r>
        <w:lastRenderedPageBreak/>
        <w:t>Таблица 4</w:t>
      </w:r>
    </w:p>
    <w:p w:rsidR="00291861" w:rsidRDefault="00291861">
      <w:pPr>
        <w:pStyle w:val="ConsPlusNormal"/>
        <w:ind w:firstLine="540"/>
        <w:jc w:val="both"/>
      </w:pPr>
    </w:p>
    <w:p w:rsidR="00291861" w:rsidRDefault="00291861">
      <w:pPr>
        <w:pStyle w:val="ConsPlusNormal"/>
        <w:jc w:val="center"/>
      </w:pPr>
      <w:r>
        <w:t>ЗАВИСИМОСТЬ ЧИСЛА ПРОВЕРЯЕМЫХ ЗАГОТОВОК</w:t>
      </w:r>
    </w:p>
    <w:p w:rsidR="00291861" w:rsidRDefault="00291861">
      <w:pPr>
        <w:pStyle w:val="ConsPlusNormal"/>
        <w:jc w:val="center"/>
      </w:pPr>
      <w:r>
        <w:t>КРЮКОВ ОТ РАЗМЕРА ПАРТИИ</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4320"/>
      </w:tblGrid>
      <w:tr w:rsidR="00291861">
        <w:trPr>
          <w:trHeight w:val="240"/>
        </w:trPr>
        <w:tc>
          <w:tcPr>
            <w:tcW w:w="3720" w:type="dxa"/>
          </w:tcPr>
          <w:p w:rsidR="00291861" w:rsidRDefault="00291861">
            <w:pPr>
              <w:pStyle w:val="ConsPlusNonformat"/>
              <w:jc w:val="both"/>
            </w:pPr>
            <w:r>
              <w:t xml:space="preserve">        Размер партии        </w:t>
            </w:r>
          </w:p>
        </w:tc>
        <w:tc>
          <w:tcPr>
            <w:tcW w:w="4320" w:type="dxa"/>
          </w:tcPr>
          <w:p w:rsidR="00291861" w:rsidRDefault="00291861">
            <w:pPr>
              <w:pStyle w:val="ConsPlusNonformat"/>
              <w:jc w:val="both"/>
            </w:pPr>
            <w:r>
              <w:t xml:space="preserve">         Число заготовок          </w:t>
            </w:r>
          </w:p>
        </w:tc>
      </w:tr>
      <w:tr w:rsidR="00291861">
        <w:trPr>
          <w:trHeight w:val="240"/>
        </w:trPr>
        <w:tc>
          <w:tcPr>
            <w:tcW w:w="3720" w:type="dxa"/>
            <w:tcBorders>
              <w:top w:val="nil"/>
            </w:tcBorders>
          </w:tcPr>
          <w:p w:rsidR="00291861" w:rsidRDefault="00291861">
            <w:pPr>
              <w:pStyle w:val="ConsPlusNonformat"/>
              <w:jc w:val="both"/>
            </w:pPr>
            <w:r>
              <w:t xml:space="preserve">До 6                         </w:t>
            </w:r>
          </w:p>
        </w:tc>
        <w:tc>
          <w:tcPr>
            <w:tcW w:w="4320" w:type="dxa"/>
            <w:tcBorders>
              <w:top w:val="nil"/>
            </w:tcBorders>
          </w:tcPr>
          <w:p w:rsidR="00291861" w:rsidRDefault="00291861">
            <w:pPr>
              <w:pStyle w:val="ConsPlusNonformat"/>
              <w:jc w:val="both"/>
            </w:pPr>
            <w:r>
              <w:t xml:space="preserve">                1                 </w:t>
            </w:r>
          </w:p>
        </w:tc>
      </w:tr>
      <w:tr w:rsidR="00291861">
        <w:trPr>
          <w:trHeight w:val="240"/>
        </w:trPr>
        <w:tc>
          <w:tcPr>
            <w:tcW w:w="3720" w:type="dxa"/>
            <w:tcBorders>
              <w:top w:val="nil"/>
            </w:tcBorders>
          </w:tcPr>
          <w:p w:rsidR="00291861" w:rsidRDefault="00291861">
            <w:pPr>
              <w:pStyle w:val="ConsPlusNonformat"/>
              <w:jc w:val="both"/>
            </w:pPr>
            <w:r>
              <w:t xml:space="preserve">От 6 до 30                   </w:t>
            </w:r>
          </w:p>
        </w:tc>
        <w:tc>
          <w:tcPr>
            <w:tcW w:w="4320" w:type="dxa"/>
            <w:tcBorders>
              <w:top w:val="nil"/>
            </w:tcBorders>
          </w:tcPr>
          <w:p w:rsidR="00291861" w:rsidRDefault="00291861">
            <w:pPr>
              <w:pStyle w:val="ConsPlusNonformat"/>
              <w:jc w:val="both"/>
            </w:pPr>
            <w:r>
              <w:t xml:space="preserve">                2                 </w:t>
            </w:r>
          </w:p>
        </w:tc>
      </w:tr>
      <w:tr w:rsidR="00291861">
        <w:trPr>
          <w:trHeight w:val="240"/>
        </w:trPr>
        <w:tc>
          <w:tcPr>
            <w:tcW w:w="3720" w:type="dxa"/>
            <w:tcBorders>
              <w:top w:val="nil"/>
            </w:tcBorders>
          </w:tcPr>
          <w:p w:rsidR="00291861" w:rsidRDefault="00291861">
            <w:pPr>
              <w:pStyle w:val="ConsPlusNonformat"/>
              <w:jc w:val="both"/>
            </w:pPr>
            <w:r>
              <w:t xml:space="preserve">От 30 до 200                 </w:t>
            </w:r>
          </w:p>
        </w:tc>
        <w:tc>
          <w:tcPr>
            <w:tcW w:w="4320" w:type="dxa"/>
            <w:tcBorders>
              <w:top w:val="nil"/>
            </w:tcBorders>
          </w:tcPr>
          <w:p w:rsidR="00291861" w:rsidRDefault="00291861">
            <w:pPr>
              <w:pStyle w:val="ConsPlusNonformat"/>
              <w:jc w:val="both"/>
            </w:pPr>
            <w:r>
              <w:t xml:space="preserve">                3                 </w:t>
            </w:r>
          </w:p>
        </w:tc>
      </w:tr>
      <w:tr w:rsidR="00291861">
        <w:trPr>
          <w:trHeight w:val="240"/>
        </w:trPr>
        <w:tc>
          <w:tcPr>
            <w:tcW w:w="3720" w:type="dxa"/>
            <w:tcBorders>
              <w:top w:val="nil"/>
            </w:tcBorders>
          </w:tcPr>
          <w:p w:rsidR="00291861" w:rsidRDefault="00291861">
            <w:pPr>
              <w:pStyle w:val="ConsPlusNonformat"/>
              <w:jc w:val="both"/>
            </w:pPr>
            <w:r>
              <w:t xml:space="preserve">Свыше 200                    </w:t>
            </w:r>
          </w:p>
        </w:tc>
        <w:tc>
          <w:tcPr>
            <w:tcW w:w="4320" w:type="dxa"/>
            <w:tcBorders>
              <w:top w:val="nil"/>
            </w:tcBorders>
          </w:tcPr>
          <w:p w:rsidR="00291861" w:rsidRDefault="00291861">
            <w:pPr>
              <w:pStyle w:val="ConsPlusNonformat"/>
              <w:jc w:val="both"/>
            </w:pPr>
            <w:r>
              <w:t xml:space="preserve">                5                 </w:t>
            </w:r>
          </w:p>
        </w:tc>
      </w:tr>
    </w:tbl>
    <w:p w:rsidR="00291861" w:rsidRDefault="00291861">
      <w:pPr>
        <w:pStyle w:val="ConsPlusNormal"/>
        <w:ind w:firstLine="540"/>
        <w:jc w:val="both"/>
      </w:pPr>
    </w:p>
    <w:p w:rsidR="00291861" w:rsidRDefault="00291861">
      <w:pPr>
        <w:pStyle w:val="ConsPlusNormal"/>
        <w:ind w:firstLine="540"/>
        <w:jc w:val="both"/>
      </w:pPr>
      <w:r>
        <w:t>Образцы для испытаний крюков, изготовленных свободной ковкой, должны вырезаться из припуска заготовки крюка, а изготовленных горячей штамповкой, - из тела крюка.</w:t>
      </w:r>
    </w:p>
    <w:p w:rsidR="00291861" w:rsidRDefault="00291861">
      <w:pPr>
        <w:pStyle w:val="ConsPlusNormal"/>
        <w:ind w:firstLine="540"/>
        <w:jc w:val="both"/>
      </w:pPr>
      <w:r>
        <w:t>Временное сопротивление разрыву и ударную вязкость стали следует проверять по требованию потребителя.</w:t>
      </w:r>
    </w:p>
    <w:p w:rsidR="00291861" w:rsidRDefault="00291861">
      <w:pPr>
        <w:pStyle w:val="ConsPlusNormal"/>
        <w:ind w:firstLine="540"/>
        <w:jc w:val="both"/>
      </w:pPr>
      <w:r>
        <w:t xml:space="preserve">4.10. На соответствие требованиям </w:t>
      </w:r>
      <w:hyperlink w:anchor="P148" w:history="1">
        <w:r>
          <w:rPr>
            <w:color w:val="0000FF"/>
          </w:rPr>
          <w:t>п. 2.5.3</w:t>
        </w:r>
      </w:hyperlink>
      <w:r>
        <w:t xml:space="preserve"> должно проверяться не менее 2% от партии подвергающихся сварке элементов.</w:t>
      </w:r>
    </w:p>
    <w:p w:rsidR="00291861" w:rsidRDefault="00291861">
      <w:pPr>
        <w:pStyle w:val="ConsPlusNormal"/>
        <w:ind w:firstLine="540"/>
        <w:jc w:val="both"/>
      </w:pPr>
      <w:r>
        <w:t xml:space="preserve">4.11. На соответствие требованиям </w:t>
      </w:r>
      <w:hyperlink w:anchor="P117" w:history="1">
        <w:r>
          <w:rPr>
            <w:color w:val="0000FF"/>
          </w:rPr>
          <w:t>п. п. 2.4.10</w:t>
        </w:r>
      </w:hyperlink>
      <w:r>
        <w:t xml:space="preserve"> и </w:t>
      </w:r>
      <w:hyperlink w:anchor="P140" w:history="1">
        <w:r>
          <w:rPr>
            <w:color w:val="0000FF"/>
          </w:rPr>
          <w:t>2.4.14</w:t>
        </w:r>
      </w:hyperlink>
      <w:r>
        <w:t xml:space="preserve"> следует проверять не менее 10% деталей.</w:t>
      </w:r>
    </w:p>
    <w:p w:rsidR="00291861" w:rsidRDefault="00291861">
      <w:pPr>
        <w:pStyle w:val="ConsPlusNormal"/>
        <w:ind w:firstLine="540"/>
        <w:jc w:val="both"/>
      </w:pPr>
      <w:r>
        <w:t xml:space="preserve">4.12. На соответствие требованиям </w:t>
      </w:r>
      <w:hyperlink w:anchor="P136" w:history="1">
        <w:r>
          <w:rPr>
            <w:color w:val="0000FF"/>
          </w:rPr>
          <w:t>п. 2.4.12</w:t>
        </w:r>
      </w:hyperlink>
      <w:r>
        <w:t xml:space="preserve"> следует проверять все детали.</w:t>
      </w:r>
    </w:p>
    <w:p w:rsidR="00291861" w:rsidRDefault="00291861">
      <w:pPr>
        <w:pStyle w:val="ConsPlusNormal"/>
        <w:ind w:firstLine="540"/>
        <w:jc w:val="both"/>
      </w:pPr>
      <w:r>
        <w:t xml:space="preserve">4.13. Алюминиевые втулки проверяют на соответствие требованиям </w:t>
      </w:r>
      <w:hyperlink w:anchor="P79" w:history="1">
        <w:r>
          <w:rPr>
            <w:color w:val="0000FF"/>
          </w:rPr>
          <w:t>п. 2.3.4.</w:t>
        </w:r>
      </w:hyperlink>
    </w:p>
    <w:p w:rsidR="00291861" w:rsidRDefault="00291861">
      <w:pPr>
        <w:pStyle w:val="ConsPlusNormal"/>
        <w:ind w:firstLine="540"/>
        <w:jc w:val="both"/>
      </w:pPr>
      <w:r>
        <w:t>4.14. Для элементов, подвергающихся выборочной проверке, при получении неудовлетворительных результатов по какому-либо из показателей должна производиться повторная проверка по этому показателю удвоенного числа образцов, взятых из той же партии.</w:t>
      </w:r>
    </w:p>
    <w:p w:rsidR="00291861" w:rsidRDefault="00291861">
      <w:pPr>
        <w:pStyle w:val="ConsPlusNormal"/>
        <w:ind w:firstLine="540"/>
        <w:jc w:val="both"/>
      </w:pPr>
      <w:r>
        <w:t>При неудовлетворительных результатах повторной проверки партию бракуют.</w:t>
      </w:r>
    </w:p>
    <w:p w:rsidR="00291861" w:rsidRDefault="00291861">
      <w:pPr>
        <w:pStyle w:val="ConsPlusNormal"/>
        <w:ind w:firstLine="540"/>
        <w:jc w:val="both"/>
      </w:pPr>
    </w:p>
    <w:p w:rsidR="00291861" w:rsidRDefault="00291861">
      <w:pPr>
        <w:pStyle w:val="ConsPlusNormal"/>
        <w:jc w:val="center"/>
      </w:pPr>
      <w:r>
        <w:t>5. МЕТОДЫ КОНТРОЛЯ И ИСПЫТАНИЙ</w:t>
      </w:r>
    </w:p>
    <w:p w:rsidR="00291861" w:rsidRDefault="00291861">
      <w:pPr>
        <w:pStyle w:val="ConsPlusNormal"/>
        <w:ind w:firstLine="540"/>
        <w:jc w:val="both"/>
      </w:pPr>
    </w:p>
    <w:p w:rsidR="00291861" w:rsidRDefault="00291861">
      <w:pPr>
        <w:pStyle w:val="ConsPlusNormal"/>
        <w:ind w:firstLine="540"/>
        <w:jc w:val="both"/>
      </w:pPr>
      <w:r>
        <w:t xml:space="preserve">5.1. При испытаниях стропов статической нагрузкой по </w:t>
      </w:r>
      <w:hyperlink w:anchor="P191" w:history="1">
        <w:r>
          <w:rPr>
            <w:color w:val="0000FF"/>
          </w:rPr>
          <w:t>п. 4.3</w:t>
        </w:r>
      </w:hyperlink>
      <w:r>
        <w:t xml:space="preserve"> их ветви должны быть расположены под углом 90° друг к другу.</w:t>
      </w:r>
    </w:p>
    <w:p w:rsidR="00291861" w:rsidRDefault="00291861">
      <w:pPr>
        <w:pStyle w:val="ConsPlusNormal"/>
        <w:ind w:firstLine="540"/>
        <w:jc w:val="both"/>
      </w:pPr>
      <w:r>
        <w:t>Допускаются испытания под другим углом с соответствующим пересчетом действующих нагрузок.</w:t>
      </w:r>
    </w:p>
    <w:p w:rsidR="00291861" w:rsidRDefault="00291861">
      <w:pPr>
        <w:pStyle w:val="ConsPlusNormal"/>
        <w:ind w:firstLine="540"/>
        <w:jc w:val="both"/>
      </w:pPr>
      <w:r>
        <w:t>При серийном изготовлении стропов время их выдержки под нагрузкой составляет 3 мин., при индивидуальном изготовлении - 10 мин.</w:t>
      </w:r>
    </w:p>
    <w:p w:rsidR="00291861" w:rsidRDefault="00291861">
      <w:pPr>
        <w:pStyle w:val="ConsPlusNormal"/>
        <w:ind w:firstLine="540"/>
        <w:jc w:val="both"/>
      </w:pPr>
      <w:r>
        <w:t>Испытательную нагрузку создают с помощью тарировочных грузов или нагрузочных приспособлений с контролем величины нагрузки посредством измерительных приборов.</w:t>
      </w:r>
    </w:p>
    <w:p w:rsidR="00291861" w:rsidRDefault="00291861">
      <w:pPr>
        <w:pStyle w:val="ConsPlusNormal"/>
        <w:ind w:firstLine="540"/>
        <w:jc w:val="both"/>
      </w:pPr>
      <w:r>
        <w:t xml:space="preserve">5.2. Элементы стропов (соединительные звенья, крюки) испытывают на соответствие требованиям </w:t>
      </w:r>
      <w:hyperlink w:anchor="P192" w:history="1">
        <w:r>
          <w:rPr>
            <w:color w:val="0000FF"/>
          </w:rPr>
          <w:t>п. 4.4</w:t>
        </w:r>
      </w:hyperlink>
      <w:r>
        <w:t xml:space="preserve"> с помощью нагрузочных устройств или стендов, снабженных приборами, контролирующими величину действующей нагрузки.</w:t>
      </w:r>
    </w:p>
    <w:p w:rsidR="00291861" w:rsidRDefault="00291861">
      <w:pPr>
        <w:pStyle w:val="ConsPlusNormal"/>
        <w:ind w:firstLine="540"/>
        <w:jc w:val="both"/>
      </w:pPr>
      <w:r>
        <w:t xml:space="preserve">5.3. Соответствие материалов и полуфабрикатов элементов стропов и сварочных материалов требованиям </w:t>
      </w:r>
      <w:hyperlink w:anchor="P61" w:history="1">
        <w:r>
          <w:rPr>
            <w:color w:val="0000FF"/>
          </w:rPr>
          <w:t>п. п. 2.2.1,</w:t>
        </w:r>
      </w:hyperlink>
      <w:r>
        <w:t xml:space="preserve"> </w:t>
      </w:r>
      <w:hyperlink w:anchor="P64" w:history="1">
        <w:r>
          <w:rPr>
            <w:color w:val="0000FF"/>
          </w:rPr>
          <w:t>2.2.3,</w:t>
        </w:r>
      </w:hyperlink>
      <w:r>
        <w:t xml:space="preserve"> </w:t>
      </w:r>
      <w:hyperlink w:anchor="P76" w:history="1">
        <w:r>
          <w:rPr>
            <w:color w:val="0000FF"/>
          </w:rPr>
          <w:t>2.3.1</w:t>
        </w:r>
      </w:hyperlink>
      <w:r>
        <w:t xml:space="preserve"> - 2.3.5 проверяют по технической документации на изготовление, утвержденной в установленном порядке.</w:t>
      </w:r>
    </w:p>
    <w:p w:rsidR="00291861" w:rsidRDefault="00291861">
      <w:pPr>
        <w:pStyle w:val="ConsPlusNormal"/>
        <w:ind w:firstLine="540"/>
        <w:jc w:val="both"/>
      </w:pPr>
      <w:r>
        <w:t>Качество материалов проверяют по сертификатам или результатам лабораторного анализа.</w:t>
      </w:r>
    </w:p>
    <w:p w:rsidR="00291861" w:rsidRDefault="00291861">
      <w:pPr>
        <w:pStyle w:val="ConsPlusNormal"/>
        <w:ind w:firstLine="540"/>
        <w:jc w:val="both"/>
      </w:pPr>
      <w:r>
        <w:t xml:space="preserve">5.4. Качество поверхностей элементов по </w:t>
      </w:r>
      <w:hyperlink w:anchor="P136" w:history="1">
        <w:r>
          <w:rPr>
            <w:color w:val="0000FF"/>
          </w:rPr>
          <w:t>п. п. 2.4.12</w:t>
        </w:r>
      </w:hyperlink>
      <w:r>
        <w:t xml:space="preserve"> и </w:t>
      </w:r>
      <w:hyperlink w:anchor="P140" w:history="1">
        <w:r>
          <w:rPr>
            <w:color w:val="0000FF"/>
          </w:rPr>
          <w:t>2.4.14,</w:t>
        </w:r>
      </w:hyperlink>
      <w:r>
        <w:t xml:space="preserve"> правильность расположения сварных швов по </w:t>
      </w:r>
      <w:hyperlink w:anchor="P139" w:history="1">
        <w:r>
          <w:rPr>
            <w:color w:val="0000FF"/>
          </w:rPr>
          <w:t>п. 2.4.13,</w:t>
        </w:r>
      </w:hyperlink>
      <w:r>
        <w:t xml:space="preserve"> качество заделки концов канатов по </w:t>
      </w:r>
      <w:hyperlink w:anchor="P88" w:history="1">
        <w:r>
          <w:rPr>
            <w:color w:val="0000FF"/>
          </w:rPr>
          <w:t>п. п. 2.4.3</w:t>
        </w:r>
      </w:hyperlink>
      <w:r>
        <w:t xml:space="preserve"> - 2.4.6, цельность канатов ветвей стропов по </w:t>
      </w:r>
      <w:hyperlink w:anchor="P87" w:history="1">
        <w:r>
          <w:rPr>
            <w:color w:val="0000FF"/>
          </w:rPr>
          <w:t>п. 2.4.2</w:t>
        </w:r>
      </w:hyperlink>
      <w:r>
        <w:t xml:space="preserve"> проверяют визуально.</w:t>
      </w:r>
    </w:p>
    <w:p w:rsidR="00291861" w:rsidRDefault="00291861">
      <w:pPr>
        <w:pStyle w:val="ConsPlusNormal"/>
        <w:ind w:firstLine="540"/>
        <w:jc w:val="both"/>
      </w:pPr>
      <w:r>
        <w:t xml:space="preserve">5.5. Отклонение длин ветвей по </w:t>
      </w:r>
      <w:hyperlink w:anchor="P57" w:history="1">
        <w:r>
          <w:rPr>
            <w:color w:val="0000FF"/>
          </w:rPr>
          <w:t>п. 2.1.10,</w:t>
        </w:r>
      </w:hyperlink>
      <w:r>
        <w:t xml:space="preserve"> размеры алюминиевых втулок по </w:t>
      </w:r>
      <w:hyperlink w:anchor="P110" w:history="1">
        <w:r>
          <w:rPr>
            <w:color w:val="0000FF"/>
          </w:rPr>
          <w:t>п. 2.4.7,</w:t>
        </w:r>
      </w:hyperlink>
      <w:r>
        <w:t xml:space="preserve"> радиус гибки по </w:t>
      </w:r>
      <w:hyperlink w:anchor="P117" w:history="1">
        <w:r>
          <w:rPr>
            <w:color w:val="0000FF"/>
          </w:rPr>
          <w:t>п. 2.4.10,</w:t>
        </w:r>
      </w:hyperlink>
      <w:r>
        <w:t xml:space="preserve"> глубину вмятин по п. 2.4.12, увеличение диаметра сечения элемента и относительное смещение концов элемента по </w:t>
      </w:r>
      <w:hyperlink w:anchor="P148" w:history="1">
        <w:r>
          <w:rPr>
            <w:color w:val="0000FF"/>
          </w:rPr>
          <w:t>п. 2.5.3,</w:t>
        </w:r>
      </w:hyperlink>
      <w:r>
        <w:t xml:space="preserve"> размеры сварных швов по </w:t>
      </w:r>
      <w:hyperlink w:anchor="P169" w:history="1">
        <w:r>
          <w:rPr>
            <w:color w:val="0000FF"/>
          </w:rPr>
          <w:t>п. 2.5.4</w:t>
        </w:r>
      </w:hyperlink>
      <w:r>
        <w:t xml:space="preserve"> проверяют с помощью универсального мерительного инструмента.</w:t>
      </w:r>
    </w:p>
    <w:p w:rsidR="00291861" w:rsidRDefault="00291861">
      <w:pPr>
        <w:pStyle w:val="ConsPlusNormal"/>
        <w:ind w:firstLine="540"/>
        <w:jc w:val="both"/>
      </w:pPr>
      <w:bookmarkStart w:id="32" w:name="P240"/>
      <w:bookmarkEnd w:id="32"/>
      <w:r>
        <w:t>5.6. Качество сварных соединений, выполненных контактной сваркой, по п. 2.5.3 проверяют путем их осмотра, обмера и механических испытаний звеньев на статическое растяжение по ГОСТ 6996.</w:t>
      </w:r>
    </w:p>
    <w:p w:rsidR="00291861" w:rsidRDefault="00291861">
      <w:pPr>
        <w:pStyle w:val="ConsPlusNormal"/>
        <w:ind w:firstLine="540"/>
        <w:jc w:val="both"/>
      </w:pPr>
      <w:bookmarkStart w:id="33" w:name="P241"/>
      <w:bookmarkEnd w:id="33"/>
      <w:r>
        <w:t xml:space="preserve">5.7. Твердость металла по </w:t>
      </w:r>
      <w:hyperlink w:anchor="P140" w:history="1">
        <w:r>
          <w:rPr>
            <w:color w:val="0000FF"/>
          </w:rPr>
          <w:t>п. 2.4.14</w:t>
        </w:r>
      </w:hyperlink>
      <w:r>
        <w:t xml:space="preserve"> определяют по ГОСТ 9012, предел текучести, временное сопротивление разрыву и относительное удлинение металла - по ГОСТ 1497, ударную вязкость металла - по ГОСТ 9454.</w:t>
      </w:r>
    </w:p>
    <w:p w:rsidR="00291861" w:rsidRDefault="00291861">
      <w:pPr>
        <w:pStyle w:val="ConsPlusNormal"/>
        <w:ind w:firstLine="540"/>
        <w:jc w:val="both"/>
      </w:pPr>
    </w:p>
    <w:p w:rsidR="00291861" w:rsidRDefault="00291861">
      <w:pPr>
        <w:pStyle w:val="ConsPlusNormal"/>
        <w:jc w:val="center"/>
      </w:pPr>
      <w:r>
        <w:t>6. МАРКИРОВКА, УПАКОВКА, ТРАНСПОРТИРОВАНИЕ И ХРАНЕНИЕ</w:t>
      </w:r>
    </w:p>
    <w:p w:rsidR="00291861" w:rsidRDefault="00291861">
      <w:pPr>
        <w:pStyle w:val="ConsPlusNormal"/>
        <w:ind w:firstLine="540"/>
        <w:jc w:val="both"/>
      </w:pPr>
    </w:p>
    <w:p w:rsidR="00291861" w:rsidRDefault="00291861">
      <w:pPr>
        <w:pStyle w:val="ConsPlusNormal"/>
        <w:ind w:firstLine="540"/>
        <w:jc w:val="both"/>
      </w:pPr>
      <w:bookmarkStart w:id="34" w:name="P245"/>
      <w:bookmarkEnd w:id="34"/>
      <w:r>
        <w:t>6.1. Каждый строп должен быть снабжен маркировочной биркой (ст. 3.30 Правил устройства и безопасной эксплуатации грузоподъемных кранов), на которой указывают:</w:t>
      </w:r>
    </w:p>
    <w:p w:rsidR="00291861" w:rsidRDefault="00291861">
      <w:pPr>
        <w:pStyle w:val="ConsPlusNormal"/>
        <w:ind w:firstLine="540"/>
        <w:jc w:val="both"/>
      </w:pPr>
      <w:r>
        <w:t>наименование предприятия-изготовителя или его товарный знак;</w:t>
      </w:r>
    </w:p>
    <w:p w:rsidR="00291861" w:rsidRDefault="00291861">
      <w:pPr>
        <w:pStyle w:val="ConsPlusNormal"/>
        <w:ind w:firstLine="540"/>
        <w:jc w:val="both"/>
      </w:pPr>
      <w:r>
        <w:lastRenderedPageBreak/>
        <w:t>порядковый номер стропа по системе нумерации предприятия-изготовителя;</w:t>
      </w:r>
    </w:p>
    <w:p w:rsidR="00291861" w:rsidRDefault="00291861">
      <w:pPr>
        <w:pStyle w:val="ConsPlusNormal"/>
        <w:ind w:firstLine="540"/>
        <w:jc w:val="both"/>
      </w:pPr>
      <w:r>
        <w:t>грузоподъемность стропа;</w:t>
      </w:r>
    </w:p>
    <w:p w:rsidR="00291861" w:rsidRDefault="00291861">
      <w:pPr>
        <w:pStyle w:val="ConsPlusNormal"/>
        <w:ind w:firstLine="540"/>
        <w:jc w:val="both"/>
      </w:pPr>
      <w:r>
        <w:t>дату испытаний (месяц, год).</w:t>
      </w:r>
    </w:p>
    <w:p w:rsidR="00291861" w:rsidRDefault="00291861">
      <w:pPr>
        <w:pStyle w:val="ConsPlusNormal"/>
        <w:ind w:firstLine="540"/>
        <w:jc w:val="both"/>
      </w:pPr>
      <w:r>
        <w:t>Способ крепления маркировочной бирки должен обеспечивать ее сохранность до конца эксплуатации стропа.</w:t>
      </w:r>
    </w:p>
    <w:p w:rsidR="00291861" w:rsidRDefault="00291861">
      <w:pPr>
        <w:pStyle w:val="ConsPlusNormal"/>
        <w:ind w:firstLine="540"/>
        <w:jc w:val="both"/>
      </w:pPr>
      <w:r>
        <w:t xml:space="preserve">Рекомендуемые размеры маркировочных бирок и способы их крепления приведены в </w:t>
      </w:r>
      <w:hyperlink w:anchor="P1980" w:history="1">
        <w:r>
          <w:rPr>
            <w:color w:val="0000FF"/>
          </w:rPr>
          <w:t>Приложении 2.</w:t>
        </w:r>
      </w:hyperlink>
    </w:p>
    <w:p w:rsidR="00291861" w:rsidRDefault="00291861">
      <w:pPr>
        <w:pStyle w:val="ConsPlusNormal"/>
        <w:ind w:firstLine="540"/>
        <w:jc w:val="both"/>
      </w:pPr>
      <w:r>
        <w:t>6.2. На каждом элементе и захвате стропа на установленном для маркировки месте методом штамповки или ударным способом должно быть нанесено:</w:t>
      </w:r>
    </w:p>
    <w:p w:rsidR="00291861" w:rsidRDefault="00291861">
      <w:pPr>
        <w:pStyle w:val="ConsPlusNormal"/>
        <w:ind w:firstLine="540"/>
        <w:jc w:val="both"/>
      </w:pPr>
      <w:r>
        <w:t>наименование или товарный знак предприятия-изготовителя;</w:t>
      </w:r>
    </w:p>
    <w:p w:rsidR="00291861" w:rsidRDefault="00291861">
      <w:pPr>
        <w:pStyle w:val="ConsPlusNormal"/>
        <w:ind w:firstLine="540"/>
        <w:jc w:val="both"/>
      </w:pPr>
      <w:r>
        <w:t>условное обозначение элемента или захвата по системе предприятия-изготовителя;</w:t>
      </w:r>
    </w:p>
    <w:p w:rsidR="00291861" w:rsidRDefault="00291861">
      <w:pPr>
        <w:pStyle w:val="ConsPlusNormal"/>
        <w:ind w:firstLine="540"/>
        <w:jc w:val="both"/>
      </w:pPr>
      <w:r>
        <w:t>порядковый номер по системе нумерации предприятия-изготовителя или номер партии.</w:t>
      </w:r>
    </w:p>
    <w:p w:rsidR="00291861" w:rsidRDefault="00291861">
      <w:pPr>
        <w:pStyle w:val="ConsPlusNormal"/>
        <w:ind w:firstLine="540"/>
        <w:jc w:val="both"/>
      </w:pPr>
      <w:r>
        <w:t>6.3. Стропы одного типа, длины и одинаковой грузоподъемности свертывают кольцом, комплектуют в одну общую бухту, которую завязывают по периметру не менее чем в трех местах.</w:t>
      </w:r>
    </w:p>
    <w:p w:rsidR="00291861" w:rsidRDefault="00291861">
      <w:pPr>
        <w:pStyle w:val="ConsPlusNormal"/>
        <w:ind w:firstLine="540"/>
        <w:jc w:val="both"/>
      </w:pPr>
      <w:r>
        <w:t>Канатные стропы диаметром до 11,5 мм и длиной до 3,5 м могут быть связаны в пачки или уложены в контейнеры.</w:t>
      </w:r>
    </w:p>
    <w:p w:rsidR="00291861" w:rsidRDefault="00291861">
      <w:pPr>
        <w:pStyle w:val="ConsPlusNormal"/>
        <w:ind w:firstLine="540"/>
        <w:jc w:val="both"/>
      </w:pPr>
      <w:r>
        <w:t>Масса пачки не должна превышать 100 кг.</w:t>
      </w:r>
    </w:p>
    <w:p w:rsidR="00291861" w:rsidRDefault="00291861">
      <w:pPr>
        <w:pStyle w:val="ConsPlusNormal"/>
        <w:ind w:firstLine="540"/>
        <w:jc w:val="both"/>
      </w:pPr>
      <w:bookmarkStart w:id="35" w:name="P259"/>
      <w:bookmarkEnd w:id="35"/>
      <w:r>
        <w:t>6.4. Цепные стропы упаковывают в дощатые ящики по ГОСТ 2991 и ГОСТ 10198.</w:t>
      </w:r>
    </w:p>
    <w:p w:rsidR="00291861" w:rsidRDefault="00291861">
      <w:pPr>
        <w:pStyle w:val="ConsPlusNormal"/>
        <w:ind w:firstLine="540"/>
        <w:jc w:val="both"/>
      </w:pPr>
      <w:bookmarkStart w:id="36" w:name="P260"/>
      <w:bookmarkEnd w:id="36"/>
      <w:r>
        <w:t>6.5. Маркировка грузовых мест - по ГОСТ 14192.</w:t>
      </w:r>
    </w:p>
    <w:p w:rsidR="00291861" w:rsidRDefault="00291861">
      <w:pPr>
        <w:pStyle w:val="ConsPlusNormal"/>
        <w:ind w:firstLine="540"/>
        <w:jc w:val="both"/>
      </w:pPr>
      <w:bookmarkStart w:id="37" w:name="P261"/>
      <w:bookmarkEnd w:id="37"/>
      <w:r>
        <w:t>6.6. Транспортирование стропов - по группе условий хранения 8 (ОЖ3) по ГОСТ 15150 транспортом любого вида.</w:t>
      </w:r>
    </w:p>
    <w:p w:rsidR="00291861" w:rsidRDefault="00291861">
      <w:pPr>
        <w:pStyle w:val="ConsPlusNormal"/>
        <w:ind w:firstLine="540"/>
        <w:jc w:val="both"/>
      </w:pPr>
      <w:bookmarkStart w:id="38" w:name="P262"/>
      <w:bookmarkEnd w:id="38"/>
      <w:r>
        <w:t>6.7. Хранение стропов - по группе условий хранения 5 (ОЖ4) по ГОСТ 15150.</w:t>
      </w:r>
    </w:p>
    <w:p w:rsidR="00291861" w:rsidRDefault="00291861">
      <w:pPr>
        <w:pStyle w:val="ConsPlusNormal"/>
        <w:ind w:firstLine="540"/>
        <w:jc w:val="both"/>
      </w:pPr>
      <w:bookmarkStart w:id="39" w:name="P263"/>
      <w:bookmarkEnd w:id="39"/>
      <w:r>
        <w:t>6.8. Сведения об изготовленных стропах должны заноситься в журнал.</w:t>
      </w:r>
    </w:p>
    <w:p w:rsidR="00291861" w:rsidRDefault="00291861">
      <w:pPr>
        <w:pStyle w:val="ConsPlusNormal"/>
        <w:jc w:val="both"/>
      </w:pPr>
      <w:r>
        <w:t xml:space="preserve">(в ред. Изменения N 1, утв. </w:t>
      </w:r>
      <w:hyperlink r:id="rId15" w:history="1">
        <w:r>
          <w:rPr>
            <w:color w:val="0000FF"/>
          </w:rPr>
          <w:t>Постановлением</w:t>
        </w:r>
      </w:hyperlink>
      <w:r>
        <w:t xml:space="preserve"> Госгортехнадзора РФ от 08.09.1998 N 57)</w:t>
      </w:r>
    </w:p>
    <w:p w:rsidR="00291861" w:rsidRDefault="00291861">
      <w:pPr>
        <w:pStyle w:val="ConsPlusNormal"/>
        <w:ind w:firstLine="540"/>
        <w:jc w:val="both"/>
      </w:pPr>
      <w:r>
        <w:t>В журнале должны быть указаны наименование стропа, грузоподъемность, номер нормативного документа (технологической карты), номер сертификата на канат или цепь, для сварных элементов - номер сертификата на примененный материал, результаты контроля качества сварки, результаты испытаний стропа.</w:t>
      </w:r>
    </w:p>
    <w:p w:rsidR="00291861" w:rsidRDefault="00291861">
      <w:pPr>
        <w:pStyle w:val="ConsPlusNormal"/>
        <w:jc w:val="both"/>
      </w:pPr>
      <w:r>
        <w:t xml:space="preserve">(абзац введен Изменением N 1, утв. </w:t>
      </w:r>
      <w:hyperlink r:id="rId16" w:history="1">
        <w:r>
          <w:rPr>
            <w:color w:val="0000FF"/>
          </w:rPr>
          <w:t>Постановлением</w:t>
        </w:r>
      </w:hyperlink>
      <w:r>
        <w:t xml:space="preserve"> Госгортехнадзора РФ от 08.09.1998 N 57)</w:t>
      </w:r>
    </w:p>
    <w:p w:rsidR="00291861" w:rsidRDefault="00291861">
      <w:pPr>
        <w:pStyle w:val="ConsPlusNormal"/>
        <w:ind w:firstLine="540"/>
        <w:jc w:val="both"/>
      </w:pPr>
    </w:p>
    <w:p w:rsidR="00291861" w:rsidRDefault="00291861">
      <w:pPr>
        <w:pStyle w:val="ConsPlusNormal"/>
        <w:jc w:val="center"/>
      </w:pPr>
      <w:r>
        <w:t>7. УКАЗАНИЯ ПО ЭКСПЛУАТАЦИИ</w:t>
      </w:r>
    </w:p>
    <w:p w:rsidR="00291861" w:rsidRDefault="00291861">
      <w:pPr>
        <w:pStyle w:val="ConsPlusNormal"/>
        <w:ind w:firstLine="540"/>
        <w:jc w:val="both"/>
      </w:pPr>
    </w:p>
    <w:p w:rsidR="00291861" w:rsidRDefault="00291861">
      <w:pPr>
        <w:pStyle w:val="ConsPlusNormal"/>
        <w:jc w:val="center"/>
      </w:pPr>
      <w:r>
        <w:t>7.1. Общие требования</w:t>
      </w:r>
    </w:p>
    <w:p w:rsidR="00291861" w:rsidRDefault="00291861">
      <w:pPr>
        <w:pStyle w:val="ConsPlusNormal"/>
        <w:ind w:firstLine="540"/>
        <w:jc w:val="both"/>
      </w:pPr>
    </w:p>
    <w:p w:rsidR="00291861" w:rsidRDefault="00291861">
      <w:pPr>
        <w:pStyle w:val="ConsPlusNormal"/>
        <w:ind w:firstLine="540"/>
        <w:jc w:val="both"/>
      </w:pPr>
      <w:bookmarkStart w:id="40" w:name="P272"/>
      <w:bookmarkEnd w:id="40"/>
      <w:r>
        <w:t>7.1.1. В процессе эксплуатации грузовых стропов должен периодически проводиться их осмотр.</w:t>
      </w:r>
    </w:p>
    <w:p w:rsidR="00291861" w:rsidRDefault="00291861">
      <w:pPr>
        <w:pStyle w:val="ConsPlusNormal"/>
        <w:ind w:firstLine="540"/>
        <w:jc w:val="both"/>
      </w:pPr>
      <w:r>
        <w:t>Осмотр стропов должен проводиться в соответствии с требованиями инструкции, разработанной специализированной организацией, определяющей порядок и методы осмотра, браковочные показатели, а также методы устранения обнаруженных повреждений.</w:t>
      </w:r>
    </w:p>
    <w:p w:rsidR="00291861" w:rsidRDefault="00291861">
      <w:pPr>
        <w:pStyle w:val="ConsPlusNormal"/>
        <w:jc w:val="both"/>
      </w:pPr>
      <w:r>
        <w:t xml:space="preserve">(п. 7.1.1 в ред. Изменения N 1, утв. </w:t>
      </w:r>
      <w:hyperlink r:id="rId17" w:history="1">
        <w:r>
          <w:rPr>
            <w:color w:val="0000FF"/>
          </w:rPr>
          <w:t>Постановлением</w:t>
        </w:r>
      </w:hyperlink>
      <w:r>
        <w:t xml:space="preserve"> Госгортехнадзора РФ от 08.09.1998 N 57)</w:t>
      </w:r>
    </w:p>
    <w:p w:rsidR="00291861" w:rsidRDefault="00291861">
      <w:pPr>
        <w:pStyle w:val="ConsPlusNormal"/>
        <w:ind w:firstLine="540"/>
        <w:jc w:val="both"/>
      </w:pPr>
      <w:r>
        <w:t>7.1.2. При составлении инструкций по эксплуатации для стропов должны учитываться также требования, включенные в настоящий раздел РД.</w:t>
      </w:r>
    </w:p>
    <w:p w:rsidR="00291861" w:rsidRDefault="00291861">
      <w:pPr>
        <w:pStyle w:val="ConsPlusNormal"/>
        <w:ind w:firstLine="540"/>
        <w:jc w:val="both"/>
      </w:pPr>
      <w:r>
        <w:t xml:space="preserve">7.1.3. Исключен. - </w:t>
      </w:r>
      <w:hyperlink r:id="rId18" w:history="1">
        <w:r>
          <w:rPr>
            <w:color w:val="0000FF"/>
          </w:rPr>
          <w:t>Постановление</w:t>
        </w:r>
      </w:hyperlink>
      <w:r>
        <w:t xml:space="preserve"> Госгортехнадзора РФ от 08.09.1998 N 57.</w:t>
      </w:r>
    </w:p>
    <w:p w:rsidR="00291861" w:rsidRDefault="00291861">
      <w:pPr>
        <w:pStyle w:val="ConsPlusNormal"/>
        <w:ind w:firstLine="540"/>
        <w:jc w:val="both"/>
      </w:pPr>
    </w:p>
    <w:p w:rsidR="00291861" w:rsidRDefault="00291861">
      <w:pPr>
        <w:pStyle w:val="ConsPlusNormal"/>
        <w:jc w:val="center"/>
      </w:pPr>
      <w:r>
        <w:t>7.2. Требования к перемещению грузов</w:t>
      </w:r>
    </w:p>
    <w:p w:rsidR="00291861" w:rsidRDefault="00291861">
      <w:pPr>
        <w:pStyle w:val="ConsPlusNormal"/>
        <w:jc w:val="center"/>
      </w:pPr>
      <w:r>
        <w:t>с зацепкой их крюками стропов</w:t>
      </w:r>
    </w:p>
    <w:p w:rsidR="00291861" w:rsidRDefault="00291861">
      <w:pPr>
        <w:pStyle w:val="ConsPlusNormal"/>
        <w:ind w:firstLine="540"/>
        <w:jc w:val="both"/>
      </w:pPr>
    </w:p>
    <w:p w:rsidR="00291861" w:rsidRDefault="00291861">
      <w:pPr>
        <w:pStyle w:val="ConsPlusNormal"/>
        <w:ind w:firstLine="540"/>
        <w:jc w:val="both"/>
      </w:pPr>
      <w:r>
        <w:t xml:space="preserve">7.2.1. Размеры рым-болтов, скоб и других элементов, предусмотренных на грузе для подсоединения стропа, должны соответствовать размерам крюков последнего (Приложение 3, </w:t>
      </w:r>
      <w:hyperlink w:anchor="P2041" w:history="1">
        <w:r>
          <w:rPr>
            <w:color w:val="0000FF"/>
          </w:rPr>
          <w:t>п. 2.1).</w:t>
        </w:r>
      </w:hyperlink>
    </w:p>
    <w:p w:rsidR="00291861" w:rsidRDefault="00291861">
      <w:pPr>
        <w:pStyle w:val="ConsPlusNormal"/>
        <w:ind w:firstLine="540"/>
        <w:jc w:val="both"/>
      </w:pPr>
      <w:r>
        <w:t>7.2.2. Запрещается поднимать груз при канате или цепи, отклоняющихся от плоскости крюка (при крюке, испытывающем боковой изгиб), а также при крюке, зацепленном за груз только концом рога.</w:t>
      </w:r>
    </w:p>
    <w:p w:rsidR="00291861" w:rsidRDefault="00291861">
      <w:pPr>
        <w:pStyle w:val="ConsPlusNormal"/>
        <w:ind w:firstLine="540"/>
        <w:jc w:val="both"/>
      </w:pPr>
      <w:r>
        <w:t xml:space="preserve">7.2.3. Рекомендации по строповке грузов приведены в </w:t>
      </w:r>
      <w:hyperlink w:anchor="P1998" w:history="1">
        <w:r>
          <w:rPr>
            <w:color w:val="0000FF"/>
          </w:rPr>
          <w:t>Приложении 3.</w:t>
        </w:r>
      </w:hyperlink>
    </w:p>
    <w:p w:rsidR="00291861" w:rsidRDefault="00291861">
      <w:pPr>
        <w:pStyle w:val="ConsPlusNormal"/>
        <w:ind w:firstLine="540"/>
        <w:jc w:val="both"/>
      </w:pPr>
    </w:p>
    <w:p w:rsidR="00291861" w:rsidRDefault="00291861">
      <w:pPr>
        <w:pStyle w:val="ConsPlusNormal"/>
        <w:jc w:val="center"/>
      </w:pPr>
      <w:r>
        <w:t>7.3. Контроль состояния стропов при эксплуатации</w:t>
      </w:r>
    </w:p>
    <w:p w:rsidR="00291861" w:rsidRDefault="00291861">
      <w:pPr>
        <w:pStyle w:val="ConsPlusNormal"/>
        <w:ind w:firstLine="540"/>
        <w:jc w:val="both"/>
      </w:pPr>
    </w:p>
    <w:p w:rsidR="00291861" w:rsidRDefault="00291861">
      <w:pPr>
        <w:pStyle w:val="ConsPlusNormal"/>
        <w:ind w:firstLine="540"/>
        <w:jc w:val="both"/>
      </w:pPr>
      <w:r>
        <w:t>7.3.1. В процессе эксплуатации стропы должны подвергаться периодическому осмотру в установленные сроки (но не реже чем через 5 и 10 дней) при постоянном использовании на кранах, эксплуатирующихся в условиях групп классификации режима 7К - 8К и 1К - 6К соответственно.</w:t>
      </w:r>
    </w:p>
    <w:p w:rsidR="00291861" w:rsidRDefault="00291861">
      <w:pPr>
        <w:pStyle w:val="ConsPlusNormal"/>
        <w:ind w:firstLine="540"/>
        <w:jc w:val="both"/>
      </w:pPr>
      <w:r>
        <w:t>7.3.2. Применяемые при ремонте материалы, полуфабрикаты и комплектующие изделия, а также используемые технологические процессы и методы контроля должны соответствовать требованиям настоящего РД.</w:t>
      </w:r>
    </w:p>
    <w:p w:rsidR="00291861" w:rsidRDefault="00291861">
      <w:pPr>
        <w:pStyle w:val="ConsPlusNormal"/>
        <w:ind w:firstLine="540"/>
        <w:jc w:val="both"/>
      </w:pPr>
      <w:r>
        <w:t>После ремонта стропы подлежат техническому освидетельствованию на предприятии, на котором они ремонтировались.</w:t>
      </w:r>
    </w:p>
    <w:p w:rsidR="00291861" w:rsidRDefault="00291861">
      <w:pPr>
        <w:pStyle w:val="ConsPlusNormal"/>
        <w:ind w:firstLine="540"/>
        <w:jc w:val="both"/>
      </w:pPr>
      <w:r>
        <w:t xml:space="preserve">При техническом освидетельствовании стропы должны подвергаться внешнему осмотру и испытанию нагрузкой, в 1,25 раза превышающей их номинальную грузоподъемность, в соответствии с требованиями </w:t>
      </w:r>
      <w:r>
        <w:lastRenderedPageBreak/>
        <w:t>настоящего РД.</w:t>
      </w:r>
    </w:p>
    <w:p w:rsidR="00291861" w:rsidRDefault="00291861">
      <w:pPr>
        <w:pStyle w:val="ConsPlusNormal"/>
        <w:ind w:firstLine="540"/>
        <w:jc w:val="both"/>
      </w:pPr>
      <w:r>
        <w:t>7.3.3. Стропы, прошедшие после изготовления приемо-сдаточные испытания на предприятии-изготовителе, не подлежат первичному техническому освидетельствованию.</w:t>
      </w:r>
    </w:p>
    <w:p w:rsidR="00291861" w:rsidRDefault="00291861">
      <w:pPr>
        <w:pStyle w:val="ConsPlusNormal"/>
        <w:ind w:firstLine="540"/>
        <w:jc w:val="both"/>
      </w:pPr>
      <w:bookmarkStart w:id="41" w:name="P292"/>
      <w:bookmarkEnd w:id="41"/>
      <w:r>
        <w:t xml:space="preserve">7.3.4. Исключен. - </w:t>
      </w:r>
      <w:hyperlink r:id="rId19" w:history="1">
        <w:r>
          <w:rPr>
            <w:color w:val="0000FF"/>
          </w:rPr>
          <w:t>Постановление</w:t>
        </w:r>
      </w:hyperlink>
      <w:r>
        <w:t xml:space="preserve"> Госгортехнадзора РФ от 08.09.1998 N 57.</w:t>
      </w:r>
    </w:p>
    <w:p w:rsidR="00291861" w:rsidRDefault="00291861">
      <w:pPr>
        <w:pStyle w:val="ConsPlusNormal"/>
        <w:ind w:firstLine="540"/>
        <w:jc w:val="both"/>
      </w:pPr>
      <w:bookmarkStart w:id="42" w:name="P293"/>
      <w:bookmarkEnd w:id="42"/>
      <w:r>
        <w:t>7.3.5. Браковка канатов и цепей стропов должна производиться в соответствии с требованиями ст. 7.3.28 Правил устройства и безопасной эксплуатации грузоподъемных кранов.</w:t>
      </w:r>
    </w:p>
    <w:p w:rsidR="00291861" w:rsidRDefault="00291861">
      <w:pPr>
        <w:pStyle w:val="ConsPlusNormal"/>
        <w:ind w:firstLine="540"/>
        <w:jc w:val="both"/>
      </w:pPr>
      <w:r>
        <w:t>7.3.6. Браковка колец, петель и крюков производится:</w:t>
      </w:r>
    </w:p>
    <w:p w:rsidR="00291861" w:rsidRDefault="00291861">
      <w:pPr>
        <w:pStyle w:val="ConsPlusNormal"/>
        <w:ind w:firstLine="540"/>
        <w:jc w:val="both"/>
      </w:pPr>
      <w:r>
        <w:t>при наличии трещин;</w:t>
      </w:r>
    </w:p>
    <w:p w:rsidR="00291861" w:rsidRDefault="00291861">
      <w:pPr>
        <w:pStyle w:val="ConsPlusNormal"/>
        <w:ind w:firstLine="540"/>
        <w:jc w:val="both"/>
      </w:pPr>
      <w:r>
        <w:t>при износе поверхности элементов или местных вмятинах, приводящих к уменьшению площади поперечного сечения на 10%;</w:t>
      </w:r>
    </w:p>
    <w:p w:rsidR="00291861" w:rsidRDefault="00291861">
      <w:pPr>
        <w:pStyle w:val="ConsPlusNormal"/>
        <w:ind w:firstLine="540"/>
        <w:jc w:val="both"/>
      </w:pPr>
      <w:r>
        <w:t>при наличии остаточных деформаций, приводящих к изменению первоначального размера элемента более чем на 5%.</w:t>
      </w:r>
    </w:p>
    <w:p w:rsidR="00291861" w:rsidRDefault="00291861">
      <w:pPr>
        <w:pStyle w:val="ConsPlusNormal"/>
        <w:ind w:firstLine="540"/>
        <w:jc w:val="both"/>
      </w:pPr>
      <w:r>
        <w:t>7.3.7. Выявленные в процессе осмотра или технического освидетельствования поврежденные стропы изымаются из работы до проведения ремонта.</w:t>
      </w:r>
    </w:p>
    <w:p w:rsidR="00291861" w:rsidRDefault="00291861">
      <w:pPr>
        <w:pStyle w:val="ConsPlusNormal"/>
        <w:ind w:firstLine="540"/>
        <w:jc w:val="both"/>
      </w:pPr>
      <w:r>
        <w:t xml:space="preserve">Результаты осмотра стропов заносятся в журнал учета и осмотра. Форма журнала - см. </w:t>
      </w:r>
      <w:hyperlink w:anchor="P2097" w:history="1">
        <w:r>
          <w:rPr>
            <w:color w:val="0000FF"/>
          </w:rPr>
          <w:t>Приложение 5.</w:t>
        </w:r>
      </w:hyperlink>
    </w:p>
    <w:p w:rsidR="00291861" w:rsidRDefault="00291861">
      <w:pPr>
        <w:pStyle w:val="ConsPlusNormal"/>
        <w:jc w:val="both"/>
      </w:pPr>
      <w:r>
        <w:t xml:space="preserve">(в ред. Изменения N 1, утв. </w:t>
      </w:r>
      <w:hyperlink r:id="rId20" w:history="1">
        <w:r>
          <w:rPr>
            <w:color w:val="0000FF"/>
          </w:rPr>
          <w:t>Постановлением</w:t>
        </w:r>
      </w:hyperlink>
      <w:r>
        <w:t xml:space="preserve"> Госгортехнадзора РФ от 08.09.1998 N 57)</w:t>
      </w:r>
    </w:p>
    <w:p w:rsidR="00291861" w:rsidRDefault="00291861">
      <w:pPr>
        <w:pStyle w:val="ConsPlusNormal"/>
        <w:ind w:firstLine="540"/>
        <w:jc w:val="both"/>
      </w:pPr>
      <w:r>
        <w:t>7.3.8. Не допускаются к эксплуатации стропы:</w:t>
      </w:r>
    </w:p>
    <w:p w:rsidR="00291861" w:rsidRDefault="00291861">
      <w:pPr>
        <w:pStyle w:val="ConsPlusNormal"/>
        <w:ind w:firstLine="540"/>
        <w:jc w:val="both"/>
      </w:pPr>
      <w:r>
        <w:t xml:space="preserve">имеющие дефекты, указанные в </w:t>
      </w:r>
      <w:hyperlink w:anchor="P292" w:history="1">
        <w:r>
          <w:rPr>
            <w:color w:val="0000FF"/>
          </w:rPr>
          <w:t>п. п. 7.3.4</w:t>
        </w:r>
      </w:hyperlink>
      <w:r>
        <w:t xml:space="preserve"> - 7.3.6;</w:t>
      </w:r>
    </w:p>
    <w:p w:rsidR="00291861" w:rsidRDefault="00291861">
      <w:pPr>
        <w:pStyle w:val="ConsPlusNormal"/>
        <w:jc w:val="both"/>
      </w:pPr>
      <w:r>
        <w:t xml:space="preserve">(в ред. Изменения N 1, утв. </w:t>
      </w:r>
      <w:hyperlink r:id="rId21" w:history="1">
        <w:r>
          <w:rPr>
            <w:color w:val="0000FF"/>
          </w:rPr>
          <w:t>Постановлением</w:t>
        </w:r>
      </w:hyperlink>
      <w:r>
        <w:t xml:space="preserve"> Госгортехнадзора РФ от 08.09.1998 N 57)</w:t>
      </w:r>
    </w:p>
    <w:p w:rsidR="00291861" w:rsidRDefault="00291861">
      <w:pPr>
        <w:pStyle w:val="ConsPlusNormal"/>
        <w:ind w:firstLine="540"/>
        <w:jc w:val="both"/>
      </w:pPr>
      <w:r>
        <w:t>при отсутствии или повреждении маркировочной бирки;</w:t>
      </w:r>
    </w:p>
    <w:p w:rsidR="00291861" w:rsidRDefault="00291861">
      <w:pPr>
        <w:pStyle w:val="ConsPlusNormal"/>
        <w:ind w:firstLine="540"/>
        <w:jc w:val="both"/>
      </w:pPr>
      <w:r>
        <w:t>с деформированными коушами или при износе последних с уменьшением первоначальных размеров сечения более чем на 15%;</w:t>
      </w:r>
    </w:p>
    <w:p w:rsidR="00291861" w:rsidRDefault="00291861">
      <w:pPr>
        <w:pStyle w:val="ConsPlusNormal"/>
        <w:ind w:firstLine="540"/>
        <w:jc w:val="both"/>
      </w:pPr>
      <w:r>
        <w:t>с трещинами на опрессовочных втулках или при изменении размера последних более чем на 10% от первоначального;</w:t>
      </w:r>
    </w:p>
    <w:p w:rsidR="00291861" w:rsidRDefault="00291861">
      <w:pPr>
        <w:pStyle w:val="ConsPlusNormal"/>
        <w:ind w:firstLine="540"/>
        <w:jc w:val="both"/>
      </w:pPr>
      <w:r>
        <w:t>с признаками смещения каната в заплетке или втулках;</w:t>
      </w:r>
    </w:p>
    <w:p w:rsidR="00291861" w:rsidRDefault="00291861">
      <w:pPr>
        <w:pStyle w:val="ConsPlusNormal"/>
        <w:ind w:firstLine="540"/>
        <w:jc w:val="both"/>
      </w:pPr>
      <w:r>
        <w:t>с поврежденными или отсутствующими оплетками или другими защитными элементами при наличии выступающих концов проволоки у места заплетки;</w:t>
      </w:r>
    </w:p>
    <w:p w:rsidR="00291861" w:rsidRDefault="00291861">
      <w:pPr>
        <w:pStyle w:val="ConsPlusNormal"/>
        <w:ind w:firstLine="540"/>
        <w:jc w:val="both"/>
      </w:pPr>
      <w:r>
        <w:t>с крюками, не имеющими предохранительных замков.</w:t>
      </w:r>
    </w:p>
    <w:p w:rsidR="00291861" w:rsidRDefault="00291861">
      <w:pPr>
        <w:pStyle w:val="ConsPlusNormal"/>
        <w:ind w:firstLine="540"/>
        <w:jc w:val="both"/>
      </w:pPr>
    </w:p>
    <w:p w:rsidR="00291861" w:rsidRDefault="00291861">
      <w:pPr>
        <w:pStyle w:val="ConsPlusNormal"/>
        <w:jc w:val="center"/>
      </w:pPr>
      <w:r>
        <w:t>8. ГАРАНТИИ ИЗГОТОВИТЕЛЯ</w:t>
      </w:r>
    </w:p>
    <w:p w:rsidR="00291861" w:rsidRDefault="00291861">
      <w:pPr>
        <w:pStyle w:val="ConsPlusNormal"/>
        <w:ind w:firstLine="540"/>
        <w:jc w:val="both"/>
      </w:pPr>
    </w:p>
    <w:p w:rsidR="00291861" w:rsidRDefault="00291861">
      <w:pPr>
        <w:pStyle w:val="ConsPlusNormal"/>
        <w:ind w:firstLine="540"/>
        <w:jc w:val="both"/>
      </w:pPr>
      <w:r>
        <w:t>8.1. Изготовитель должен гарантировать соответствие стропов требованиям настоящего РД при соблюдении потребителем условий хранения и эксплуатации.</w:t>
      </w:r>
    </w:p>
    <w:p w:rsidR="00291861" w:rsidRDefault="00291861">
      <w:pPr>
        <w:pStyle w:val="ConsPlusNormal"/>
        <w:ind w:firstLine="540"/>
        <w:jc w:val="both"/>
      </w:pPr>
      <w:r>
        <w:t>8.2. Гарантийный срок для канатных стропов при односменной работе составляет 3 мес. со дня ввода в эксплуатацию, для цепных стропов - 18 мес.</w:t>
      </w: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jc w:val="right"/>
      </w:pPr>
      <w:r>
        <w:t>Приложение 1</w:t>
      </w:r>
    </w:p>
    <w:p w:rsidR="00291861" w:rsidRDefault="00291861">
      <w:pPr>
        <w:pStyle w:val="ConsPlusNormal"/>
        <w:jc w:val="right"/>
      </w:pPr>
      <w:r>
        <w:t>(рекомендуемое)</w:t>
      </w:r>
    </w:p>
    <w:p w:rsidR="00291861" w:rsidRDefault="00291861">
      <w:pPr>
        <w:pStyle w:val="ConsPlusNormal"/>
        <w:ind w:firstLine="540"/>
        <w:jc w:val="both"/>
      </w:pPr>
    </w:p>
    <w:p w:rsidR="00291861" w:rsidRDefault="00291861">
      <w:pPr>
        <w:pStyle w:val="ConsPlusNormal"/>
        <w:jc w:val="center"/>
      </w:pPr>
      <w:bookmarkStart w:id="43" w:name="P324"/>
      <w:bookmarkEnd w:id="43"/>
      <w:r>
        <w:t>ТЕХНИЧЕСКИЕ ХАРАКТЕРИСТИКИ,</w:t>
      </w:r>
    </w:p>
    <w:p w:rsidR="00291861" w:rsidRDefault="00291861">
      <w:pPr>
        <w:pStyle w:val="ConsPlusNormal"/>
        <w:jc w:val="center"/>
      </w:pPr>
      <w:r>
        <w:t>КОНСТРУКЦИИ И РАЗМЕРЫ КАНАТНЫХ И ЦЕПНЫХ СТРОПОВ</w:t>
      </w:r>
    </w:p>
    <w:p w:rsidR="00291861" w:rsidRDefault="00291861">
      <w:pPr>
        <w:pStyle w:val="ConsPlusNormal"/>
        <w:jc w:val="center"/>
      </w:pPr>
      <w:r>
        <w:t>ОБЩЕГО НАЗНАЧЕНИЯ И ИХ ТИПОВЫХ ЭЛЕМЕНТОВ</w:t>
      </w:r>
    </w:p>
    <w:p w:rsidR="00291861" w:rsidRDefault="00291861">
      <w:pPr>
        <w:pStyle w:val="ConsPlusNormal"/>
        <w:jc w:val="center"/>
      </w:pPr>
      <w:r>
        <w:t>Список изменяющих документов</w:t>
      </w:r>
    </w:p>
    <w:p w:rsidR="00291861" w:rsidRDefault="00291861">
      <w:pPr>
        <w:pStyle w:val="ConsPlusNormal"/>
        <w:jc w:val="center"/>
      </w:pPr>
      <w:r>
        <w:t xml:space="preserve">(в ред. Изменения N 1, утв. </w:t>
      </w:r>
      <w:hyperlink r:id="rId22" w:history="1">
        <w:r>
          <w:rPr>
            <w:color w:val="0000FF"/>
          </w:rPr>
          <w:t>Постановлением</w:t>
        </w:r>
      </w:hyperlink>
      <w:r>
        <w:t xml:space="preserve"> Госгортехнадзора РФ</w:t>
      </w:r>
    </w:p>
    <w:p w:rsidR="00291861" w:rsidRDefault="00291861">
      <w:pPr>
        <w:pStyle w:val="ConsPlusNormal"/>
        <w:jc w:val="center"/>
      </w:pPr>
      <w:r>
        <w:t>от 08.09.1998 N 57)</w:t>
      </w:r>
    </w:p>
    <w:p w:rsidR="00291861" w:rsidRDefault="00291861">
      <w:pPr>
        <w:pStyle w:val="ConsPlusNormal"/>
        <w:ind w:firstLine="540"/>
        <w:jc w:val="both"/>
      </w:pPr>
    </w:p>
    <w:p w:rsidR="00291861" w:rsidRDefault="00291861">
      <w:pPr>
        <w:pStyle w:val="ConsPlusNormal"/>
        <w:ind w:firstLine="540"/>
        <w:jc w:val="both"/>
      </w:pPr>
      <w:r>
        <w:t xml:space="preserve">При использовании стропов для перемещения нагретых свыше 150 °С грузов их грузоподъемность снижается в соответствии с указаниями, приведенными в </w:t>
      </w:r>
      <w:hyperlink w:anchor="P54" w:history="1">
        <w:r>
          <w:rPr>
            <w:color w:val="0000FF"/>
          </w:rPr>
          <w:t>п. п. 2.1.8,</w:t>
        </w:r>
      </w:hyperlink>
      <w:r>
        <w:t xml:space="preserve"> </w:t>
      </w:r>
      <w:hyperlink w:anchor="P55" w:history="1">
        <w:r>
          <w:rPr>
            <w:color w:val="0000FF"/>
          </w:rPr>
          <w:t>2.1.9</w:t>
        </w:r>
      </w:hyperlink>
      <w:r>
        <w:t xml:space="preserve"> настоящего РД.</w:t>
      </w:r>
    </w:p>
    <w:p w:rsidR="00291861" w:rsidRDefault="00291861">
      <w:pPr>
        <w:pStyle w:val="ConsPlusNormal"/>
        <w:ind w:firstLine="540"/>
        <w:jc w:val="both"/>
      </w:pPr>
    </w:p>
    <w:p w:rsidR="00291861" w:rsidRDefault="00291861">
      <w:pPr>
        <w:pStyle w:val="ConsPlusNormal"/>
        <w:jc w:val="center"/>
      </w:pPr>
      <w:r>
        <w:t>1. ЭЛЕМЕНТЫ СТРОПОВ</w:t>
      </w:r>
    </w:p>
    <w:p w:rsidR="00291861" w:rsidRDefault="00291861">
      <w:pPr>
        <w:pStyle w:val="ConsPlusNormal"/>
        <w:ind w:firstLine="540"/>
        <w:jc w:val="both"/>
      </w:pPr>
    </w:p>
    <w:p w:rsidR="00291861" w:rsidRDefault="00291861">
      <w:pPr>
        <w:pStyle w:val="ConsPlusNormal"/>
        <w:ind w:firstLine="540"/>
        <w:jc w:val="both"/>
      </w:pPr>
      <w:r>
        <w:t>1.1. Типы и основные параметры, конструкции и размеры элементов стропов приведены в табл. П.1.1 - П.1.20 и на рис. П.1.1 - П.1.14.</w:t>
      </w:r>
    </w:p>
    <w:p w:rsidR="00291861" w:rsidRDefault="00291861">
      <w:pPr>
        <w:pStyle w:val="ConsPlusNormal"/>
        <w:ind w:firstLine="540"/>
        <w:jc w:val="both"/>
      </w:pPr>
    </w:p>
    <w:p w:rsidR="00291861" w:rsidRDefault="00291861">
      <w:pPr>
        <w:pStyle w:val="ConsPlusNormal"/>
        <w:jc w:val="right"/>
      </w:pPr>
      <w:r>
        <w:t>Таблица П.1.1</w:t>
      </w:r>
    </w:p>
    <w:p w:rsidR="00291861" w:rsidRDefault="00291861">
      <w:pPr>
        <w:pStyle w:val="ConsPlusNormal"/>
        <w:ind w:firstLine="540"/>
        <w:jc w:val="both"/>
      </w:pPr>
    </w:p>
    <w:p w:rsidR="00291861" w:rsidRDefault="00291861">
      <w:pPr>
        <w:pStyle w:val="ConsPlusNormal"/>
        <w:jc w:val="center"/>
      </w:pPr>
      <w:bookmarkStart w:id="44" w:name="P339"/>
      <w:bookmarkEnd w:id="44"/>
      <w:r>
        <w:t>УКАЗАТЕЛЬ ОСНОВНЫХ ПАРАМЕТРОВ, ТАБЛИЦ</w:t>
      </w:r>
    </w:p>
    <w:p w:rsidR="00291861" w:rsidRDefault="00291861">
      <w:pPr>
        <w:pStyle w:val="ConsPlusNormal"/>
        <w:jc w:val="center"/>
      </w:pPr>
      <w:r>
        <w:t>И РИСУНКОВ ЭЛЕМЕНТОВ СТРОПОВ</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   Наименование   │Ус-  │Грузо- │   N   │   N   │  Примечание   │</w:t>
      </w:r>
    </w:p>
    <w:p w:rsidR="00291861" w:rsidRDefault="00291861">
      <w:pPr>
        <w:pStyle w:val="ConsPlusCell"/>
        <w:jc w:val="both"/>
      </w:pPr>
      <w:r>
        <w:t>│   элемента, его  │лов- │подъем-│рисунка│таблицы│               │</w:t>
      </w:r>
    </w:p>
    <w:p w:rsidR="00291861" w:rsidRDefault="00291861">
      <w:pPr>
        <w:pStyle w:val="ConsPlusCell"/>
        <w:jc w:val="both"/>
      </w:pPr>
      <w:r>
        <w:t>│   особенности    │ное  │ность, │       │       │               │</w:t>
      </w:r>
    </w:p>
    <w:p w:rsidR="00291861" w:rsidRDefault="00291861">
      <w:pPr>
        <w:pStyle w:val="ConsPlusCell"/>
        <w:jc w:val="both"/>
      </w:pPr>
      <w:r>
        <w:t>│                  │обоз-│т      │       │       │               │</w:t>
      </w:r>
    </w:p>
    <w:p w:rsidR="00291861" w:rsidRDefault="00291861">
      <w:pPr>
        <w:pStyle w:val="ConsPlusCell"/>
        <w:jc w:val="both"/>
      </w:pPr>
      <w:r>
        <w:t>│                  │наче-│       │       │       │               │</w:t>
      </w:r>
    </w:p>
    <w:p w:rsidR="00291861" w:rsidRDefault="00291861">
      <w:pPr>
        <w:pStyle w:val="ConsPlusCell"/>
        <w:jc w:val="both"/>
      </w:pPr>
      <w:r>
        <w:t>│                  │ние  │       │       │       │               │</w:t>
      </w:r>
    </w:p>
    <w:p w:rsidR="00291861" w:rsidRDefault="00291861">
      <w:pPr>
        <w:pStyle w:val="ConsPlusCell"/>
        <w:jc w:val="both"/>
      </w:pPr>
      <w:r>
        <w:t>├──────────────────┼─────┼───────┼───────┼───────┼───────────────┤</w:t>
      </w:r>
    </w:p>
    <w:p w:rsidR="00291861" w:rsidRDefault="00291861">
      <w:pPr>
        <w:pStyle w:val="ConsPlusCell"/>
        <w:jc w:val="both"/>
      </w:pPr>
      <w:r>
        <w:t>│Канатная ветвь    │ВК   │0,32 - │П.1.1  │</w:t>
      </w:r>
      <w:hyperlink w:anchor="P401" w:history="1">
        <w:r>
          <w:rPr>
            <w:color w:val="0000FF"/>
          </w:rPr>
          <w:t>П.1.2</w:t>
        </w:r>
      </w:hyperlink>
      <w:r>
        <w:t xml:space="preserve">  │-              │</w:t>
      </w:r>
    </w:p>
    <w:p w:rsidR="00291861" w:rsidRDefault="00291861">
      <w:pPr>
        <w:pStyle w:val="ConsPlusCell"/>
        <w:jc w:val="both"/>
      </w:pPr>
      <w:r>
        <w:t>│                  │     │12,50  │       │       │               │</w:t>
      </w:r>
    </w:p>
    <w:p w:rsidR="00291861" w:rsidRDefault="00291861">
      <w:pPr>
        <w:pStyle w:val="ConsPlusCell"/>
        <w:jc w:val="both"/>
      </w:pPr>
      <w:r>
        <w:t>├──────────────────┼─────┼───────┼───────┼───────┼───────────────┤</w:t>
      </w:r>
    </w:p>
    <w:p w:rsidR="00291861" w:rsidRDefault="00291861">
      <w:pPr>
        <w:pStyle w:val="ConsPlusCell"/>
        <w:jc w:val="both"/>
      </w:pPr>
      <w:r>
        <w:t>│Цепная ветвь      │ВЦ   │0,50 - │П.1.1  │</w:t>
      </w:r>
      <w:hyperlink w:anchor="P442" w:history="1">
        <w:r>
          <w:rPr>
            <w:color w:val="0000FF"/>
          </w:rPr>
          <w:t>П.1.3</w:t>
        </w:r>
      </w:hyperlink>
      <w:r>
        <w:t xml:space="preserve">  │-              │</w:t>
      </w:r>
    </w:p>
    <w:p w:rsidR="00291861" w:rsidRDefault="00291861">
      <w:pPr>
        <w:pStyle w:val="ConsPlusCell"/>
        <w:jc w:val="both"/>
      </w:pPr>
      <w:r>
        <w:t>│                  │     │12,50  │       │       │               │</w:t>
      </w:r>
    </w:p>
    <w:p w:rsidR="00291861" w:rsidRDefault="00291861">
      <w:pPr>
        <w:pStyle w:val="ConsPlusCell"/>
        <w:jc w:val="both"/>
      </w:pPr>
      <w:r>
        <w:t>├──────────────────┼─────┼───────┼───────┼───────┼───────────────┤</w:t>
      </w:r>
    </w:p>
    <w:p w:rsidR="00291861" w:rsidRDefault="00291861">
      <w:pPr>
        <w:pStyle w:val="ConsPlusCell"/>
        <w:jc w:val="both"/>
      </w:pPr>
      <w:r>
        <w:t>│Разъемное         │Рт1  │0,63 - │П.1.2 -│</w:t>
      </w:r>
      <w:hyperlink w:anchor="P498" w:history="1">
        <w:r>
          <w:rPr>
            <w:color w:val="0000FF"/>
          </w:rPr>
          <w:t>П.1.4</w:t>
        </w:r>
      </w:hyperlink>
      <w:r>
        <w:t xml:space="preserve"> -│-              │</w:t>
      </w:r>
    </w:p>
    <w:p w:rsidR="00291861" w:rsidRDefault="00291861">
      <w:pPr>
        <w:pStyle w:val="ConsPlusCell"/>
        <w:jc w:val="both"/>
      </w:pPr>
      <w:r>
        <w:t>│треугольное звено │     │16,00  │П.1.5  │П.1.7  │               │</w:t>
      </w:r>
    </w:p>
    <w:p w:rsidR="00291861" w:rsidRDefault="00291861">
      <w:pPr>
        <w:pStyle w:val="ConsPlusCell"/>
        <w:jc w:val="both"/>
      </w:pPr>
      <w:r>
        <w:t>├──────────────────┼─────┼───────┼───────┼───────┼───────────────┤</w:t>
      </w:r>
    </w:p>
    <w:p w:rsidR="00291861" w:rsidRDefault="00291861">
      <w:pPr>
        <w:pStyle w:val="ConsPlusCell"/>
        <w:jc w:val="both"/>
      </w:pPr>
      <w:r>
        <w:t>│Треугольное звено:│Т    │       │       │       │               │</w:t>
      </w:r>
    </w:p>
    <w:p w:rsidR="00291861" w:rsidRDefault="00291861">
      <w:pPr>
        <w:pStyle w:val="ConsPlusCell"/>
        <w:jc w:val="both"/>
      </w:pPr>
      <w:r>
        <w:t>│с одним упором    │     │0,40 - │П.1.6 -│</w:t>
      </w:r>
      <w:hyperlink w:anchor="P631" w:history="1">
        <w:r>
          <w:rPr>
            <w:color w:val="0000FF"/>
          </w:rPr>
          <w:t>П.1.8</w:t>
        </w:r>
      </w:hyperlink>
      <w:r>
        <w:t xml:space="preserve">  │-              │</w:t>
      </w:r>
    </w:p>
    <w:p w:rsidR="00291861" w:rsidRDefault="00291861">
      <w:pPr>
        <w:pStyle w:val="ConsPlusCell"/>
        <w:jc w:val="both"/>
      </w:pPr>
      <w:r>
        <w:t>│                  │     │12,50  │П.1.7  │- П.1.9│               │</w:t>
      </w:r>
    </w:p>
    <w:p w:rsidR="00291861" w:rsidRDefault="00291861">
      <w:pPr>
        <w:pStyle w:val="ConsPlusCell"/>
        <w:jc w:val="both"/>
      </w:pPr>
      <w:r>
        <w:t>│                  │     ├───────┼───────┼───────┼───────────────┤</w:t>
      </w:r>
    </w:p>
    <w:p w:rsidR="00291861" w:rsidRDefault="00291861">
      <w:pPr>
        <w:pStyle w:val="ConsPlusCell"/>
        <w:jc w:val="both"/>
      </w:pPr>
      <w:r>
        <w:t>│с двумя упорами   │     │16,00 -│П.1.8 -│</w:t>
      </w:r>
      <w:hyperlink w:anchor="P697" w:history="1">
        <w:r>
          <w:rPr>
            <w:color w:val="0000FF"/>
          </w:rPr>
          <w:t>П.1.10</w:t>
        </w:r>
      </w:hyperlink>
      <w:r>
        <w:t xml:space="preserve"> │-              │</w:t>
      </w:r>
    </w:p>
    <w:p w:rsidR="00291861" w:rsidRDefault="00291861">
      <w:pPr>
        <w:pStyle w:val="ConsPlusCell"/>
        <w:jc w:val="both"/>
      </w:pPr>
      <w:r>
        <w:t>│                  │     │32,00  │П.1.9  │-      │               │</w:t>
      </w:r>
    </w:p>
    <w:p w:rsidR="00291861" w:rsidRDefault="00291861">
      <w:pPr>
        <w:pStyle w:val="ConsPlusCell"/>
        <w:jc w:val="both"/>
      </w:pPr>
      <w:r>
        <w:t>│                  │     │       │       │П.1.11 │               │</w:t>
      </w:r>
    </w:p>
    <w:p w:rsidR="00291861" w:rsidRDefault="00291861">
      <w:pPr>
        <w:pStyle w:val="ConsPlusCell"/>
        <w:jc w:val="both"/>
      </w:pPr>
      <w:r>
        <w:t>├──────────────────┼─────┼───────┼───────┼───────┼───────────────┤</w:t>
      </w:r>
    </w:p>
    <w:p w:rsidR="00291861" w:rsidRDefault="00291861">
      <w:pPr>
        <w:pStyle w:val="ConsPlusCell"/>
        <w:jc w:val="both"/>
      </w:pPr>
      <w:r>
        <w:t>│Овоидное звено    │О    │0,40 - │П.1.10 │</w:t>
      </w:r>
      <w:hyperlink w:anchor="P731" w:history="1">
        <w:r>
          <w:rPr>
            <w:color w:val="0000FF"/>
          </w:rPr>
          <w:t>П.1.12</w:t>
        </w:r>
      </w:hyperlink>
      <w:r>
        <w:t xml:space="preserve"> │-              │</w:t>
      </w:r>
    </w:p>
    <w:p w:rsidR="00291861" w:rsidRDefault="00291861">
      <w:pPr>
        <w:pStyle w:val="ConsPlusCell"/>
        <w:jc w:val="both"/>
      </w:pPr>
      <w:r>
        <w:t>│                  │     │25,00  │       │       │               │</w:t>
      </w:r>
    </w:p>
    <w:p w:rsidR="00291861" w:rsidRDefault="00291861">
      <w:pPr>
        <w:pStyle w:val="ConsPlusCell"/>
        <w:jc w:val="both"/>
      </w:pPr>
      <w:r>
        <w:t>├────────┬─────────┼─────┼───────┼───────┼───────┼───────────────┤</w:t>
      </w:r>
    </w:p>
    <w:p w:rsidR="00291861" w:rsidRDefault="00291861">
      <w:pPr>
        <w:pStyle w:val="ConsPlusCell"/>
        <w:jc w:val="both"/>
      </w:pPr>
      <w:r>
        <w:t>│Овальное│Исполне- │Ов1  │0,40 - │П.1.11 │</w:t>
      </w:r>
      <w:hyperlink w:anchor="P762" w:history="1">
        <w:r>
          <w:rPr>
            <w:color w:val="0000FF"/>
          </w:rPr>
          <w:t>П.1.13</w:t>
        </w:r>
      </w:hyperlink>
      <w:r>
        <w:t xml:space="preserve"> │Применяется для│</w:t>
      </w:r>
    </w:p>
    <w:p w:rsidR="00291861" w:rsidRDefault="00291861">
      <w:pPr>
        <w:pStyle w:val="ConsPlusCell"/>
        <w:jc w:val="both"/>
      </w:pPr>
      <w:r>
        <w:t>│звено   │ние 1    │     │20,00  │       │       │стропов, грузо-│</w:t>
      </w:r>
    </w:p>
    <w:p w:rsidR="00291861" w:rsidRDefault="00291861">
      <w:pPr>
        <w:pStyle w:val="ConsPlusCell"/>
        <w:jc w:val="both"/>
      </w:pPr>
      <w:r>
        <w:t>│        │         │     │       │       │       │подъемность    │</w:t>
      </w:r>
    </w:p>
    <w:p w:rsidR="00291861" w:rsidRDefault="00291861">
      <w:pPr>
        <w:pStyle w:val="ConsPlusCell"/>
        <w:jc w:val="both"/>
      </w:pPr>
      <w:r>
        <w:t>│        │         │     │       │       │       │которых        │</w:t>
      </w:r>
    </w:p>
    <w:p w:rsidR="00291861" w:rsidRDefault="00291861">
      <w:pPr>
        <w:pStyle w:val="ConsPlusCell"/>
        <w:jc w:val="both"/>
      </w:pPr>
      <w:r>
        <w:t>│        │         │     │       │       │       │соответствует  │</w:t>
      </w:r>
    </w:p>
    <w:p w:rsidR="00291861" w:rsidRDefault="00291861">
      <w:pPr>
        <w:pStyle w:val="ConsPlusCell"/>
        <w:jc w:val="both"/>
      </w:pPr>
      <w:r>
        <w:t>│        │         │     │       │       │       │грузоподъем-   │</w:t>
      </w:r>
    </w:p>
    <w:p w:rsidR="00291861" w:rsidRDefault="00291861">
      <w:pPr>
        <w:pStyle w:val="ConsPlusCell"/>
        <w:jc w:val="both"/>
      </w:pPr>
      <w:r>
        <w:t>│        │         │     │       │       │       │ности крана    │</w:t>
      </w:r>
    </w:p>
    <w:p w:rsidR="00291861" w:rsidRDefault="00291861">
      <w:pPr>
        <w:pStyle w:val="ConsPlusCell"/>
        <w:jc w:val="both"/>
      </w:pPr>
      <w:r>
        <w:t>│        ├─────────┼─────┼───────┤       ├───────┼───────────────┤</w:t>
      </w:r>
    </w:p>
    <w:p w:rsidR="00291861" w:rsidRDefault="00291861">
      <w:pPr>
        <w:pStyle w:val="ConsPlusCell"/>
        <w:jc w:val="both"/>
      </w:pPr>
      <w:r>
        <w:t>│        │Исполне- │Ов2  │0,40 - │       │</w:t>
      </w:r>
      <w:hyperlink w:anchor="P789" w:history="1">
        <w:r>
          <w:rPr>
            <w:color w:val="0000FF"/>
          </w:rPr>
          <w:t>П.1.14,</w:t>
        </w:r>
      </w:hyperlink>
      <w:r>
        <w:t>│Применяется для│</w:t>
      </w:r>
    </w:p>
    <w:p w:rsidR="00291861" w:rsidRDefault="00291861">
      <w:pPr>
        <w:pStyle w:val="ConsPlusCell"/>
        <w:jc w:val="both"/>
      </w:pPr>
      <w:r>
        <w:t>│        │ние 2    │     │20,00  │       │</w:t>
      </w:r>
      <w:hyperlink w:anchor="P1070" w:history="1">
        <w:r>
          <w:rPr>
            <w:color w:val="0000FF"/>
          </w:rPr>
          <w:t>П.1.20</w:t>
        </w:r>
      </w:hyperlink>
      <w:r>
        <w:t xml:space="preserve"> │стропов с гру- │</w:t>
      </w:r>
    </w:p>
    <w:p w:rsidR="00291861" w:rsidRDefault="00291861">
      <w:pPr>
        <w:pStyle w:val="ConsPlusCell"/>
        <w:jc w:val="both"/>
      </w:pPr>
      <w:r>
        <w:t>│        │         │     │       │       │       │зоподъемностью │</w:t>
      </w:r>
    </w:p>
    <w:p w:rsidR="00291861" w:rsidRDefault="00291861">
      <w:pPr>
        <w:pStyle w:val="ConsPlusCell"/>
        <w:jc w:val="both"/>
      </w:pPr>
      <w:r>
        <w:t>│        │         │     │       │       │       │меньше грузо-  │</w:t>
      </w:r>
    </w:p>
    <w:p w:rsidR="00291861" w:rsidRDefault="00291861">
      <w:pPr>
        <w:pStyle w:val="ConsPlusCell"/>
        <w:jc w:val="both"/>
      </w:pPr>
      <w:r>
        <w:t>│        │         │     │       │       │       │подъемности    │</w:t>
      </w:r>
    </w:p>
    <w:p w:rsidR="00291861" w:rsidRDefault="00291861">
      <w:pPr>
        <w:pStyle w:val="ConsPlusCell"/>
        <w:jc w:val="both"/>
      </w:pPr>
      <w:r>
        <w:t>│        │         │     │       │       │       │крана, см.     │</w:t>
      </w:r>
    </w:p>
    <w:p w:rsidR="00291861" w:rsidRDefault="00291861">
      <w:pPr>
        <w:pStyle w:val="ConsPlusCell"/>
        <w:jc w:val="both"/>
      </w:pPr>
      <w:r>
        <w:t>│        │         │     │       │       │       │табл. П.1.20   │</w:t>
      </w:r>
    </w:p>
    <w:p w:rsidR="00291861" w:rsidRDefault="00291861">
      <w:pPr>
        <w:pStyle w:val="ConsPlusCell"/>
        <w:jc w:val="both"/>
      </w:pPr>
      <w:r>
        <w:t>├────────┼─────────┼─────┼───────┼───────┼───────┼───────────────┤</w:t>
      </w:r>
    </w:p>
    <w:p w:rsidR="00291861" w:rsidRDefault="00291861">
      <w:pPr>
        <w:pStyle w:val="ConsPlusCell"/>
        <w:jc w:val="both"/>
      </w:pPr>
      <w:r>
        <w:t>│Крюк    │Нормаль- │К1   │0,32 - │П.1.12 │</w:t>
      </w:r>
      <w:hyperlink w:anchor="P830" w:history="1">
        <w:r>
          <w:rPr>
            <w:color w:val="0000FF"/>
          </w:rPr>
          <w:t>П.1.15,</w:t>
        </w:r>
      </w:hyperlink>
      <w:r>
        <w:t>│Крюк изготовлен│</w:t>
      </w:r>
    </w:p>
    <w:p w:rsidR="00291861" w:rsidRDefault="00291861">
      <w:pPr>
        <w:pStyle w:val="ConsPlusCell"/>
        <w:jc w:val="both"/>
      </w:pPr>
      <w:r>
        <w:t>│        │ное ис-  │     │12,50  │-      │</w:t>
      </w:r>
      <w:hyperlink w:anchor="P879" w:history="1">
        <w:r>
          <w:rPr>
            <w:color w:val="0000FF"/>
          </w:rPr>
          <w:t>П.1.16,</w:t>
        </w:r>
      </w:hyperlink>
      <w:r>
        <w:t>│из стали 20    │</w:t>
      </w:r>
    </w:p>
    <w:p w:rsidR="00291861" w:rsidRDefault="00291861">
      <w:pPr>
        <w:pStyle w:val="ConsPlusCell"/>
        <w:jc w:val="both"/>
      </w:pPr>
      <w:r>
        <w:t>│        │полнение │     │       │П.1.14 │</w:t>
      </w:r>
      <w:hyperlink w:anchor="P978" w:history="1">
        <w:r>
          <w:rPr>
            <w:color w:val="0000FF"/>
          </w:rPr>
          <w:t>П.1.18</w:t>
        </w:r>
      </w:hyperlink>
      <w:r>
        <w:t xml:space="preserve"> │ГОСТ 1050      │</w:t>
      </w:r>
    </w:p>
    <w:p w:rsidR="00291861" w:rsidRDefault="00291861">
      <w:pPr>
        <w:pStyle w:val="ConsPlusCell"/>
        <w:jc w:val="both"/>
      </w:pPr>
      <w:r>
        <w:t>│        │(исполне-│     │       │       │       │               │</w:t>
      </w:r>
    </w:p>
    <w:p w:rsidR="00291861" w:rsidRDefault="00291861">
      <w:pPr>
        <w:pStyle w:val="ConsPlusCell"/>
        <w:jc w:val="both"/>
      </w:pPr>
      <w:r>
        <w:t>│        │ние 1)   │     │       │       │       │               │</w:t>
      </w:r>
    </w:p>
    <w:p w:rsidR="00291861" w:rsidRDefault="00291861">
      <w:pPr>
        <w:pStyle w:val="ConsPlusCell"/>
        <w:jc w:val="both"/>
      </w:pPr>
      <w:r>
        <w:t>│        ├─────────┼─────┼───────┤       ├───────┼───────────────┤</w:t>
      </w:r>
    </w:p>
    <w:p w:rsidR="00291861" w:rsidRDefault="00291861">
      <w:pPr>
        <w:pStyle w:val="ConsPlusCell"/>
        <w:jc w:val="both"/>
      </w:pPr>
      <w:r>
        <w:t>│        │Облегчен-│К2   │2,50 - │       │П.1.15,│Крюк изготовлен│</w:t>
      </w:r>
    </w:p>
    <w:p w:rsidR="00291861" w:rsidRDefault="00291861">
      <w:pPr>
        <w:pStyle w:val="ConsPlusCell"/>
        <w:jc w:val="both"/>
      </w:pPr>
      <w:r>
        <w:t>│        │ное ис-  │     │12,50  │       │</w:t>
      </w:r>
      <w:hyperlink w:anchor="P934" w:history="1">
        <w:r>
          <w:rPr>
            <w:color w:val="0000FF"/>
          </w:rPr>
          <w:t>П.1.17,</w:t>
        </w:r>
      </w:hyperlink>
      <w:r>
        <w:t>│из стали 09Г2С │</w:t>
      </w:r>
    </w:p>
    <w:p w:rsidR="00291861" w:rsidRDefault="00291861">
      <w:pPr>
        <w:pStyle w:val="ConsPlusCell"/>
        <w:jc w:val="both"/>
      </w:pPr>
      <w:r>
        <w:t>│        │полнение │     │       │       │</w:t>
      </w:r>
      <w:hyperlink w:anchor="P1033" w:history="1">
        <w:r>
          <w:rPr>
            <w:color w:val="0000FF"/>
          </w:rPr>
          <w:t>П.1.19</w:t>
        </w:r>
      </w:hyperlink>
      <w:r>
        <w:t xml:space="preserve"> │ГОСТ 19281     │</w:t>
      </w:r>
    </w:p>
    <w:p w:rsidR="00291861" w:rsidRDefault="00291861">
      <w:pPr>
        <w:pStyle w:val="ConsPlusCell"/>
        <w:jc w:val="both"/>
      </w:pPr>
      <w:r>
        <w:t>│        │(исполне-│     │       │       │       │               │</w:t>
      </w:r>
    </w:p>
    <w:p w:rsidR="00291861" w:rsidRDefault="00291861">
      <w:pPr>
        <w:pStyle w:val="ConsPlusCell"/>
        <w:jc w:val="both"/>
      </w:pPr>
      <w:r>
        <w:t>│        │ние 2)   │     │       │       │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П.1.2</w:t>
      </w:r>
    </w:p>
    <w:p w:rsidR="00291861" w:rsidRDefault="00291861">
      <w:pPr>
        <w:pStyle w:val="ConsPlusNormal"/>
        <w:ind w:firstLine="540"/>
        <w:jc w:val="both"/>
      </w:pPr>
    </w:p>
    <w:p w:rsidR="00291861" w:rsidRDefault="00291861">
      <w:pPr>
        <w:pStyle w:val="ConsPlusNormal"/>
        <w:jc w:val="center"/>
      </w:pPr>
      <w:bookmarkStart w:id="45" w:name="P401"/>
      <w:bookmarkEnd w:id="45"/>
      <w:r>
        <w:t>ОСНОВНЫЕ ПАРАМЕТРЫ КАНАТНЫХ ВЕТВЕЙ</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│Обозна-│Грузо-│Допус-│Рас- │     Диаметр канатов      │ Диаметр │</w:t>
      </w:r>
    </w:p>
    <w:p w:rsidR="00291861" w:rsidRDefault="00291861">
      <w:pPr>
        <w:pStyle w:val="ConsPlusCell"/>
        <w:jc w:val="both"/>
      </w:pPr>
      <w:r>
        <w:lastRenderedPageBreak/>
        <w:t>│чение  │подъ- │каемая│чет- │маркировочной группы 1770 │коуша, мм│</w:t>
      </w:r>
    </w:p>
    <w:p w:rsidR="00291861" w:rsidRDefault="00291861">
      <w:pPr>
        <w:pStyle w:val="ConsPlusCell"/>
        <w:jc w:val="both"/>
      </w:pPr>
      <w:r>
        <w:t>│канат- │ем-   │наг-  │ное  │        (180), мм         │ (ГОСТ Р │</w:t>
      </w:r>
    </w:p>
    <w:p w:rsidR="00291861" w:rsidRDefault="00291861">
      <w:pPr>
        <w:pStyle w:val="ConsPlusCell"/>
        <w:jc w:val="both"/>
      </w:pPr>
      <w:r>
        <w:t>│ной    │ность,│рузка │раз- ├─────┬────┬────┬────┬─────┤50090-92)│</w:t>
      </w:r>
    </w:p>
    <w:p w:rsidR="00291861" w:rsidRDefault="00291861">
      <w:pPr>
        <w:pStyle w:val="ConsPlusCell"/>
        <w:jc w:val="both"/>
      </w:pPr>
      <w:r>
        <w:t>│ветви  │т     │на    │рыв- │ГОСТ │ГОСТ│ГОСТ│ГОСТ│ГОСТ │         │</w:t>
      </w:r>
    </w:p>
    <w:p w:rsidR="00291861" w:rsidRDefault="00291861">
      <w:pPr>
        <w:pStyle w:val="ConsPlusCell"/>
        <w:jc w:val="both"/>
      </w:pPr>
      <w:r>
        <w:t>│       │      │ветвь,│ное  │2688 │3071│3079│7668│7669 │         │</w:t>
      </w:r>
    </w:p>
    <w:p w:rsidR="00291861" w:rsidRDefault="00291861">
      <w:pPr>
        <w:pStyle w:val="ConsPlusCell"/>
        <w:jc w:val="both"/>
      </w:pPr>
      <w:r>
        <w:t>│       │      │кН    │уси- │     │    │    │    │     │         │</w:t>
      </w:r>
    </w:p>
    <w:p w:rsidR="00291861" w:rsidRDefault="00291861">
      <w:pPr>
        <w:pStyle w:val="ConsPlusCell"/>
        <w:jc w:val="both"/>
      </w:pPr>
      <w:r>
        <w:t>│       │      │      │лие  │     │    │    │    │     │         │</w:t>
      </w:r>
    </w:p>
    <w:p w:rsidR="00291861" w:rsidRDefault="00291861">
      <w:pPr>
        <w:pStyle w:val="ConsPlusCell"/>
        <w:jc w:val="both"/>
      </w:pPr>
      <w:r>
        <w:t>│       │      │      │ветви│     │    │    │    │     │         │</w:t>
      </w:r>
    </w:p>
    <w:p w:rsidR="00291861" w:rsidRDefault="00291861">
      <w:pPr>
        <w:pStyle w:val="ConsPlusCell"/>
        <w:jc w:val="both"/>
      </w:pPr>
      <w:r>
        <w:t>│       │      │      │кана-│     │    │    │    │     │         │</w:t>
      </w:r>
    </w:p>
    <w:p w:rsidR="00291861" w:rsidRDefault="00291861">
      <w:pPr>
        <w:pStyle w:val="ConsPlusCell"/>
        <w:jc w:val="both"/>
      </w:pPr>
      <w:r>
        <w:t>│       │      │      │та,  │     │    │    │    │     │         │</w:t>
      </w:r>
    </w:p>
    <w:p w:rsidR="00291861" w:rsidRDefault="00291861">
      <w:pPr>
        <w:pStyle w:val="ConsPlusCell"/>
        <w:jc w:val="both"/>
      </w:pPr>
      <w:r>
        <w:t>│       │      │      │кН   │     │    │    │    │     │         │</w:t>
      </w:r>
    </w:p>
    <w:p w:rsidR="00291861" w:rsidRDefault="00291861">
      <w:pPr>
        <w:pStyle w:val="ConsPlusCell"/>
        <w:jc w:val="both"/>
      </w:pPr>
      <w:r>
        <w:t>├───────┼──────┼──────┼─────┼─────┼────┼────┼────┼─────┼─────────┤</w:t>
      </w:r>
    </w:p>
    <w:p w:rsidR="00291861" w:rsidRDefault="00291861">
      <w:pPr>
        <w:pStyle w:val="ConsPlusCell"/>
        <w:jc w:val="both"/>
      </w:pPr>
      <w:r>
        <w:t>│ВК-0,32│0,32  │3,14  │18,8 │6,2  │6,3 │6,5 │6,3 │5,9  │25       │</w:t>
      </w:r>
    </w:p>
    <w:p w:rsidR="00291861" w:rsidRDefault="00291861">
      <w:pPr>
        <w:pStyle w:val="ConsPlusCell"/>
        <w:jc w:val="both"/>
      </w:pPr>
      <w:r>
        <w:t>│ВК-0,4 │0,40  │3,92  │23,5 │6,9  │7,6 │-   │6,7 │6,4  │25; 30   │</w:t>
      </w:r>
    </w:p>
    <w:p w:rsidR="00291861" w:rsidRDefault="00291861">
      <w:pPr>
        <w:pStyle w:val="ConsPlusCell"/>
        <w:jc w:val="both"/>
      </w:pPr>
      <w:r>
        <w:t>│ВК-0,5 │0,50  │4,90  │29,4 │7,6  │8,5 │-   │-   │7,2  │30       │</w:t>
      </w:r>
    </w:p>
    <w:p w:rsidR="00291861" w:rsidRDefault="00291861">
      <w:pPr>
        <w:pStyle w:val="ConsPlusCell"/>
        <w:jc w:val="both"/>
      </w:pPr>
      <w:r>
        <w:t>│ВК-0,63│0,63  │6,18  │37,0 │8,3  │9,0 │8,5 │8,1 │8,6  │30; 34   │</w:t>
      </w:r>
    </w:p>
    <w:p w:rsidR="00291861" w:rsidRDefault="00291861">
      <w:pPr>
        <w:pStyle w:val="ConsPlusCell"/>
        <w:jc w:val="both"/>
      </w:pPr>
      <w:r>
        <w:t>│ВК-0,8 │0,80  │7,85  │47,0 │9,9  │-   │-   │-   │8,6  │34       │</w:t>
      </w:r>
    </w:p>
    <w:p w:rsidR="00291861" w:rsidRDefault="00291861">
      <w:pPr>
        <w:pStyle w:val="ConsPlusCell"/>
        <w:jc w:val="both"/>
      </w:pPr>
      <w:r>
        <w:t>│ВК-1,0 │1,00  │9,81  │59,0 │11,0 │11,5│11,5│-   │10,5 │40       │</w:t>
      </w:r>
    </w:p>
    <w:p w:rsidR="00291861" w:rsidRDefault="00291861">
      <w:pPr>
        <w:pStyle w:val="ConsPlusCell"/>
        <w:jc w:val="both"/>
      </w:pPr>
      <w:r>
        <w:t>│ВК-1,25│1,25  │12,26 │73,8 │12,0 │-   │-   │11,5│13,0 │40; 45   │</w:t>
      </w:r>
    </w:p>
    <w:p w:rsidR="00291861" w:rsidRDefault="00291861">
      <w:pPr>
        <w:pStyle w:val="ConsPlusCell"/>
        <w:jc w:val="both"/>
      </w:pPr>
      <w:r>
        <w:t>│ВК-1,6 │1,60  │15,70 │94,2 │14,0 │-   │13,5│13,5│13,0 │45       │</w:t>
      </w:r>
    </w:p>
    <w:p w:rsidR="00291861" w:rsidRDefault="00291861">
      <w:pPr>
        <w:pStyle w:val="ConsPlusCell"/>
        <w:jc w:val="both"/>
      </w:pPr>
      <w:r>
        <w:t>│ВК-2,0 │2,00  │19,62 │118,0│15,0 │-   │15,5│-   │14,5 │45       │</w:t>
      </w:r>
    </w:p>
    <w:p w:rsidR="00291861" w:rsidRDefault="00291861">
      <w:pPr>
        <w:pStyle w:val="ConsPlusCell"/>
        <w:jc w:val="both"/>
      </w:pPr>
      <w:r>
        <w:t>│ВК-2,5 │2,50  │24,52 │147,0│16,5 │-   │17,0│16,5│16,0 │56       │</w:t>
      </w:r>
    </w:p>
    <w:p w:rsidR="00291861" w:rsidRDefault="00291861">
      <w:pPr>
        <w:pStyle w:val="ConsPlusCell"/>
        <w:jc w:val="both"/>
      </w:pPr>
      <w:r>
        <w:t>│ВК-3,2 │3,20  │31,40 │188,0│19,5 │-   │19,5│20  │17,5 │56; 63   │</w:t>
      </w:r>
    </w:p>
    <w:p w:rsidR="00291861" w:rsidRDefault="00291861">
      <w:pPr>
        <w:pStyle w:val="ConsPlusCell"/>
        <w:jc w:val="both"/>
      </w:pPr>
      <w:r>
        <w:t>│ВК-4,0 │4,00  │39,24 │236,0│21,0 │-   │21,5│22,0│19,5 │63       │</w:t>
      </w:r>
    </w:p>
    <w:p w:rsidR="00291861" w:rsidRDefault="00291861">
      <w:pPr>
        <w:pStyle w:val="ConsPlusCell"/>
        <w:jc w:val="both"/>
      </w:pPr>
      <w:r>
        <w:t>│ВК-5,0 │5,00  │49,05 │294,0│24,0 │-   │-   │23,5│23,0 │75       │</w:t>
      </w:r>
    </w:p>
    <w:p w:rsidR="00291861" w:rsidRDefault="00291861">
      <w:pPr>
        <w:pStyle w:val="ConsPlusCell"/>
        <w:jc w:val="both"/>
      </w:pPr>
      <w:r>
        <w:t>│ВК-6,3 │6,30  │61,80 │370,0│27,0 │-   │27,0│27,0│25,0;│75; 85   │</w:t>
      </w:r>
    </w:p>
    <w:p w:rsidR="00291861" w:rsidRDefault="00291861">
      <w:pPr>
        <w:pStyle w:val="ConsPlusCell"/>
        <w:jc w:val="both"/>
      </w:pPr>
      <w:r>
        <w:t>│       │      │      │     │     │    │    │    │26,5 │         │</w:t>
      </w:r>
    </w:p>
    <w:p w:rsidR="00291861" w:rsidRDefault="00291861">
      <w:pPr>
        <w:pStyle w:val="ConsPlusCell"/>
        <w:jc w:val="both"/>
      </w:pPr>
      <w:r>
        <w:t>│ВК-8,0 │8,00  │78,50 │470,0│30,5 │-   │30,5│31,0│30,0 │95       │</w:t>
      </w:r>
    </w:p>
    <w:p w:rsidR="00291861" w:rsidRDefault="00291861">
      <w:pPr>
        <w:pStyle w:val="ConsPlusCell"/>
        <w:jc w:val="both"/>
      </w:pPr>
      <w:r>
        <w:t>│ВК-10,0│10,00 │98,10 │588  │33,5 │-   │35,0│33,0│32,5 │95; 105  │</w:t>
      </w:r>
    </w:p>
    <w:p w:rsidR="00291861" w:rsidRDefault="00291861">
      <w:pPr>
        <w:pStyle w:val="ConsPlusCell"/>
        <w:jc w:val="both"/>
      </w:pPr>
      <w:r>
        <w:t>│ВК-12,5│12,50 │122,60│735  │37,0 │-   │39,0│38,0│35,5;│105      │</w:t>
      </w:r>
    </w:p>
    <w:p w:rsidR="00291861" w:rsidRDefault="00291861">
      <w:pPr>
        <w:pStyle w:val="ConsPlusCell"/>
        <w:jc w:val="both"/>
      </w:pPr>
      <w:r>
        <w:t>│       │      │      │     │     │    │    │    │36,5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r>
        <w:t>Примечание. Допускается применять канаты других маркировочных групп; при этом расчетное разрывное усилие ветви каната, указанное в настоящей таблице, должно быть меньше разрывного усилия каната в целом, указанного в ГОСТ 3071, ГОСТ 3079, ГОСТ 7668 и ГОСТ 2688.</w:t>
      </w:r>
    </w:p>
    <w:p w:rsidR="00291861" w:rsidRDefault="00291861">
      <w:pPr>
        <w:pStyle w:val="ConsPlusNormal"/>
        <w:ind w:firstLine="540"/>
        <w:jc w:val="both"/>
      </w:pPr>
    </w:p>
    <w:p w:rsidR="00291861" w:rsidRDefault="00291861">
      <w:pPr>
        <w:pStyle w:val="ConsPlusNormal"/>
        <w:jc w:val="right"/>
      </w:pPr>
      <w:r>
        <w:t>Таблица П.1.3</w:t>
      </w:r>
    </w:p>
    <w:p w:rsidR="00291861" w:rsidRDefault="00291861">
      <w:pPr>
        <w:pStyle w:val="ConsPlusNormal"/>
        <w:ind w:firstLine="540"/>
        <w:jc w:val="both"/>
      </w:pPr>
    </w:p>
    <w:p w:rsidR="00291861" w:rsidRDefault="00291861">
      <w:pPr>
        <w:pStyle w:val="ConsPlusNormal"/>
        <w:jc w:val="center"/>
      </w:pPr>
      <w:bookmarkStart w:id="46" w:name="P442"/>
      <w:bookmarkEnd w:id="46"/>
      <w:r>
        <w:t>КОНСТРУКТИВНЫЕ ЭЛЕМЕНТЫ ЦЕПНОЙ ВЕТВИ</w:t>
      </w:r>
    </w:p>
    <w:p w:rsidR="00291861" w:rsidRDefault="00291861">
      <w:pPr>
        <w:pStyle w:val="ConsPlusNormal"/>
        <w:ind w:firstLine="540"/>
        <w:jc w:val="both"/>
      </w:pPr>
    </w:p>
    <w:p w:rsidR="00291861" w:rsidRDefault="00291861">
      <w:pPr>
        <w:pStyle w:val="ConsPlusCell"/>
        <w:jc w:val="both"/>
      </w:pPr>
      <w:r>
        <w:rPr>
          <w:sz w:val="18"/>
        </w:rPr>
        <w:t>┌───────┬───────┬───────────────────────────────────────────────────────────────────┐</w:t>
      </w:r>
    </w:p>
    <w:p w:rsidR="00291861" w:rsidRDefault="00291861">
      <w:pPr>
        <w:pStyle w:val="ConsPlusCell"/>
        <w:jc w:val="both"/>
      </w:pPr>
      <w:r>
        <w:rPr>
          <w:sz w:val="18"/>
        </w:rPr>
        <w:t>│Обозна-│Грузо- │                       Элементы цепной ветви                       │</w:t>
      </w:r>
    </w:p>
    <w:p w:rsidR="00291861" w:rsidRDefault="00291861">
      <w:pPr>
        <w:pStyle w:val="ConsPlusCell"/>
        <w:jc w:val="both"/>
      </w:pPr>
      <w:r>
        <w:rPr>
          <w:sz w:val="18"/>
        </w:rPr>
        <w:t>│чение  │подъем-├─────────────────────┬──────────────────────┬──────────────────────┤</w:t>
      </w:r>
    </w:p>
    <w:p w:rsidR="00291861" w:rsidRDefault="00291861">
      <w:pPr>
        <w:pStyle w:val="ConsPlusCell"/>
        <w:jc w:val="both"/>
      </w:pPr>
      <w:r>
        <w:rPr>
          <w:sz w:val="18"/>
        </w:rPr>
        <w:t>│цепной │ность, │      вариант 1      │      вариант 2       │      вариант 3       │</w:t>
      </w:r>
    </w:p>
    <w:p w:rsidR="00291861" w:rsidRDefault="00291861">
      <w:pPr>
        <w:pStyle w:val="ConsPlusCell"/>
        <w:jc w:val="both"/>
      </w:pPr>
      <w:r>
        <w:rPr>
          <w:sz w:val="18"/>
        </w:rPr>
        <w:t>│ветви  │т      ├──────────────┬──────┼───────────────┬──────┼───────────────┬──────┤</w:t>
      </w:r>
    </w:p>
    <w:p w:rsidR="00291861" w:rsidRDefault="00291861">
      <w:pPr>
        <w:pStyle w:val="ConsPlusCell"/>
        <w:jc w:val="both"/>
      </w:pPr>
      <w:r>
        <w:rPr>
          <w:sz w:val="18"/>
        </w:rPr>
        <w:t>│       │       │  цепь по ТУ  │звено │  цепь по ТУ   │звено │  цепь по ТУ   │звено │</w:t>
      </w:r>
    </w:p>
    <w:p w:rsidR="00291861" w:rsidRDefault="00291861">
      <w:pPr>
        <w:pStyle w:val="ConsPlusCell"/>
        <w:jc w:val="both"/>
      </w:pPr>
      <w:r>
        <w:rPr>
          <w:sz w:val="18"/>
        </w:rPr>
        <w:t>│       │       │12.0173856.015│  О   │12.0173856.009,│  О   │12.0173856.009,│  О   │</w:t>
      </w:r>
    </w:p>
    <w:p w:rsidR="00291861" w:rsidRDefault="00291861">
      <w:pPr>
        <w:pStyle w:val="ConsPlusCell"/>
        <w:jc w:val="both"/>
      </w:pPr>
      <w:r>
        <w:rPr>
          <w:sz w:val="18"/>
        </w:rPr>
        <w:t>│       │       │              │      │     тип 1     │      │     тип 3     │      │</w:t>
      </w:r>
    </w:p>
    <w:p w:rsidR="00291861" w:rsidRDefault="00291861">
      <w:pPr>
        <w:pStyle w:val="ConsPlusCell"/>
        <w:jc w:val="both"/>
      </w:pPr>
      <w:r>
        <w:rPr>
          <w:sz w:val="18"/>
        </w:rPr>
        <w:t>├───────┼───────┼──────────────┼──────┼───────────────┼──────┼───────────────┼──────┤</w:t>
      </w:r>
    </w:p>
    <w:p w:rsidR="00291861" w:rsidRDefault="00291861">
      <w:pPr>
        <w:pStyle w:val="ConsPlusCell"/>
        <w:jc w:val="both"/>
      </w:pPr>
      <w:r>
        <w:rPr>
          <w:sz w:val="18"/>
        </w:rPr>
        <w:t>│ВЦ-0,5 │0,50   │А2-8X24       │О-0,4 │               │      │               │      │</w:t>
      </w:r>
    </w:p>
    <w:p w:rsidR="00291861" w:rsidRDefault="00291861">
      <w:pPr>
        <w:pStyle w:val="ConsPlusCell"/>
        <w:jc w:val="both"/>
      </w:pPr>
      <w:r>
        <w:rPr>
          <w:sz w:val="18"/>
        </w:rPr>
        <w:t>├───────┼───────┼──────────────┼──────┤               │      │               │      │</w:t>
      </w:r>
    </w:p>
    <w:p w:rsidR="00291861" w:rsidRDefault="00291861">
      <w:pPr>
        <w:pStyle w:val="ConsPlusCell"/>
        <w:jc w:val="both"/>
      </w:pPr>
      <w:r>
        <w:rPr>
          <w:sz w:val="18"/>
        </w:rPr>
        <w:t>│ВЦ-0,63│0,63   │А2-9X27       │О-0,5 │-              │-     │-              │-     │</w:t>
      </w:r>
    </w:p>
    <w:p w:rsidR="00291861" w:rsidRDefault="00291861">
      <w:pPr>
        <w:pStyle w:val="ConsPlusCell"/>
        <w:jc w:val="both"/>
      </w:pPr>
      <w:r>
        <w:rPr>
          <w:sz w:val="18"/>
        </w:rPr>
        <w:t>│       │       ├──────────────┼──────┤               │      │               │      │</w:t>
      </w:r>
    </w:p>
    <w:p w:rsidR="00291861" w:rsidRDefault="00291861">
      <w:pPr>
        <w:pStyle w:val="ConsPlusCell"/>
        <w:jc w:val="both"/>
      </w:pPr>
      <w:r>
        <w:rPr>
          <w:sz w:val="18"/>
        </w:rPr>
        <w:t>│       │       │А2-9,5X27     │О-0,5 │               │      │               │      │</w:t>
      </w:r>
    </w:p>
    <w:p w:rsidR="00291861" w:rsidRDefault="00291861">
      <w:pPr>
        <w:pStyle w:val="ConsPlusCell"/>
        <w:jc w:val="both"/>
      </w:pPr>
      <w:r>
        <w:rPr>
          <w:sz w:val="18"/>
        </w:rPr>
        <w:t>├───────┼───────┼──────────────┼──────┤               │      │               │      │</w:t>
      </w:r>
    </w:p>
    <w:p w:rsidR="00291861" w:rsidRDefault="00291861">
      <w:pPr>
        <w:pStyle w:val="ConsPlusCell"/>
        <w:jc w:val="both"/>
      </w:pPr>
      <w:r>
        <w:rPr>
          <w:sz w:val="18"/>
        </w:rPr>
        <w:t>│ВЦ-0,8 │0,80   │А2-10X28      │О-0,63│               │      │               │      │</w:t>
      </w:r>
    </w:p>
    <w:p w:rsidR="00291861" w:rsidRDefault="00291861">
      <w:pPr>
        <w:pStyle w:val="ConsPlusCell"/>
        <w:jc w:val="both"/>
      </w:pPr>
      <w:r>
        <w:rPr>
          <w:sz w:val="18"/>
        </w:rPr>
        <w:t>│       │       ├──────────────┼──────┼───────────────┼──────┤               │      │</w:t>
      </w:r>
    </w:p>
    <w:p w:rsidR="00291861" w:rsidRDefault="00291861">
      <w:pPr>
        <w:pStyle w:val="ConsPlusCell"/>
        <w:jc w:val="both"/>
      </w:pPr>
      <w:r>
        <w:rPr>
          <w:sz w:val="18"/>
        </w:rPr>
        <w:t>│       │       │А2-11X31      │О-0,8 │1-11X33        │О-0,8 │               │      │</w:t>
      </w:r>
    </w:p>
    <w:p w:rsidR="00291861" w:rsidRDefault="00291861">
      <w:pPr>
        <w:pStyle w:val="ConsPlusCell"/>
        <w:jc w:val="both"/>
      </w:pPr>
      <w:r>
        <w:rPr>
          <w:sz w:val="18"/>
        </w:rPr>
        <w:t>├───────┼───────┼──────────────┼──────┼───────────────┼──────┤               │      │</w:t>
      </w:r>
    </w:p>
    <w:p w:rsidR="00291861" w:rsidRDefault="00291861">
      <w:pPr>
        <w:pStyle w:val="ConsPlusCell"/>
        <w:jc w:val="both"/>
      </w:pPr>
      <w:r>
        <w:rPr>
          <w:sz w:val="18"/>
        </w:rPr>
        <w:t>│ВЦ-1,0 │1,00   │              │      │1-12,5X38      │О-1,0 │               │      │</w:t>
      </w:r>
    </w:p>
    <w:p w:rsidR="00291861" w:rsidRDefault="00291861">
      <w:pPr>
        <w:pStyle w:val="ConsPlusCell"/>
        <w:jc w:val="both"/>
      </w:pPr>
      <w:r>
        <w:rPr>
          <w:sz w:val="18"/>
        </w:rPr>
        <w:t>├───────┼───────┤              │      ├───────────────┼──────┤               │      │</w:t>
      </w:r>
    </w:p>
    <w:p w:rsidR="00291861" w:rsidRDefault="00291861">
      <w:pPr>
        <w:pStyle w:val="ConsPlusCell"/>
        <w:jc w:val="both"/>
      </w:pPr>
      <w:r>
        <w:rPr>
          <w:sz w:val="18"/>
        </w:rPr>
        <w:t>│ВЦ-1,25│1,250  │А2-13X36      │О-1,25│1-14X42        │О-1,25│               │      │</w:t>
      </w:r>
    </w:p>
    <w:p w:rsidR="00291861" w:rsidRDefault="00291861">
      <w:pPr>
        <w:pStyle w:val="ConsPlusCell"/>
        <w:jc w:val="both"/>
      </w:pPr>
      <w:r>
        <w:rPr>
          <w:sz w:val="18"/>
        </w:rPr>
        <w:t>├───────┼───────┤              │      ├───────────────┼──────┤               │      │</w:t>
      </w:r>
    </w:p>
    <w:p w:rsidR="00291861" w:rsidRDefault="00291861">
      <w:pPr>
        <w:pStyle w:val="ConsPlusCell"/>
        <w:jc w:val="both"/>
      </w:pPr>
      <w:r>
        <w:rPr>
          <w:sz w:val="18"/>
        </w:rPr>
        <w:t>│ВЦ-1,6 │1,60   │              │      │1-16X48        │О-1,6 │               │      │</w:t>
      </w:r>
    </w:p>
    <w:p w:rsidR="00291861" w:rsidRDefault="00291861">
      <w:pPr>
        <w:pStyle w:val="ConsPlusCell"/>
        <w:jc w:val="both"/>
      </w:pPr>
      <w:r>
        <w:rPr>
          <w:sz w:val="18"/>
        </w:rPr>
        <w:t>├───────┼───────┼──────────────┼──────┼───────────────┼──────┤               │      │</w:t>
      </w:r>
    </w:p>
    <w:p w:rsidR="00291861" w:rsidRDefault="00291861">
      <w:pPr>
        <w:pStyle w:val="ConsPlusCell"/>
        <w:jc w:val="both"/>
      </w:pPr>
      <w:r>
        <w:rPr>
          <w:sz w:val="18"/>
        </w:rPr>
        <w:lastRenderedPageBreak/>
        <w:t>│ВЦ-2,0 │2,00   │А2-16X45      │О-1,6 │1-17,5X50      │О-1,6 │3-16X64        │О-2,0 │</w:t>
      </w:r>
    </w:p>
    <w:p w:rsidR="00291861" w:rsidRDefault="00291861">
      <w:pPr>
        <w:pStyle w:val="ConsPlusCell"/>
        <w:jc w:val="both"/>
      </w:pPr>
      <w:r>
        <w:rPr>
          <w:sz w:val="18"/>
        </w:rPr>
        <w:t>├───────┼───────┼──────────────┼──────┼───────────────┼──────┼───────────────┼──────┤</w:t>
      </w:r>
    </w:p>
    <w:p w:rsidR="00291861" w:rsidRDefault="00291861">
      <w:pPr>
        <w:pStyle w:val="ConsPlusCell"/>
        <w:jc w:val="both"/>
      </w:pPr>
      <w:r>
        <w:rPr>
          <w:sz w:val="18"/>
        </w:rPr>
        <w:t>│ВЦ-2,5 │2,50   │А2-18X50      │О-2,0 │1-19X57        │О-2,0 │3-17,5X70      │О-2,5 │</w:t>
      </w:r>
    </w:p>
    <w:p w:rsidR="00291861" w:rsidRDefault="00291861">
      <w:pPr>
        <w:pStyle w:val="ConsPlusCell"/>
        <w:jc w:val="both"/>
      </w:pPr>
      <w:r>
        <w:rPr>
          <w:sz w:val="18"/>
        </w:rPr>
        <w:t>│       │       ├──────────────┼──────┼───────────────┼──────┼───────────────┼──────┤</w:t>
      </w:r>
    </w:p>
    <w:p w:rsidR="00291861" w:rsidRDefault="00291861">
      <w:pPr>
        <w:pStyle w:val="ConsPlusCell"/>
        <w:jc w:val="both"/>
      </w:pPr>
      <w:r>
        <w:rPr>
          <w:sz w:val="18"/>
        </w:rPr>
        <w:t>│       │       │-             │-     │-              │-     │3-19X76        │О-2,5 │</w:t>
      </w:r>
    </w:p>
    <w:p w:rsidR="00291861" w:rsidRDefault="00291861">
      <w:pPr>
        <w:pStyle w:val="ConsPlusCell"/>
        <w:jc w:val="both"/>
      </w:pPr>
      <w:r>
        <w:rPr>
          <w:sz w:val="18"/>
        </w:rPr>
        <w:t>├───────┼───────┼──────────────┼──────┼───────────────┼──────┼───────────────┼──────┤</w:t>
      </w:r>
    </w:p>
    <w:p w:rsidR="00291861" w:rsidRDefault="00291861">
      <w:pPr>
        <w:pStyle w:val="ConsPlusCell"/>
        <w:jc w:val="both"/>
      </w:pPr>
      <w:r>
        <w:rPr>
          <w:sz w:val="18"/>
        </w:rPr>
        <w:t>│ВЦ-3,2 │3,20   │              │      │1-22X66        │О-3,2 │               │      │</w:t>
      </w:r>
    </w:p>
    <w:p w:rsidR="00291861" w:rsidRDefault="00291861">
      <w:pPr>
        <w:pStyle w:val="ConsPlusCell"/>
        <w:jc w:val="both"/>
      </w:pPr>
      <w:r>
        <w:rPr>
          <w:sz w:val="18"/>
        </w:rPr>
        <w:t>├───────┼───────┤              │      ├───────────────┼──────┤               │      │</w:t>
      </w:r>
    </w:p>
    <w:p w:rsidR="00291861" w:rsidRDefault="00291861">
      <w:pPr>
        <w:pStyle w:val="ConsPlusCell"/>
        <w:jc w:val="both"/>
      </w:pPr>
      <w:r>
        <w:rPr>
          <w:sz w:val="18"/>
        </w:rPr>
        <w:t>│ВЦ-4,0 │4,00   │-             │-     │1-26X78        │О-3,2 │3-22X88        │О-4,0 │</w:t>
      </w:r>
    </w:p>
    <w:p w:rsidR="00291861" w:rsidRDefault="00291861">
      <w:pPr>
        <w:pStyle w:val="ConsPlusCell"/>
        <w:jc w:val="both"/>
      </w:pPr>
      <w:r>
        <w:rPr>
          <w:sz w:val="18"/>
        </w:rPr>
        <w:t>├───────┼───────┤              │      ├───────────────┼──────┼───────────────┼──────┤</w:t>
      </w:r>
    </w:p>
    <w:p w:rsidR="00291861" w:rsidRDefault="00291861">
      <w:pPr>
        <w:pStyle w:val="ConsPlusCell"/>
        <w:jc w:val="both"/>
      </w:pPr>
      <w:r>
        <w:rPr>
          <w:sz w:val="18"/>
        </w:rPr>
        <w:t>│ВЦ-5,0 │5,00   │              │      │1-28X84        │О-5,0 │3-26X104       │О-5,0 │</w:t>
      </w:r>
    </w:p>
    <w:p w:rsidR="00291861" w:rsidRDefault="00291861">
      <w:pPr>
        <w:pStyle w:val="ConsPlusCell"/>
        <w:jc w:val="both"/>
      </w:pPr>
      <w:r>
        <w:rPr>
          <w:sz w:val="18"/>
        </w:rPr>
        <w:t>├───────┼───────┤              │      ├───────────────┼──────┼───────────────┼──────┤</w:t>
      </w:r>
    </w:p>
    <w:p w:rsidR="00291861" w:rsidRDefault="00291861">
      <w:pPr>
        <w:pStyle w:val="ConsPlusCell"/>
        <w:jc w:val="both"/>
      </w:pPr>
      <w:r>
        <w:rPr>
          <w:sz w:val="18"/>
        </w:rPr>
        <w:t>│ВЦ-6,3 │6,30   │              │      │1-32X96        │О-6,3 │3-28X112       │О-6,3 │</w:t>
      </w:r>
    </w:p>
    <w:p w:rsidR="00291861" w:rsidRDefault="00291861">
      <w:pPr>
        <w:pStyle w:val="ConsPlusCell"/>
        <w:jc w:val="both"/>
      </w:pPr>
      <w:r>
        <w:rPr>
          <w:sz w:val="18"/>
        </w:rPr>
        <w:t>├───────┼───────┤              │      ├───────────────┼──────┼───────────────┼──────┤</w:t>
      </w:r>
    </w:p>
    <w:p w:rsidR="00291861" w:rsidRDefault="00291861">
      <w:pPr>
        <w:pStyle w:val="ConsPlusCell"/>
        <w:jc w:val="both"/>
      </w:pPr>
      <w:r>
        <w:rPr>
          <w:sz w:val="18"/>
        </w:rPr>
        <w:t>│ВЦ-8,0 │8,00   │-             │-     │1-34X102       │О-6,3 │3-32X128       │О-8,0 │</w:t>
      </w:r>
    </w:p>
    <w:p w:rsidR="00291861" w:rsidRDefault="00291861">
      <w:pPr>
        <w:pStyle w:val="ConsPlusCell"/>
        <w:jc w:val="both"/>
      </w:pPr>
      <w:r>
        <w:rPr>
          <w:sz w:val="18"/>
        </w:rPr>
        <w:t>│       │       │              │      ├───────────────┼──────┼───────────────┼──────┤</w:t>
      </w:r>
    </w:p>
    <w:p w:rsidR="00291861" w:rsidRDefault="00291861">
      <w:pPr>
        <w:pStyle w:val="ConsPlusCell"/>
        <w:jc w:val="both"/>
      </w:pPr>
      <w:r>
        <w:rPr>
          <w:sz w:val="18"/>
        </w:rPr>
        <w:t>│       │       │              │      │-              │-     │3-34X136       │О-8,0 │</w:t>
      </w:r>
    </w:p>
    <w:p w:rsidR="00291861" w:rsidRDefault="00291861">
      <w:pPr>
        <w:pStyle w:val="ConsPlusCell"/>
        <w:jc w:val="both"/>
      </w:pPr>
      <w:r>
        <w:rPr>
          <w:sz w:val="18"/>
        </w:rPr>
        <w:t>├───────┼───────┤              │      ├───────────────┼──────┼───────────────┼──────┤</w:t>
      </w:r>
    </w:p>
    <w:p w:rsidR="00291861" w:rsidRDefault="00291861">
      <w:pPr>
        <w:pStyle w:val="ConsPlusCell"/>
        <w:jc w:val="both"/>
      </w:pPr>
      <w:r>
        <w:rPr>
          <w:sz w:val="18"/>
        </w:rPr>
        <w:t>│ВЦ-10,0│10,00  │              │      │1-38X114       │О-8,0 │3-38X152       │О-10,0│</w:t>
      </w:r>
    </w:p>
    <w:p w:rsidR="00291861" w:rsidRDefault="00291861">
      <w:pPr>
        <w:pStyle w:val="ConsPlusCell"/>
        <w:jc w:val="both"/>
      </w:pPr>
      <w:r>
        <w:rPr>
          <w:sz w:val="18"/>
        </w:rPr>
        <w:t>├───────┼───────┤              │      ├───────────────┼──────┼───────────────┼──────┤</w:t>
      </w:r>
    </w:p>
    <w:p w:rsidR="00291861" w:rsidRDefault="00291861">
      <w:pPr>
        <w:pStyle w:val="ConsPlusCell"/>
        <w:jc w:val="both"/>
      </w:pPr>
      <w:r>
        <w:rPr>
          <w:sz w:val="18"/>
        </w:rPr>
        <w:t>│ВЦ-12,5│12,50  │              │      │-              │-     │3-40X160       │О-12,5│</w:t>
      </w:r>
    </w:p>
    <w:p w:rsidR="00291861" w:rsidRDefault="00291861">
      <w:pPr>
        <w:pStyle w:val="ConsPlusCell"/>
        <w:jc w:val="both"/>
      </w:pPr>
      <w:r>
        <w:rPr>
          <w:sz w:val="18"/>
        </w:rPr>
        <w:t>│       │       │              │      │               │      ├───────────────┼──────┤</w:t>
      </w:r>
    </w:p>
    <w:p w:rsidR="00291861" w:rsidRDefault="00291861">
      <w:pPr>
        <w:pStyle w:val="ConsPlusCell"/>
        <w:jc w:val="both"/>
      </w:pPr>
      <w:r>
        <w:rPr>
          <w:sz w:val="18"/>
        </w:rPr>
        <w:t>│       │       │              │      │               │      │3-44X176       │О-16,0│</w:t>
      </w:r>
    </w:p>
    <w:p w:rsidR="00291861" w:rsidRDefault="00291861">
      <w:pPr>
        <w:pStyle w:val="ConsPlusCell"/>
        <w:jc w:val="both"/>
      </w:pPr>
      <w:r>
        <w:rPr>
          <w:sz w:val="18"/>
        </w:rPr>
        <w:t>└───────┴───────┴──────────────┴──────┴───────────────┴──────┴───────────────┴──────┘</w:t>
      </w:r>
    </w:p>
    <w:p w:rsidR="00291861" w:rsidRDefault="00291861">
      <w:pPr>
        <w:pStyle w:val="ConsPlusNormal"/>
        <w:ind w:firstLine="540"/>
        <w:jc w:val="both"/>
      </w:pPr>
    </w:p>
    <w:p w:rsidR="00291861" w:rsidRDefault="00291861">
      <w:pPr>
        <w:pStyle w:val="ConsPlusNormal"/>
        <w:ind w:firstLine="540"/>
        <w:jc w:val="both"/>
      </w:pPr>
      <w:r>
        <w:t>Примечание. Выбор варианта зависит от возможности комплектации.</w:t>
      </w:r>
    </w:p>
    <w:p w:rsidR="00291861" w:rsidRDefault="00291861">
      <w:pPr>
        <w:pStyle w:val="ConsPlusNormal"/>
        <w:ind w:firstLine="540"/>
        <w:jc w:val="both"/>
      </w:pPr>
    </w:p>
    <w:p w:rsidR="00291861" w:rsidRDefault="00291861">
      <w:pPr>
        <w:pStyle w:val="ConsPlusNormal"/>
        <w:jc w:val="right"/>
      </w:pPr>
      <w:r>
        <w:t>Таблица П.1.4</w:t>
      </w:r>
    </w:p>
    <w:p w:rsidR="00291861" w:rsidRDefault="00291861">
      <w:pPr>
        <w:pStyle w:val="ConsPlusNormal"/>
        <w:ind w:firstLine="540"/>
        <w:jc w:val="both"/>
      </w:pPr>
    </w:p>
    <w:p w:rsidR="00291861" w:rsidRDefault="00291861">
      <w:pPr>
        <w:pStyle w:val="ConsPlusNormal"/>
        <w:jc w:val="center"/>
      </w:pPr>
      <w:bookmarkStart w:id="47" w:name="P498"/>
      <w:bookmarkEnd w:id="47"/>
      <w:r>
        <w:t>КОНСТРУКТИВНЫЕ ЭЛЕМЕНТЫ И РАЗМЕРЫ ЗВЕНА ТИПА РТ1</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336"/>
        <w:gridCol w:w="420"/>
        <w:gridCol w:w="420"/>
        <w:gridCol w:w="420"/>
        <w:gridCol w:w="840"/>
        <w:gridCol w:w="756"/>
        <w:gridCol w:w="672"/>
        <w:gridCol w:w="1092"/>
        <w:gridCol w:w="672"/>
        <w:gridCol w:w="1008"/>
        <w:gridCol w:w="588"/>
      </w:tblGrid>
      <w:tr w:rsidR="00291861">
        <w:trPr>
          <w:trHeight w:val="160"/>
        </w:trPr>
        <w:tc>
          <w:tcPr>
            <w:tcW w:w="840" w:type="dxa"/>
            <w:vMerge w:val="restart"/>
          </w:tcPr>
          <w:p w:rsidR="00291861" w:rsidRDefault="00291861">
            <w:pPr>
              <w:pStyle w:val="ConsPlusNonformat"/>
              <w:jc w:val="both"/>
            </w:pPr>
            <w:r>
              <w:rPr>
                <w:sz w:val="14"/>
              </w:rPr>
              <w:t xml:space="preserve">Обозна- </w:t>
            </w:r>
          </w:p>
          <w:p w:rsidR="00291861" w:rsidRDefault="00291861">
            <w:pPr>
              <w:pStyle w:val="ConsPlusNonformat"/>
              <w:jc w:val="both"/>
            </w:pPr>
            <w:r>
              <w:rPr>
                <w:sz w:val="14"/>
              </w:rPr>
              <w:t xml:space="preserve">чение   </w:t>
            </w:r>
          </w:p>
          <w:p w:rsidR="00291861" w:rsidRDefault="00291861">
            <w:pPr>
              <w:pStyle w:val="ConsPlusNonformat"/>
              <w:jc w:val="both"/>
            </w:pPr>
            <w:r>
              <w:rPr>
                <w:sz w:val="14"/>
              </w:rPr>
              <w:t xml:space="preserve">звена   </w:t>
            </w:r>
          </w:p>
        </w:tc>
        <w:tc>
          <w:tcPr>
            <w:tcW w:w="840" w:type="dxa"/>
            <w:vMerge w:val="restart"/>
          </w:tcPr>
          <w:p w:rsidR="00291861" w:rsidRDefault="00291861">
            <w:pPr>
              <w:pStyle w:val="ConsPlusNonformat"/>
              <w:jc w:val="both"/>
            </w:pPr>
            <w:r>
              <w:rPr>
                <w:sz w:val="14"/>
              </w:rPr>
              <w:t xml:space="preserve">Грузо-  </w:t>
            </w:r>
          </w:p>
          <w:p w:rsidR="00291861" w:rsidRDefault="00291861">
            <w:pPr>
              <w:pStyle w:val="ConsPlusNonformat"/>
              <w:jc w:val="both"/>
            </w:pPr>
            <w:r>
              <w:rPr>
                <w:sz w:val="14"/>
              </w:rPr>
              <w:t xml:space="preserve">подъем- </w:t>
            </w:r>
          </w:p>
          <w:p w:rsidR="00291861" w:rsidRDefault="00291861">
            <w:pPr>
              <w:pStyle w:val="ConsPlusNonformat"/>
              <w:jc w:val="both"/>
            </w:pPr>
            <w:r>
              <w:rPr>
                <w:sz w:val="14"/>
              </w:rPr>
              <w:t>ность, т</w:t>
            </w:r>
          </w:p>
        </w:tc>
        <w:tc>
          <w:tcPr>
            <w:tcW w:w="1596" w:type="dxa"/>
            <w:gridSpan w:val="4"/>
          </w:tcPr>
          <w:p w:rsidR="00291861" w:rsidRDefault="00291861">
            <w:pPr>
              <w:pStyle w:val="ConsPlusNonformat"/>
              <w:jc w:val="both"/>
            </w:pPr>
            <w:r>
              <w:rPr>
                <w:sz w:val="14"/>
              </w:rPr>
              <w:t xml:space="preserve"> Размеры, мм  </w:t>
            </w:r>
          </w:p>
        </w:tc>
        <w:tc>
          <w:tcPr>
            <w:tcW w:w="840" w:type="dxa"/>
          </w:tcPr>
          <w:p w:rsidR="00291861" w:rsidRDefault="00291861">
            <w:pPr>
              <w:pStyle w:val="ConsPlusNonformat"/>
              <w:jc w:val="both"/>
            </w:pPr>
            <w:r>
              <w:rPr>
                <w:sz w:val="14"/>
              </w:rPr>
              <w:t xml:space="preserve"> Поз. 1 </w:t>
            </w:r>
          </w:p>
        </w:tc>
        <w:tc>
          <w:tcPr>
            <w:tcW w:w="756" w:type="dxa"/>
          </w:tcPr>
          <w:p w:rsidR="00291861" w:rsidRDefault="00291861">
            <w:pPr>
              <w:pStyle w:val="ConsPlusNonformat"/>
              <w:jc w:val="both"/>
            </w:pPr>
            <w:r>
              <w:rPr>
                <w:sz w:val="14"/>
              </w:rPr>
              <w:t xml:space="preserve">Поз. 2 </w:t>
            </w:r>
          </w:p>
        </w:tc>
        <w:tc>
          <w:tcPr>
            <w:tcW w:w="672" w:type="dxa"/>
          </w:tcPr>
          <w:p w:rsidR="00291861" w:rsidRDefault="00291861">
            <w:pPr>
              <w:pStyle w:val="ConsPlusNonformat"/>
              <w:jc w:val="both"/>
            </w:pPr>
            <w:r>
              <w:rPr>
                <w:sz w:val="14"/>
              </w:rPr>
              <w:t>Поз. 3</w:t>
            </w:r>
          </w:p>
        </w:tc>
        <w:tc>
          <w:tcPr>
            <w:tcW w:w="1092" w:type="dxa"/>
          </w:tcPr>
          <w:p w:rsidR="00291861" w:rsidRDefault="00291861">
            <w:pPr>
              <w:pStyle w:val="ConsPlusNonformat"/>
              <w:jc w:val="both"/>
            </w:pPr>
            <w:r>
              <w:rPr>
                <w:sz w:val="14"/>
              </w:rPr>
              <w:t xml:space="preserve">  Поз. 4   </w:t>
            </w:r>
          </w:p>
        </w:tc>
        <w:tc>
          <w:tcPr>
            <w:tcW w:w="672" w:type="dxa"/>
          </w:tcPr>
          <w:p w:rsidR="00291861" w:rsidRDefault="00291861">
            <w:pPr>
              <w:pStyle w:val="ConsPlusNonformat"/>
              <w:jc w:val="both"/>
            </w:pPr>
            <w:r>
              <w:rPr>
                <w:sz w:val="14"/>
              </w:rPr>
              <w:t>Поз. 5</w:t>
            </w:r>
          </w:p>
        </w:tc>
        <w:tc>
          <w:tcPr>
            <w:tcW w:w="1008" w:type="dxa"/>
          </w:tcPr>
          <w:p w:rsidR="00291861" w:rsidRDefault="00291861">
            <w:pPr>
              <w:pStyle w:val="ConsPlusNonformat"/>
              <w:jc w:val="both"/>
            </w:pPr>
            <w:r>
              <w:rPr>
                <w:sz w:val="14"/>
              </w:rPr>
              <w:t xml:space="preserve">  Поз. 6  </w:t>
            </w:r>
          </w:p>
        </w:tc>
        <w:tc>
          <w:tcPr>
            <w:tcW w:w="588" w:type="dxa"/>
            <w:vMerge w:val="restart"/>
          </w:tcPr>
          <w:p w:rsidR="00291861" w:rsidRDefault="00291861">
            <w:pPr>
              <w:pStyle w:val="ConsPlusNonformat"/>
              <w:jc w:val="both"/>
            </w:pPr>
            <w:r>
              <w:rPr>
                <w:sz w:val="14"/>
              </w:rPr>
              <w:t xml:space="preserve">Мас- </w:t>
            </w:r>
          </w:p>
          <w:p w:rsidR="00291861" w:rsidRDefault="00291861">
            <w:pPr>
              <w:pStyle w:val="ConsPlusNonformat"/>
              <w:jc w:val="both"/>
            </w:pPr>
            <w:r>
              <w:rPr>
                <w:sz w:val="14"/>
              </w:rPr>
              <w:t xml:space="preserve">са,  </w:t>
            </w:r>
          </w:p>
          <w:p w:rsidR="00291861" w:rsidRDefault="00291861">
            <w:pPr>
              <w:pStyle w:val="ConsPlusNonformat"/>
              <w:jc w:val="both"/>
            </w:pPr>
            <w:r>
              <w:rPr>
                <w:sz w:val="14"/>
              </w:rPr>
              <w:t xml:space="preserve">кг   </w:t>
            </w:r>
          </w:p>
        </w:tc>
      </w:tr>
      <w:tr w:rsidR="00291861">
        <w:tc>
          <w:tcPr>
            <w:tcW w:w="756" w:type="dxa"/>
            <w:vMerge/>
            <w:tcBorders>
              <w:top w:val="nil"/>
            </w:tcBorders>
          </w:tcPr>
          <w:p w:rsidR="00291861" w:rsidRDefault="00291861"/>
        </w:tc>
        <w:tc>
          <w:tcPr>
            <w:tcW w:w="756" w:type="dxa"/>
            <w:vMerge/>
            <w:tcBorders>
              <w:top w:val="nil"/>
            </w:tcBorders>
          </w:tcPr>
          <w:p w:rsidR="00291861" w:rsidRDefault="00291861"/>
        </w:tc>
        <w:tc>
          <w:tcPr>
            <w:tcW w:w="336" w:type="dxa"/>
            <w:tcBorders>
              <w:top w:val="nil"/>
            </w:tcBorders>
          </w:tcPr>
          <w:p w:rsidR="00291861" w:rsidRDefault="00291861">
            <w:pPr>
              <w:pStyle w:val="ConsPlusNonformat"/>
              <w:jc w:val="both"/>
            </w:pPr>
            <w:r>
              <w:rPr>
                <w:sz w:val="14"/>
              </w:rPr>
              <w:t xml:space="preserve">d </w:t>
            </w:r>
          </w:p>
        </w:tc>
        <w:tc>
          <w:tcPr>
            <w:tcW w:w="420" w:type="dxa"/>
            <w:tcBorders>
              <w:top w:val="nil"/>
            </w:tcBorders>
          </w:tcPr>
          <w:p w:rsidR="00291861" w:rsidRDefault="00291861">
            <w:pPr>
              <w:pStyle w:val="ConsPlusNonformat"/>
              <w:jc w:val="both"/>
            </w:pPr>
            <w:r>
              <w:rPr>
                <w:sz w:val="14"/>
              </w:rPr>
              <w:t xml:space="preserve"> A </w:t>
            </w:r>
          </w:p>
        </w:tc>
        <w:tc>
          <w:tcPr>
            <w:tcW w:w="420" w:type="dxa"/>
            <w:tcBorders>
              <w:top w:val="nil"/>
            </w:tcBorders>
          </w:tcPr>
          <w:p w:rsidR="00291861" w:rsidRDefault="00291861">
            <w:pPr>
              <w:pStyle w:val="ConsPlusNonformat"/>
              <w:jc w:val="both"/>
            </w:pPr>
            <w:r>
              <w:rPr>
                <w:sz w:val="14"/>
              </w:rPr>
              <w:t xml:space="preserve"> b </w:t>
            </w:r>
          </w:p>
        </w:tc>
        <w:tc>
          <w:tcPr>
            <w:tcW w:w="420" w:type="dxa"/>
            <w:tcBorders>
              <w:top w:val="nil"/>
            </w:tcBorders>
          </w:tcPr>
          <w:p w:rsidR="00291861" w:rsidRDefault="00291861">
            <w:pPr>
              <w:pStyle w:val="ConsPlusNonformat"/>
              <w:jc w:val="both"/>
            </w:pPr>
            <w:r>
              <w:rPr>
                <w:sz w:val="14"/>
              </w:rPr>
              <w:t xml:space="preserve"> t </w:t>
            </w:r>
          </w:p>
        </w:tc>
        <w:tc>
          <w:tcPr>
            <w:tcW w:w="5040" w:type="dxa"/>
            <w:gridSpan w:val="6"/>
            <w:tcBorders>
              <w:top w:val="nil"/>
            </w:tcBorders>
          </w:tcPr>
          <w:p w:rsidR="00291861" w:rsidRDefault="00291861">
            <w:pPr>
              <w:pStyle w:val="ConsPlusNonformat"/>
              <w:jc w:val="both"/>
            </w:pPr>
            <w:r>
              <w:rPr>
                <w:sz w:val="14"/>
              </w:rPr>
              <w:t xml:space="preserve">                 обозначение элемента                </w:t>
            </w:r>
          </w:p>
        </w:tc>
        <w:tc>
          <w:tcPr>
            <w:tcW w:w="504" w:type="dxa"/>
            <w:vMerge/>
            <w:tcBorders>
              <w:top w:val="nil"/>
            </w:tcBorders>
          </w:tcPr>
          <w:p w:rsidR="00291861" w:rsidRDefault="00291861"/>
        </w:tc>
      </w:tr>
      <w:tr w:rsidR="00291861">
        <w:trPr>
          <w:trHeight w:val="160"/>
        </w:trPr>
        <w:tc>
          <w:tcPr>
            <w:tcW w:w="840" w:type="dxa"/>
            <w:tcBorders>
              <w:top w:val="nil"/>
            </w:tcBorders>
          </w:tcPr>
          <w:p w:rsidR="00291861" w:rsidRDefault="00291861">
            <w:pPr>
              <w:pStyle w:val="ConsPlusNonformat"/>
              <w:jc w:val="both"/>
            </w:pPr>
            <w:r>
              <w:rPr>
                <w:sz w:val="14"/>
              </w:rPr>
              <w:t>Рт1-0,63</w:t>
            </w:r>
          </w:p>
        </w:tc>
        <w:tc>
          <w:tcPr>
            <w:tcW w:w="840" w:type="dxa"/>
            <w:tcBorders>
              <w:top w:val="nil"/>
            </w:tcBorders>
          </w:tcPr>
          <w:p w:rsidR="00291861" w:rsidRDefault="00291861">
            <w:pPr>
              <w:pStyle w:val="ConsPlusNonformat"/>
              <w:jc w:val="both"/>
            </w:pPr>
            <w:r>
              <w:rPr>
                <w:sz w:val="14"/>
              </w:rPr>
              <w:t xml:space="preserve">0,63    </w:t>
            </w:r>
          </w:p>
        </w:tc>
        <w:tc>
          <w:tcPr>
            <w:tcW w:w="336" w:type="dxa"/>
            <w:vMerge w:val="restart"/>
            <w:tcBorders>
              <w:top w:val="nil"/>
            </w:tcBorders>
          </w:tcPr>
          <w:p w:rsidR="00291861" w:rsidRDefault="00291861">
            <w:pPr>
              <w:pStyle w:val="ConsPlusNonformat"/>
              <w:jc w:val="both"/>
            </w:pPr>
            <w:r>
              <w:rPr>
                <w:sz w:val="14"/>
              </w:rPr>
              <w:t>14</w:t>
            </w:r>
          </w:p>
        </w:tc>
        <w:tc>
          <w:tcPr>
            <w:tcW w:w="420" w:type="dxa"/>
            <w:vMerge w:val="restart"/>
            <w:tcBorders>
              <w:top w:val="nil"/>
            </w:tcBorders>
          </w:tcPr>
          <w:p w:rsidR="00291861" w:rsidRDefault="00291861">
            <w:pPr>
              <w:pStyle w:val="ConsPlusNonformat"/>
              <w:jc w:val="both"/>
            </w:pPr>
            <w:r>
              <w:rPr>
                <w:sz w:val="14"/>
              </w:rPr>
              <w:t xml:space="preserve">32 </w:t>
            </w:r>
          </w:p>
        </w:tc>
        <w:tc>
          <w:tcPr>
            <w:tcW w:w="420" w:type="dxa"/>
            <w:vMerge w:val="restart"/>
            <w:tcBorders>
              <w:top w:val="nil"/>
            </w:tcBorders>
          </w:tcPr>
          <w:p w:rsidR="00291861" w:rsidRDefault="00291861">
            <w:pPr>
              <w:pStyle w:val="ConsPlusNonformat"/>
              <w:jc w:val="both"/>
            </w:pPr>
            <w:r>
              <w:rPr>
                <w:sz w:val="14"/>
              </w:rPr>
              <w:t>126</w:t>
            </w:r>
          </w:p>
        </w:tc>
        <w:tc>
          <w:tcPr>
            <w:tcW w:w="420" w:type="dxa"/>
            <w:vMerge w:val="restart"/>
            <w:tcBorders>
              <w:top w:val="nil"/>
            </w:tcBorders>
          </w:tcPr>
          <w:p w:rsidR="00291861" w:rsidRDefault="00291861">
            <w:pPr>
              <w:pStyle w:val="ConsPlusNonformat"/>
              <w:jc w:val="both"/>
            </w:pPr>
            <w:r>
              <w:rPr>
                <w:sz w:val="14"/>
              </w:rPr>
              <w:t>115</w:t>
            </w:r>
          </w:p>
        </w:tc>
        <w:tc>
          <w:tcPr>
            <w:tcW w:w="840" w:type="dxa"/>
            <w:vMerge w:val="restart"/>
            <w:tcBorders>
              <w:top w:val="nil"/>
            </w:tcBorders>
          </w:tcPr>
          <w:p w:rsidR="00291861" w:rsidRDefault="00291861">
            <w:pPr>
              <w:pStyle w:val="ConsPlusNonformat"/>
              <w:jc w:val="both"/>
            </w:pPr>
            <w:r>
              <w:rPr>
                <w:sz w:val="14"/>
              </w:rPr>
              <w:t xml:space="preserve">Ст1-1,0 </w:t>
            </w:r>
          </w:p>
        </w:tc>
        <w:tc>
          <w:tcPr>
            <w:tcW w:w="756" w:type="dxa"/>
            <w:vMerge w:val="restart"/>
            <w:tcBorders>
              <w:top w:val="nil"/>
            </w:tcBorders>
          </w:tcPr>
          <w:p w:rsidR="00291861" w:rsidRDefault="00291861">
            <w:pPr>
              <w:pStyle w:val="ConsPlusNonformat"/>
              <w:jc w:val="both"/>
            </w:pPr>
            <w:r>
              <w:rPr>
                <w:sz w:val="14"/>
              </w:rPr>
              <w:t xml:space="preserve">Ог-1,0 </w:t>
            </w:r>
          </w:p>
        </w:tc>
        <w:tc>
          <w:tcPr>
            <w:tcW w:w="672" w:type="dxa"/>
            <w:vMerge w:val="restart"/>
            <w:tcBorders>
              <w:top w:val="nil"/>
            </w:tcBorders>
          </w:tcPr>
          <w:p w:rsidR="00291861" w:rsidRDefault="00291861">
            <w:pPr>
              <w:pStyle w:val="ConsPlusNonformat"/>
              <w:jc w:val="both"/>
            </w:pPr>
            <w:r>
              <w:rPr>
                <w:sz w:val="14"/>
              </w:rPr>
              <w:t xml:space="preserve">П-1,0 </w:t>
            </w:r>
          </w:p>
        </w:tc>
        <w:tc>
          <w:tcPr>
            <w:tcW w:w="1092" w:type="dxa"/>
            <w:vMerge w:val="restart"/>
            <w:tcBorders>
              <w:top w:val="nil"/>
            </w:tcBorders>
          </w:tcPr>
          <w:p w:rsidR="00291861" w:rsidRDefault="00291861">
            <w:pPr>
              <w:pStyle w:val="ConsPlusNonformat"/>
              <w:jc w:val="both"/>
            </w:pPr>
            <w:r>
              <w:rPr>
                <w:sz w:val="14"/>
              </w:rPr>
              <w:t xml:space="preserve">2М8X35.36  </w:t>
            </w:r>
          </w:p>
        </w:tc>
        <w:tc>
          <w:tcPr>
            <w:tcW w:w="672" w:type="dxa"/>
            <w:vMerge w:val="restart"/>
            <w:tcBorders>
              <w:top w:val="nil"/>
            </w:tcBorders>
          </w:tcPr>
          <w:p w:rsidR="00291861" w:rsidRDefault="00291861">
            <w:pPr>
              <w:pStyle w:val="ConsPlusNonformat"/>
              <w:jc w:val="both"/>
            </w:pPr>
            <w:r>
              <w:rPr>
                <w:sz w:val="14"/>
              </w:rPr>
              <w:t xml:space="preserve">М8.4  </w:t>
            </w:r>
          </w:p>
        </w:tc>
        <w:tc>
          <w:tcPr>
            <w:tcW w:w="1008" w:type="dxa"/>
            <w:vMerge w:val="restart"/>
            <w:tcBorders>
              <w:top w:val="nil"/>
            </w:tcBorders>
          </w:tcPr>
          <w:p w:rsidR="00291861" w:rsidRDefault="00291861">
            <w:pPr>
              <w:pStyle w:val="ConsPlusNonformat"/>
              <w:jc w:val="both"/>
            </w:pPr>
            <w:r>
              <w:rPr>
                <w:sz w:val="14"/>
              </w:rPr>
              <w:t xml:space="preserve">2X10-001  </w:t>
            </w:r>
          </w:p>
        </w:tc>
        <w:tc>
          <w:tcPr>
            <w:tcW w:w="588" w:type="dxa"/>
            <w:tcBorders>
              <w:top w:val="nil"/>
            </w:tcBorders>
          </w:tcPr>
          <w:p w:rsidR="00291861" w:rsidRDefault="00291861">
            <w:pPr>
              <w:pStyle w:val="ConsPlusNonformat"/>
              <w:jc w:val="both"/>
            </w:pPr>
            <w:r>
              <w:rPr>
                <w:sz w:val="14"/>
              </w:rPr>
              <w:t xml:space="preserve">1,00 </w:t>
            </w:r>
          </w:p>
        </w:tc>
      </w:tr>
      <w:tr w:rsidR="00291861">
        <w:trPr>
          <w:trHeight w:val="160"/>
        </w:trPr>
        <w:tc>
          <w:tcPr>
            <w:tcW w:w="840" w:type="dxa"/>
            <w:tcBorders>
              <w:top w:val="nil"/>
            </w:tcBorders>
          </w:tcPr>
          <w:p w:rsidR="00291861" w:rsidRDefault="00291861">
            <w:pPr>
              <w:pStyle w:val="ConsPlusNonformat"/>
              <w:jc w:val="both"/>
            </w:pPr>
            <w:r>
              <w:rPr>
                <w:sz w:val="14"/>
              </w:rPr>
              <w:t xml:space="preserve">Рт1-0,8 </w:t>
            </w:r>
          </w:p>
        </w:tc>
        <w:tc>
          <w:tcPr>
            <w:tcW w:w="840" w:type="dxa"/>
            <w:tcBorders>
              <w:top w:val="nil"/>
            </w:tcBorders>
          </w:tcPr>
          <w:p w:rsidR="00291861" w:rsidRDefault="00291861">
            <w:pPr>
              <w:pStyle w:val="ConsPlusNonformat"/>
              <w:jc w:val="both"/>
            </w:pPr>
            <w:r>
              <w:rPr>
                <w:sz w:val="14"/>
              </w:rPr>
              <w:t xml:space="preserve">0,80    </w:t>
            </w:r>
          </w:p>
        </w:tc>
        <w:tc>
          <w:tcPr>
            <w:tcW w:w="252" w:type="dxa"/>
            <w:vMerge/>
            <w:tcBorders>
              <w:top w:val="nil"/>
            </w:tcBorders>
          </w:tcPr>
          <w:p w:rsidR="00291861" w:rsidRDefault="00291861"/>
        </w:tc>
        <w:tc>
          <w:tcPr>
            <w:tcW w:w="336" w:type="dxa"/>
            <w:vMerge/>
            <w:tcBorders>
              <w:top w:val="nil"/>
            </w:tcBorders>
          </w:tcPr>
          <w:p w:rsidR="00291861" w:rsidRDefault="00291861"/>
        </w:tc>
        <w:tc>
          <w:tcPr>
            <w:tcW w:w="336" w:type="dxa"/>
            <w:vMerge/>
            <w:tcBorders>
              <w:top w:val="nil"/>
            </w:tcBorders>
          </w:tcPr>
          <w:p w:rsidR="00291861" w:rsidRDefault="00291861"/>
        </w:tc>
        <w:tc>
          <w:tcPr>
            <w:tcW w:w="336" w:type="dxa"/>
            <w:vMerge/>
            <w:tcBorders>
              <w:top w:val="nil"/>
            </w:tcBorders>
          </w:tcPr>
          <w:p w:rsidR="00291861" w:rsidRDefault="00291861"/>
        </w:tc>
        <w:tc>
          <w:tcPr>
            <w:tcW w:w="756" w:type="dxa"/>
            <w:vMerge/>
            <w:tcBorders>
              <w:top w:val="nil"/>
            </w:tcBorders>
          </w:tcPr>
          <w:p w:rsidR="00291861" w:rsidRDefault="00291861"/>
        </w:tc>
        <w:tc>
          <w:tcPr>
            <w:tcW w:w="672" w:type="dxa"/>
            <w:vMerge/>
            <w:tcBorders>
              <w:top w:val="nil"/>
            </w:tcBorders>
          </w:tcPr>
          <w:p w:rsidR="00291861" w:rsidRDefault="00291861"/>
        </w:tc>
        <w:tc>
          <w:tcPr>
            <w:tcW w:w="588" w:type="dxa"/>
            <w:vMerge/>
            <w:tcBorders>
              <w:top w:val="nil"/>
            </w:tcBorders>
          </w:tcPr>
          <w:p w:rsidR="00291861" w:rsidRDefault="00291861"/>
        </w:tc>
        <w:tc>
          <w:tcPr>
            <w:tcW w:w="1008" w:type="dxa"/>
            <w:vMerge/>
            <w:tcBorders>
              <w:top w:val="nil"/>
            </w:tcBorders>
          </w:tcPr>
          <w:p w:rsidR="00291861" w:rsidRDefault="00291861"/>
        </w:tc>
        <w:tc>
          <w:tcPr>
            <w:tcW w:w="588" w:type="dxa"/>
            <w:vMerge/>
            <w:tcBorders>
              <w:top w:val="nil"/>
            </w:tcBorders>
          </w:tcPr>
          <w:p w:rsidR="00291861" w:rsidRDefault="00291861"/>
        </w:tc>
        <w:tc>
          <w:tcPr>
            <w:tcW w:w="924" w:type="dxa"/>
            <w:vMerge/>
            <w:tcBorders>
              <w:top w:val="nil"/>
            </w:tcBorders>
          </w:tcPr>
          <w:p w:rsidR="00291861" w:rsidRDefault="00291861"/>
        </w:tc>
        <w:tc>
          <w:tcPr>
            <w:tcW w:w="588" w:type="dxa"/>
            <w:tcBorders>
              <w:top w:val="nil"/>
            </w:tcBorders>
          </w:tcPr>
          <w:p w:rsidR="00291861" w:rsidRDefault="00291861">
            <w:pPr>
              <w:pStyle w:val="ConsPlusNonformat"/>
              <w:jc w:val="both"/>
            </w:pPr>
            <w:r>
              <w:rPr>
                <w:sz w:val="14"/>
              </w:rPr>
              <w:t xml:space="preserve">1,00 </w:t>
            </w:r>
          </w:p>
        </w:tc>
      </w:tr>
      <w:tr w:rsidR="00291861">
        <w:trPr>
          <w:trHeight w:val="160"/>
        </w:trPr>
        <w:tc>
          <w:tcPr>
            <w:tcW w:w="840" w:type="dxa"/>
            <w:tcBorders>
              <w:top w:val="nil"/>
            </w:tcBorders>
          </w:tcPr>
          <w:p w:rsidR="00291861" w:rsidRDefault="00291861">
            <w:pPr>
              <w:pStyle w:val="ConsPlusNonformat"/>
              <w:jc w:val="both"/>
            </w:pPr>
            <w:r>
              <w:rPr>
                <w:sz w:val="14"/>
              </w:rPr>
              <w:t xml:space="preserve">Рт1-1,0 </w:t>
            </w:r>
          </w:p>
        </w:tc>
        <w:tc>
          <w:tcPr>
            <w:tcW w:w="840" w:type="dxa"/>
            <w:tcBorders>
              <w:top w:val="nil"/>
            </w:tcBorders>
          </w:tcPr>
          <w:p w:rsidR="00291861" w:rsidRDefault="00291861">
            <w:pPr>
              <w:pStyle w:val="ConsPlusNonformat"/>
              <w:jc w:val="both"/>
            </w:pPr>
            <w:r>
              <w:rPr>
                <w:sz w:val="14"/>
              </w:rPr>
              <w:t xml:space="preserve">1,00    </w:t>
            </w:r>
          </w:p>
        </w:tc>
        <w:tc>
          <w:tcPr>
            <w:tcW w:w="252" w:type="dxa"/>
            <w:vMerge/>
            <w:tcBorders>
              <w:top w:val="nil"/>
            </w:tcBorders>
          </w:tcPr>
          <w:p w:rsidR="00291861" w:rsidRDefault="00291861"/>
        </w:tc>
        <w:tc>
          <w:tcPr>
            <w:tcW w:w="336" w:type="dxa"/>
            <w:vMerge/>
            <w:tcBorders>
              <w:top w:val="nil"/>
            </w:tcBorders>
          </w:tcPr>
          <w:p w:rsidR="00291861" w:rsidRDefault="00291861"/>
        </w:tc>
        <w:tc>
          <w:tcPr>
            <w:tcW w:w="336" w:type="dxa"/>
            <w:vMerge/>
            <w:tcBorders>
              <w:top w:val="nil"/>
            </w:tcBorders>
          </w:tcPr>
          <w:p w:rsidR="00291861" w:rsidRDefault="00291861"/>
        </w:tc>
        <w:tc>
          <w:tcPr>
            <w:tcW w:w="336" w:type="dxa"/>
            <w:vMerge/>
            <w:tcBorders>
              <w:top w:val="nil"/>
            </w:tcBorders>
          </w:tcPr>
          <w:p w:rsidR="00291861" w:rsidRDefault="00291861"/>
        </w:tc>
        <w:tc>
          <w:tcPr>
            <w:tcW w:w="756" w:type="dxa"/>
            <w:vMerge/>
            <w:tcBorders>
              <w:top w:val="nil"/>
            </w:tcBorders>
          </w:tcPr>
          <w:p w:rsidR="00291861" w:rsidRDefault="00291861"/>
        </w:tc>
        <w:tc>
          <w:tcPr>
            <w:tcW w:w="672" w:type="dxa"/>
            <w:vMerge/>
            <w:tcBorders>
              <w:top w:val="nil"/>
            </w:tcBorders>
          </w:tcPr>
          <w:p w:rsidR="00291861" w:rsidRDefault="00291861"/>
        </w:tc>
        <w:tc>
          <w:tcPr>
            <w:tcW w:w="588" w:type="dxa"/>
            <w:vMerge/>
            <w:tcBorders>
              <w:top w:val="nil"/>
            </w:tcBorders>
          </w:tcPr>
          <w:p w:rsidR="00291861" w:rsidRDefault="00291861"/>
        </w:tc>
        <w:tc>
          <w:tcPr>
            <w:tcW w:w="1008" w:type="dxa"/>
            <w:vMerge/>
            <w:tcBorders>
              <w:top w:val="nil"/>
            </w:tcBorders>
          </w:tcPr>
          <w:p w:rsidR="00291861" w:rsidRDefault="00291861"/>
        </w:tc>
        <w:tc>
          <w:tcPr>
            <w:tcW w:w="588" w:type="dxa"/>
            <w:vMerge/>
            <w:tcBorders>
              <w:top w:val="nil"/>
            </w:tcBorders>
          </w:tcPr>
          <w:p w:rsidR="00291861" w:rsidRDefault="00291861"/>
        </w:tc>
        <w:tc>
          <w:tcPr>
            <w:tcW w:w="924" w:type="dxa"/>
            <w:vMerge/>
            <w:tcBorders>
              <w:top w:val="nil"/>
            </w:tcBorders>
          </w:tcPr>
          <w:p w:rsidR="00291861" w:rsidRDefault="00291861"/>
        </w:tc>
        <w:tc>
          <w:tcPr>
            <w:tcW w:w="588" w:type="dxa"/>
            <w:tcBorders>
              <w:top w:val="nil"/>
            </w:tcBorders>
          </w:tcPr>
          <w:p w:rsidR="00291861" w:rsidRDefault="00291861">
            <w:pPr>
              <w:pStyle w:val="ConsPlusNonformat"/>
              <w:jc w:val="both"/>
            </w:pPr>
            <w:r>
              <w:rPr>
                <w:sz w:val="14"/>
              </w:rPr>
              <w:t xml:space="preserve">1,00 </w:t>
            </w:r>
          </w:p>
        </w:tc>
      </w:tr>
      <w:tr w:rsidR="00291861">
        <w:trPr>
          <w:trHeight w:val="160"/>
        </w:trPr>
        <w:tc>
          <w:tcPr>
            <w:tcW w:w="840" w:type="dxa"/>
            <w:tcBorders>
              <w:top w:val="nil"/>
            </w:tcBorders>
          </w:tcPr>
          <w:p w:rsidR="00291861" w:rsidRDefault="00291861">
            <w:pPr>
              <w:pStyle w:val="ConsPlusNonformat"/>
              <w:jc w:val="both"/>
            </w:pPr>
            <w:r>
              <w:rPr>
                <w:sz w:val="14"/>
              </w:rPr>
              <w:t xml:space="preserve">Рт1-1,6 </w:t>
            </w:r>
          </w:p>
        </w:tc>
        <w:tc>
          <w:tcPr>
            <w:tcW w:w="840" w:type="dxa"/>
            <w:tcBorders>
              <w:top w:val="nil"/>
            </w:tcBorders>
          </w:tcPr>
          <w:p w:rsidR="00291861" w:rsidRDefault="00291861">
            <w:pPr>
              <w:pStyle w:val="ConsPlusNonformat"/>
              <w:jc w:val="both"/>
            </w:pPr>
            <w:r>
              <w:rPr>
                <w:sz w:val="14"/>
              </w:rPr>
              <w:t xml:space="preserve">1,60    </w:t>
            </w:r>
          </w:p>
        </w:tc>
        <w:tc>
          <w:tcPr>
            <w:tcW w:w="336" w:type="dxa"/>
            <w:tcBorders>
              <w:top w:val="nil"/>
            </w:tcBorders>
          </w:tcPr>
          <w:p w:rsidR="00291861" w:rsidRDefault="00291861">
            <w:pPr>
              <w:pStyle w:val="ConsPlusNonformat"/>
              <w:jc w:val="both"/>
            </w:pPr>
            <w:r>
              <w:rPr>
                <w:sz w:val="14"/>
              </w:rPr>
              <w:t>18</w:t>
            </w:r>
          </w:p>
        </w:tc>
        <w:tc>
          <w:tcPr>
            <w:tcW w:w="420" w:type="dxa"/>
            <w:tcBorders>
              <w:top w:val="nil"/>
            </w:tcBorders>
          </w:tcPr>
          <w:p w:rsidR="00291861" w:rsidRDefault="00291861">
            <w:pPr>
              <w:pStyle w:val="ConsPlusNonformat"/>
              <w:jc w:val="both"/>
            </w:pPr>
            <w:r>
              <w:rPr>
                <w:sz w:val="14"/>
              </w:rPr>
              <w:t xml:space="preserve">38 </w:t>
            </w:r>
          </w:p>
        </w:tc>
        <w:tc>
          <w:tcPr>
            <w:tcW w:w="420" w:type="dxa"/>
            <w:tcBorders>
              <w:top w:val="nil"/>
            </w:tcBorders>
          </w:tcPr>
          <w:p w:rsidR="00291861" w:rsidRDefault="00291861">
            <w:pPr>
              <w:pStyle w:val="ConsPlusNonformat"/>
              <w:jc w:val="both"/>
            </w:pPr>
            <w:r>
              <w:rPr>
                <w:sz w:val="14"/>
              </w:rPr>
              <w:t>156</w:t>
            </w:r>
          </w:p>
        </w:tc>
        <w:tc>
          <w:tcPr>
            <w:tcW w:w="420" w:type="dxa"/>
            <w:tcBorders>
              <w:top w:val="nil"/>
            </w:tcBorders>
          </w:tcPr>
          <w:p w:rsidR="00291861" w:rsidRDefault="00291861">
            <w:pPr>
              <w:pStyle w:val="ConsPlusNonformat"/>
              <w:jc w:val="both"/>
            </w:pPr>
            <w:r>
              <w:rPr>
                <w:sz w:val="14"/>
              </w:rPr>
              <w:t>140</w:t>
            </w:r>
          </w:p>
        </w:tc>
        <w:tc>
          <w:tcPr>
            <w:tcW w:w="840" w:type="dxa"/>
            <w:tcBorders>
              <w:top w:val="nil"/>
            </w:tcBorders>
          </w:tcPr>
          <w:p w:rsidR="00291861" w:rsidRDefault="00291861">
            <w:pPr>
              <w:pStyle w:val="ConsPlusNonformat"/>
              <w:jc w:val="both"/>
            </w:pPr>
            <w:r>
              <w:rPr>
                <w:sz w:val="14"/>
              </w:rPr>
              <w:t xml:space="preserve">Ст1-1,6 </w:t>
            </w:r>
          </w:p>
        </w:tc>
        <w:tc>
          <w:tcPr>
            <w:tcW w:w="756" w:type="dxa"/>
            <w:tcBorders>
              <w:top w:val="nil"/>
            </w:tcBorders>
          </w:tcPr>
          <w:p w:rsidR="00291861" w:rsidRDefault="00291861">
            <w:pPr>
              <w:pStyle w:val="ConsPlusNonformat"/>
              <w:jc w:val="both"/>
            </w:pPr>
            <w:r>
              <w:rPr>
                <w:sz w:val="14"/>
              </w:rPr>
              <w:t xml:space="preserve">Ог-1,6 </w:t>
            </w:r>
          </w:p>
        </w:tc>
        <w:tc>
          <w:tcPr>
            <w:tcW w:w="672" w:type="dxa"/>
            <w:tcBorders>
              <w:top w:val="nil"/>
            </w:tcBorders>
          </w:tcPr>
          <w:p w:rsidR="00291861" w:rsidRDefault="00291861">
            <w:pPr>
              <w:pStyle w:val="ConsPlusNonformat"/>
              <w:jc w:val="both"/>
            </w:pPr>
            <w:r>
              <w:rPr>
                <w:sz w:val="14"/>
              </w:rPr>
              <w:t xml:space="preserve">П-1,6 </w:t>
            </w:r>
          </w:p>
        </w:tc>
        <w:tc>
          <w:tcPr>
            <w:tcW w:w="1008" w:type="dxa"/>
            <w:vMerge/>
            <w:tcBorders>
              <w:top w:val="nil"/>
            </w:tcBorders>
          </w:tcPr>
          <w:p w:rsidR="00291861" w:rsidRDefault="00291861"/>
        </w:tc>
        <w:tc>
          <w:tcPr>
            <w:tcW w:w="588" w:type="dxa"/>
            <w:vMerge/>
            <w:tcBorders>
              <w:top w:val="nil"/>
            </w:tcBorders>
          </w:tcPr>
          <w:p w:rsidR="00291861" w:rsidRDefault="00291861"/>
        </w:tc>
        <w:tc>
          <w:tcPr>
            <w:tcW w:w="924" w:type="dxa"/>
            <w:vMerge/>
            <w:tcBorders>
              <w:top w:val="nil"/>
            </w:tcBorders>
          </w:tcPr>
          <w:p w:rsidR="00291861" w:rsidRDefault="00291861"/>
        </w:tc>
        <w:tc>
          <w:tcPr>
            <w:tcW w:w="588" w:type="dxa"/>
            <w:tcBorders>
              <w:top w:val="nil"/>
            </w:tcBorders>
          </w:tcPr>
          <w:p w:rsidR="00291861" w:rsidRDefault="00291861">
            <w:pPr>
              <w:pStyle w:val="ConsPlusNonformat"/>
              <w:jc w:val="both"/>
            </w:pPr>
            <w:r>
              <w:rPr>
                <w:sz w:val="14"/>
              </w:rPr>
              <w:t xml:space="preserve">1,69 </w:t>
            </w:r>
          </w:p>
        </w:tc>
      </w:tr>
      <w:tr w:rsidR="00291861">
        <w:trPr>
          <w:trHeight w:val="160"/>
        </w:trPr>
        <w:tc>
          <w:tcPr>
            <w:tcW w:w="840" w:type="dxa"/>
            <w:tcBorders>
              <w:top w:val="nil"/>
            </w:tcBorders>
          </w:tcPr>
          <w:p w:rsidR="00291861" w:rsidRDefault="00291861">
            <w:pPr>
              <w:pStyle w:val="ConsPlusNonformat"/>
              <w:jc w:val="both"/>
            </w:pPr>
            <w:r>
              <w:rPr>
                <w:sz w:val="14"/>
              </w:rPr>
              <w:t xml:space="preserve">Рт1-2,0 </w:t>
            </w:r>
          </w:p>
        </w:tc>
        <w:tc>
          <w:tcPr>
            <w:tcW w:w="840" w:type="dxa"/>
            <w:tcBorders>
              <w:top w:val="nil"/>
            </w:tcBorders>
          </w:tcPr>
          <w:p w:rsidR="00291861" w:rsidRDefault="00291861">
            <w:pPr>
              <w:pStyle w:val="ConsPlusNonformat"/>
              <w:jc w:val="both"/>
            </w:pPr>
            <w:r>
              <w:rPr>
                <w:sz w:val="14"/>
              </w:rPr>
              <w:t xml:space="preserve">2,00    </w:t>
            </w:r>
          </w:p>
        </w:tc>
        <w:tc>
          <w:tcPr>
            <w:tcW w:w="336" w:type="dxa"/>
            <w:tcBorders>
              <w:top w:val="nil"/>
            </w:tcBorders>
          </w:tcPr>
          <w:p w:rsidR="00291861" w:rsidRDefault="00291861">
            <w:pPr>
              <w:pStyle w:val="ConsPlusNonformat"/>
              <w:jc w:val="both"/>
            </w:pPr>
            <w:r>
              <w:rPr>
                <w:sz w:val="14"/>
              </w:rPr>
              <w:t>20</w:t>
            </w:r>
          </w:p>
        </w:tc>
        <w:tc>
          <w:tcPr>
            <w:tcW w:w="420" w:type="dxa"/>
            <w:tcBorders>
              <w:top w:val="nil"/>
            </w:tcBorders>
          </w:tcPr>
          <w:p w:rsidR="00291861" w:rsidRDefault="00291861">
            <w:pPr>
              <w:pStyle w:val="ConsPlusNonformat"/>
              <w:jc w:val="both"/>
            </w:pPr>
            <w:r>
              <w:rPr>
                <w:sz w:val="14"/>
              </w:rPr>
              <w:t xml:space="preserve">42 </w:t>
            </w:r>
          </w:p>
        </w:tc>
        <w:tc>
          <w:tcPr>
            <w:tcW w:w="420" w:type="dxa"/>
            <w:tcBorders>
              <w:top w:val="nil"/>
            </w:tcBorders>
          </w:tcPr>
          <w:p w:rsidR="00291861" w:rsidRDefault="00291861">
            <w:pPr>
              <w:pStyle w:val="ConsPlusNonformat"/>
              <w:jc w:val="both"/>
            </w:pPr>
            <w:r>
              <w:rPr>
                <w:sz w:val="14"/>
              </w:rPr>
              <w:t>174</w:t>
            </w:r>
          </w:p>
        </w:tc>
        <w:tc>
          <w:tcPr>
            <w:tcW w:w="420" w:type="dxa"/>
            <w:tcBorders>
              <w:top w:val="nil"/>
            </w:tcBorders>
          </w:tcPr>
          <w:p w:rsidR="00291861" w:rsidRDefault="00291861">
            <w:pPr>
              <w:pStyle w:val="ConsPlusNonformat"/>
              <w:jc w:val="both"/>
            </w:pPr>
            <w:r>
              <w:rPr>
                <w:sz w:val="14"/>
              </w:rPr>
              <w:t>160</w:t>
            </w:r>
          </w:p>
        </w:tc>
        <w:tc>
          <w:tcPr>
            <w:tcW w:w="840" w:type="dxa"/>
            <w:tcBorders>
              <w:top w:val="nil"/>
            </w:tcBorders>
          </w:tcPr>
          <w:p w:rsidR="00291861" w:rsidRDefault="00291861">
            <w:pPr>
              <w:pStyle w:val="ConsPlusNonformat"/>
              <w:jc w:val="both"/>
            </w:pPr>
            <w:r>
              <w:rPr>
                <w:sz w:val="14"/>
              </w:rPr>
              <w:t xml:space="preserve">Ст1-2,0 </w:t>
            </w:r>
          </w:p>
        </w:tc>
        <w:tc>
          <w:tcPr>
            <w:tcW w:w="756" w:type="dxa"/>
            <w:tcBorders>
              <w:top w:val="nil"/>
            </w:tcBorders>
          </w:tcPr>
          <w:p w:rsidR="00291861" w:rsidRDefault="00291861">
            <w:pPr>
              <w:pStyle w:val="ConsPlusNonformat"/>
              <w:jc w:val="both"/>
            </w:pPr>
            <w:r>
              <w:rPr>
                <w:sz w:val="14"/>
              </w:rPr>
              <w:t xml:space="preserve">Ог-2,0 </w:t>
            </w:r>
          </w:p>
        </w:tc>
        <w:tc>
          <w:tcPr>
            <w:tcW w:w="672" w:type="dxa"/>
            <w:tcBorders>
              <w:top w:val="nil"/>
            </w:tcBorders>
          </w:tcPr>
          <w:p w:rsidR="00291861" w:rsidRDefault="00291861">
            <w:pPr>
              <w:pStyle w:val="ConsPlusNonformat"/>
              <w:jc w:val="both"/>
            </w:pPr>
            <w:r>
              <w:rPr>
                <w:sz w:val="14"/>
              </w:rPr>
              <w:t xml:space="preserve">П-2,0 </w:t>
            </w:r>
          </w:p>
        </w:tc>
        <w:tc>
          <w:tcPr>
            <w:tcW w:w="1008" w:type="dxa"/>
            <w:vMerge/>
            <w:tcBorders>
              <w:top w:val="nil"/>
            </w:tcBorders>
          </w:tcPr>
          <w:p w:rsidR="00291861" w:rsidRDefault="00291861"/>
        </w:tc>
        <w:tc>
          <w:tcPr>
            <w:tcW w:w="588" w:type="dxa"/>
            <w:vMerge/>
            <w:tcBorders>
              <w:top w:val="nil"/>
            </w:tcBorders>
          </w:tcPr>
          <w:p w:rsidR="00291861" w:rsidRDefault="00291861"/>
        </w:tc>
        <w:tc>
          <w:tcPr>
            <w:tcW w:w="924" w:type="dxa"/>
            <w:vMerge/>
            <w:tcBorders>
              <w:top w:val="nil"/>
            </w:tcBorders>
          </w:tcPr>
          <w:p w:rsidR="00291861" w:rsidRDefault="00291861"/>
        </w:tc>
        <w:tc>
          <w:tcPr>
            <w:tcW w:w="588" w:type="dxa"/>
            <w:tcBorders>
              <w:top w:val="nil"/>
            </w:tcBorders>
          </w:tcPr>
          <w:p w:rsidR="00291861" w:rsidRDefault="00291861">
            <w:pPr>
              <w:pStyle w:val="ConsPlusNonformat"/>
              <w:jc w:val="both"/>
            </w:pPr>
            <w:r>
              <w:rPr>
                <w:sz w:val="14"/>
              </w:rPr>
              <w:t xml:space="preserve">2,29 </w:t>
            </w:r>
          </w:p>
        </w:tc>
      </w:tr>
      <w:tr w:rsidR="00291861">
        <w:trPr>
          <w:trHeight w:val="160"/>
        </w:trPr>
        <w:tc>
          <w:tcPr>
            <w:tcW w:w="840" w:type="dxa"/>
            <w:tcBorders>
              <w:top w:val="nil"/>
            </w:tcBorders>
          </w:tcPr>
          <w:p w:rsidR="00291861" w:rsidRDefault="00291861">
            <w:pPr>
              <w:pStyle w:val="ConsPlusNonformat"/>
              <w:jc w:val="both"/>
            </w:pPr>
            <w:r>
              <w:rPr>
                <w:sz w:val="14"/>
              </w:rPr>
              <w:t xml:space="preserve">Рт1-3,2 </w:t>
            </w:r>
          </w:p>
        </w:tc>
        <w:tc>
          <w:tcPr>
            <w:tcW w:w="840" w:type="dxa"/>
            <w:tcBorders>
              <w:top w:val="nil"/>
            </w:tcBorders>
          </w:tcPr>
          <w:p w:rsidR="00291861" w:rsidRDefault="00291861">
            <w:pPr>
              <w:pStyle w:val="ConsPlusNonformat"/>
              <w:jc w:val="both"/>
            </w:pPr>
            <w:r>
              <w:rPr>
                <w:sz w:val="14"/>
              </w:rPr>
              <w:t xml:space="preserve">3,20    </w:t>
            </w:r>
          </w:p>
        </w:tc>
        <w:tc>
          <w:tcPr>
            <w:tcW w:w="336" w:type="dxa"/>
            <w:tcBorders>
              <w:top w:val="nil"/>
            </w:tcBorders>
          </w:tcPr>
          <w:p w:rsidR="00291861" w:rsidRDefault="00291861">
            <w:pPr>
              <w:pStyle w:val="ConsPlusNonformat"/>
              <w:jc w:val="both"/>
            </w:pPr>
            <w:r>
              <w:rPr>
                <w:sz w:val="14"/>
              </w:rPr>
              <w:t>25</w:t>
            </w:r>
          </w:p>
        </w:tc>
        <w:tc>
          <w:tcPr>
            <w:tcW w:w="420" w:type="dxa"/>
            <w:tcBorders>
              <w:top w:val="nil"/>
            </w:tcBorders>
          </w:tcPr>
          <w:p w:rsidR="00291861" w:rsidRDefault="00291861">
            <w:pPr>
              <w:pStyle w:val="ConsPlusNonformat"/>
              <w:jc w:val="both"/>
            </w:pPr>
            <w:r>
              <w:rPr>
                <w:sz w:val="14"/>
              </w:rPr>
              <w:t xml:space="preserve">55 </w:t>
            </w:r>
          </w:p>
        </w:tc>
        <w:tc>
          <w:tcPr>
            <w:tcW w:w="420" w:type="dxa"/>
            <w:tcBorders>
              <w:top w:val="nil"/>
            </w:tcBorders>
          </w:tcPr>
          <w:p w:rsidR="00291861" w:rsidRDefault="00291861">
            <w:pPr>
              <w:pStyle w:val="ConsPlusNonformat"/>
              <w:jc w:val="both"/>
            </w:pPr>
            <w:r>
              <w:rPr>
                <w:sz w:val="14"/>
              </w:rPr>
              <w:t>200</w:t>
            </w:r>
          </w:p>
        </w:tc>
        <w:tc>
          <w:tcPr>
            <w:tcW w:w="420" w:type="dxa"/>
            <w:tcBorders>
              <w:top w:val="nil"/>
            </w:tcBorders>
          </w:tcPr>
          <w:p w:rsidR="00291861" w:rsidRDefault="00291861">
            <w:pPr>
              <w:pStyle w:val="ConsPlusNonformat"/>
              <w:jc w:val="both"/>
            </w:pPr>
            <w:r>
              <w:rPr>
                <w:sz w:val="14"/>
              </w:rPr>
              <w:t>185</w:t>
            </w:r>
          </w:p>
        </w:tc>
        <w:tc>
          <w:tcPr>
            <w:tcW w:w="840" w:type="dxa"/>
            <w:tcBorders>
              <w:top w:val="nil"/>
            </w:tcBorders>
          </w:tcPr>
          <w:p w:rsidR="00291861" w:rsidRDefault="00291861">
            <w:pPr>
              <w:pStyle w:val="ConsPlusNonformat"/>
              <w:jc w:val="both"/>
            </w:pPr>
            <w:r>
              <w:rPr>
                <w:sz w:val="14"/>
              </w:rPr>
              <w:t xml:space="preserve">Ст1-3,2 </w:t>
            </w:r>
          </w:p>
        </w:tc>
        <w:tc>
          <w:tcPr>
            <w:tcW w:w="756" w:type="dxa"/>
            <w:tcBorders>
              <w:top w:val="nil"/>
            </w:tcBorders>
          </w:tcPr>
          <w:p w:rsidR="00291861" w:rsidRDefault="00291861">
            <w:pPr>
              <w:pStyle w:val="ConsPlusNonformat"/>
              <w:jc w:val="both"/>
            </w:pPr>
            <w:r>
              <w:rPr>
                <w:sz w:val="14"/>
              </w:rPr>
              <w:t xml:space="preserve">Ог-3,2 </w:t>
            </w:r>
          </w:p>
        </w:tc>
        <w:tc>
          <w:tcPr>
            <w:tcW w:w="672" w:type="dxa"/>
            <w:tcBorders>
              <w:top w:val="nil"/>
            </w:tcBorders>
          </w:tcPr>
          <w:p w:rsidR="00291861" w:rsidRDefault="00291861">
            <w:pPr>
              <w:pStyle w:val="ConsPlusNonformat"/>
              <w:jc w:val="both"/>
            </w:pPr>
            <w:r>
              <w:rPr>
                <w:sz w:val="14"/>
              </w:rPr>
              <w:t xml:space="preserve">П-3,2 </w:t>
            </w:r>
          </w:p>
        </w:tc>
        <w:tc>
          <w:tcPr>
            <w:tcW w:w="1092" w:type="dxa"/>
            <w:tcBorders>
              <w:top w:val="nil"/>
            </w:tcBorders>
          </w:tcPr>
          <w:p w:rsidR="00291861" w:rsidRDefault="00291861">
            <w:pPr>
              <w:pStyle w:val="ConsPlusNonformat"/>
              <w:jc w:val="both"/>
            </w:pPr>
            <w:r>
              <w:rPr>
                <w:sz w:val="14"/>
              </w:rPr>
              <w:t xml:space="preserve">2М10X40.36 </w:t>
            </w:r>
          </w:p>
        </w:tc>
        <w:tc>
          <w:tcPr>
            <w:tcW w:w="672" w:type="dxa"/>
            <w:tcBorders>
              <w:top w:val="nil"/>
            </w:tcBorders>
          </w:tcPr>
          <w:p w:rsidR="00291861" w:rsidRDefault="00291861">
            <w:pPr>
              <w:pStyle w:val="ConsPlusNonformat"/>
              <w:jc w:val="both"/>
            </w:pPr>
            <w:r>
              <w:rPr>
                <w:sz w:val="14"/>
              </w:rPr>
              <w:t xml:space="preserve">М10.4 </w:t>
            </w:r>
          </w:p>
        </w:tc>
        <w:tc>
          <w:tcPr>
            <w:tcW w:w="1008" w:type="dxa"/>
            <w:tcBorders>
              <w:top w:val="nil"/>
            </w:tcBorders>
          </w:tcPr>
          <w:p w:rsidR="00291861" w:rsidRDefault="00291861">
            <w:pPr>
              <w:pStyle w:val="ConsPlusNonformat"/>
              <w:jc w:val="both"/>
            </w:pPr>
            <w:r>
              <w:rPr>
                <w:sz w:val="14"/>
              </w:rPr>
              <w:t>2,5X25-001</w:t>
            </w:r>
          </w:p>
        </w:tc>
        <w:tc>
          <w:tcPr>
            <w:tcW w:w="588" w:type="dxa"/>
            <w:tcBorders>
              <w:top w:val="nil"/>
            </w:tcBorders>
          </w:tcPr>
          <w:p w:rsidR="00291861" w:rsidRDefault="00291861">
            <w:pPr>
              <w:pStyle w:val="ConsPlusNonformat"/>
              <w:jc w:val="both"/>
            </w:pPr>
            <w:r>
              <w:rPr>
                <w:sz w:val="14"/>
              </w:rPr>
              <w:t xml:space="preserve">4,12 </w:t>
            </w:r>
          </w:p>
        </w:tc>
      </w:tr>
      <w:tr w:rsidR="00291861">
        <w:trPr>
          <w:trHeight w:val="160"/>
        </w:trPr>
        <w:tc>
          <w:tcPr>
            <w:tcW w:w="840" w:type="dxa"/>
            <w:tcBorders>
              <w:top w:val="nil"/>
            </w:tcBorders>
          </w:tcPr>
          <w:p w:rsidR="00291861" w:rsidRDefault="00291861">
            <w:pPr>
              <w:pStyle w:val="ConsPlusNonformat"/>
              <w:jc w:val="both"/>
            </w:pPr>
            <w:r>
              <w:rPr>
                <w:sz w:val="14"/>
              </w:rPr>
              <w:t xml:space="preserve">Рт1-5,0 </w:t>
            </w:r>
          </w:p>
        </w:tc>
        <w:tc>
          <w:tcPr>
            <w:tcW w:w="840" w:type="dxa"/>
            <w:tcBorders>
              <w:top w:val="nil"/>
            </w:tcBorders>
          </w:tcPr>
          <w:p w:rsidR="00291861" w:rsidRDefault="00291861">
            <w:pPr>
              <w:pStyle w:val="ConsPlusNonformat"/>
              <w:jc w:val="both"/>
            </w:pPr>
            <w:r>
              <w:rPr>
                <w:sz w:val="14"/>
              </w:rPr>
              <w:t xml:space="preserve">5,00    </w:t>
            </w:r>
          </w:p>
        </w:tc>
        <w:tc>
          <w:tcPr>
            <w:tcW w:w="336" w:type="dxa"/>
            <w:tcBorders>
              <w:top w:val="nil"/>
            </w:tcBorders>
          </w:tcPr>
          <w:p w:rsidR="00291861" w:rsidRDefault="00291861">
            <w:pPr>
              <w:pStyle w:val="ConsPlusNonformat"/>
              <w:jc w:val="both"/>
            </w:pPr>
            <w:r>
              <w:rPr>
                <w:sz w:val="14"/>
              </w:rPr>
              <w:t>32</w:t>
            </w:r>
          </w:p>
        </w:tc>
        <w:tc>
          <w:tcPr>
            <w:tcW w:w="420" w:type="dxa"/>
            <w:tcBorders>
              <w:top w:val="nil"/>
            </w:tcBorders>
          </w:tcPr>
          <w:p w:rsidR="00291861" w:rsidRDefault="00291861">
            <w:pPr>
              <w:pStyle w:val="ConsPlusNonformat"/>
              <w:jc w:val="both"/>
            </w:pPr>
            <w:r>
              <w:rPr>
                <w:sz w:val="14"/>
              </w:rPr>
              <w:t xml:space="preserve">68 </w:t>
            </w:r>
          </w:p>
        </w:tc>
        <w:tc>
          <w:tcPr>
            <w:tcW w:w="420" w:type="dxa"/>
            <w:tcBorders>
              <w:top w:val="nil"/>
            </w:tcBorders>
          </w:tcPr>
          <w:p w:rsidR="00291861" w:rsidRDefault="00291861">
            <w:pPr>
              <w:pStyle w:val="ConsPlusNonformat"/>
              <w:jc w:val="both"/>
            </w:pPr>
            <w:r>
              <w:rPr>
                <w:sz w:val="14"/>
              </w:rPr>
              <w:t>260</w:t>
            </w:r>
          </w:p>
        </w:tc>
        <w:tc>
          <w:tcPr>
            <w:tcW w:w="420" w:type="dxa"/>
            <w:tcBorders>
              <w:top w:val="nil"/>
            </w:tcBorders>
          </w:tcPr>
          <w:p w:rsidR="00291861" w:rsidRDefault="00291861">
            <w:pPr>
              <w:pStyle w:val="ConsPlusNonformat"/>
              <w:jc w:val="both"/>
            </w:pPr>
            <w:r>
              <w:rPr>
                <w:sz w:val="14"/>
              </w:rPr>
              <w:t>240</w:t>
            </w:r>
          </w:p>
        </w:tc>
        <w:tc>
          <w:tcPr>
            <w:tcW w:w="840" w:type="dxa"/>
            <w:tcBorders>
              <w:top w:val="nil"/>
            </w:tcBorders>
          </w:tcPr>
          <w:p w:rsidR="00291861" w:rsidRDefault="00291861">
            <w:pPr>
              <w:pStyle w:val="ConsPlusNonformat"/>
              <w:jc w:val="both"/>
            </w:pPr>
            <w:r>
              <w:rPr>
                <w:sz w:val="14"/>
              </w:rPr>
              <w:t xml:space="preserve">Ст1-5,0 </w:t>
            </w:r>
          </w:p>
        </w:tc>
        <w:tc>
          <w:tcPr>
            <w:tcW w:w="756" w:type="dxa"/>
            <w:tcBorders>
              <w:top w:val="nil"/>
            </w:tcBorders>
          </w:tcPr>
          <w:p w:rsidR="00291861" w:rsidRDefault="00291861">
            <w:pPr>
              <w:pStyle w:val="ConsPlusNonformat"/>
              <w:jc w:val="both"/>
            </w:pPr>
            <w:r>
              <w:rPr>
                <w:sz w:val="14"/>
              </w:rPr>
              <w:t xml:space="preserve">Ог-5,0 </w:t>
            </w:r>
          </w:p>
        </w:tc>
        <w:tc>
          <w:tcPr>
            <w:tcW w:w="672" w:type="dxa"/>
            <w:tcBorders>
              <w:top w:val="nil"/>
            </w:tcBorders>
          </w:tcPr>
          <w:p w:rsidR="00291861" w:rsidRDefault="00291861">
            <w:pPr>
              <w:pStyle w:val="ConsPlusNonformat"/>
              <w:jc w:val="both"/>
            </w:pPr>
            <w:r>
              <w:rPr>
                <w:sz w:val="14"/>
              </w:rPr>
              <w:t xml:space="preserve">П-5,0 </w:t>
            </w:r>
          </w:p>
        </w:tc>
        <w:tc>
          <w:tcPr>
            <w:tcW w:w="1092" w:type="dxa"/>
            <w:tcBorders>
              <w:top w:val="nil"/>
            </w:tcBorders>
          </w:tcPr>
          <w:p w:rsidR="00291861" w:rsidRDefault="00291861">
            <w:pPr>
              <w:pStyle w:val="ConsPlusNonformat"/>
              <w:jc w:val="both"/>
            </w:pPr>
            <w:r>
              <w:rPr>
                <w:sz w:val="14"/>
              </w:rPr>
              <w:t xml:space="preserve">2М12X45.36 </w:t>
            </w:r>
          </w:p>
        </w:tc>
        <w:tc>
          <w:tcPr>
            <w:tcW w:w="672" w:type="dxa"/>
            <w:vMerge w:val="restart"/>
            <w:tcBorders>
              <w:top w:val="nil"/>
            </w:tcBorders>
          </w:tcPr>
          <w:p w:rsidR="00291861" w:rsidRDefault="00291861">
            <w:pPr>
              <w:pStyle w:val="ConsPlusNonformat"/>
              <w:jc w:val="both"/>
            </w:pPr>
            <w:r>
              <w:rPr>
                <w:sz w:val="14"/>
              </w:rPr>
              <w:t xml:space="preserve">М12.4 </w:t>
            </w:r>
          </w:p>
        </w:tc>
        <w:tc>
          <w:tcPr>
            <w:tcW w:w="1008" w:type="dxa"/>
            <w:vMerge w:val="restart"/>
            <w:tcBorders>
              <w:top w:val="nil"/>
            </w:tcBorders>
          </w:tcPr>
          <w:p w:rsidR="00291861" w:rsidRDefault="00291861">
            <w:pPr>
              <w:pStyle w:val="ConsPlusNonformat"/>
              <w:jc w:val="both"/>
            </w:pPr>
            <w:r>
              <w:rPr>
                <w:sz w:val="14"/>
              </w:rPr>
              <w:t>3,2X32-001</w:t>
            </w:r>
          </w:p>
        </w:tc>
        <w:tc>
          <w:tcPr>
            <w:tcW w:w="588" w:type="dxa"/>
            <w:tcBorders>
              <w:top w:val="nil"/>
            </w:tcBorders>
          </w:tcPr>
          <w:p w:rsidR="00291861" w:rsidRDefault="00291861">
            <w:pPr>
              <w:pStyle w:val="ConsPlusNonformat"/>
              <w:jc w:val="both"/>
            </w:pPr>
            <w:r>
              <w:rPr>
                <w:sz w:val="14"/>
              </w:rPr>
              <w:t xml:space="preserve">8,50 </w:t>
            </w:r>
          </w:p>
        </w:tc>
      </w:tr>
      <w:tr w:rsidR="00291861">
        <w:trPr>
          <w:trHeight w:val="160"/>
        </w:trPr>
        <w:tc>
          <w:tcPr>
            <w:tcW w:w="840" w:type="dxa"/>
            <w:tcBorders>
              <w:top w:val="nil"/>
            </w:tcBorders>
          </w:tcPr>
          <w:p w:rsidR="00291861" w:rsidRDefault="00291861">
            <w:pPr>
              <w:pStyle w:val="ConsPlusNonformat"/>
              <w:jc w:val="both"/>
            </w:pPr>
            <w:r>
              <w:rPr>
                <w:sz w:val="14"/>
              </w:rPr>
              <w:t xml:space="preserve">Рт1-6,3 </w:t>
            </w:r>
          </w:p>
        </w:tc>
        <w:tc>
          <w:tcPr>
            <w:tcW w:w="840" w:type="dxa"/>
            <w:tcBorders>
              <w:top w:val="nil"/>
            </w:tcBorders>
          </w:tcPr>
          <w:p w:rsidR="00291861" w:rsidRDefault="00291861">
            <w:pPr>
              <w:pStyle w:val="ConsPlusNonformat"/>
              <w:jc w:val="both"/>
            </w:pPr>
            <w:r>
              <w:rPr>
                <w:sz w:val="14"/>
              </w:rPr>
              <w:t xml:space="preserve">6,30    </w:t>
            </w:r>
          </w:p>
        </w:tc>
        <w:tc>
          <w:tcPr>
            <w:tcW w:w="336" w:type="dxa"/>
            <w:tcBorders>
              <w:top w:val="nil"/>
            </w:tcBorders>
          </w:tcPr>
          <w:p w:rsidR="00291861" w:rsidRDefault="00291861">
            <w:pPr>
              <w:pStyle w:val="ConsPlusNonformat"/>
              <w:jc w:val="both"/>
            </w:pPr>
            <w:r>
              <w:rPr>
                <w:sz w:val="14"/>
              </w:rPr>
              <w:t>35</w:t>
            </w:r>
          </w:p>
        </w:tc>
        <w:tc>
          <w:tcPr>
            <w:tcW w:w="420" w:type="dxa"/>
            <w:tcBorders>
              <w:top w:val="nil"/>
            </w:tcBorders>
          </w:tcPr>
          <w:p w:rsidR="00291861" w:rsidRDefault="00291861">
            <w:pPr>
              <w:pStyle w:val="ConsPlusNonformat"/>
              <w:jc w:val="both"/>
            </w:pPr>
            <w:r>
              <w:rPr>
                <w:sz w:val="14"/>
              </w:rPr>
              <w:t xml:space="preserve">74 </w:t>
            </w:r>
          </w:p>
        </w:tc>
        <w:tc>
          <w:tcPr>
            <w:tcW w:w="420" w:type="dxa"/>
            <w:tcBorders>
              <w:top w:val="nil"/>
            </w:tcBorders>
          </w:tcPr>
          <w:p w:rsidR="00291861" w:rsidRDefault="00291861">
            <w:pPr>
              <w:pStyle w:val="ConsPlusNonformat"/>
              <w:jc w:val="both"/>
            </w:pPr>
            <w:r>
              <w:rPr>
                <w:sz w:val="14"/>
              </w:rPr>
              <w:t>289</w:t>
            </w:r>
          </w:p>
        </w:tc>
        <w:tc>
          <w:tcPr>
            <w:tcW w:w="420" w:type="dxa"/>
            <w:tcBorders>
              <w:top w:val="nil"/>
            </w:tcBorders>
          </w:tcPr>
          <w:p w:rsidR="00291861" w:rsidRDefault="00291861">
            <w:pPr>
              <w:pStyle w:val="ConsPlusNonformat"/>
              <w:jc w:val="both"/>
            </w:pPr>
            <w:r>
              <w:rPr>
                <w:sz w:val="14"/>
              </w:rPr>
              <w:t>265</w:t>
            </w:r>
          </w:p>
        </w:tc>
        <w:tc>
          <w:tcPr>
            <w:tcW w:w="840" w:type="dxa"/>
            <w:tcBorders>
              <w:top w:val="nil"/>
            </w:tcBorders>
          </w:tcPr>
          <w:p w:rsidR="00291861" w:rsidRDefault="00291861">
            <w:pPr>
              <w:pStyle w:val="ConsPlusNonformat"/>
              <w:jc w:val="both"/>
            </w:pPr>
            <w:r>
              <w:rPr>
                <w:sz w:val="14"/>
              </w:rPr>
              <w:t xml:space="preserve">Ст1-6,3 </w:t>
            </w:r>
          </w:p>
        </w:tc>
        <w:tc>
          <w:tcPr>
            <w:tcW w:w="756" w:type="dxa"/>
            <w:tcBorders>
              <w:top w:val="nil"/>
            </w:tcBorders>
          </w:tcPr>
          <w:p w:rsidR="00291861" w:rsidRDefault="00291861">
            <w:pPr>
              <w:pStyle w:val="ConsPlusNonformat"/>
              <w:jc w:val="both"/>
            </w:pPr>
            <w:r>
              <w:rPr>
                <w:sz w:val="14"/>
              </w:rPr>
              <w:t xml:space="preserve">Ог-6,3 </w:t>
            </w:r>
          </w:p>
        </w:tc>
        <w:tc>
          <w:tcPr>
            <w:tcW w:w="672" w:type="dxa"/>
            <w:tcBorders>
              <w:top w:val="nil"/>
            </w:tcBorders>
          </w:tcPr>
          <w:p w:rsidR="00291861" w:rsidRDefault="00291861">
            <w:pPr>
              <w:pStyle w:val="ConsPlusNonformat"/>
              <w:jc w:val="both"/>
            </w:pPr>
            <w:r>
              <w:rPr>
                <w:sz w:val="14"/>
              </w:rPr>
              <w:t xml:space="preserve">П-6,3 </w:t>
            </w:r>
          </w:p>
        </w:tc>
        <w:tc>
          <w:tcPr>
            <w:tcW w:w="1092" w:type="dxa"/>
            <w:vMerge w:val="restart"/>
            <w:tcBorders>
              <w:top w:val="nil"/>
            </w:tcBorders>
          </w:tcPr>
          <w:p w:rsidR="00291861" w:rsidRDefault="00291861">
            <w:pPr>
              <w:pStyle w:val="ConsPlusNonformat"/>
              <w:jc w:val="both"/>
            </w:pPr>
            <w:r>
              <w:rPr>
                <w:sz w:val="14"/>
              </w:rPr>
              <w:t xml:space="preserve">2М12X50.36 </w:t>
            </w:r>
          </w:p>
        </w:tc>
        <w:tc>
          <w:tcPr>
            <w:tcW w:w="588" w:type="dxa"/>
            <w:vMerge/>
            <w:tcBorders>
              <w:top w:val="nil"/>
            </w:tcBorders>
          </w:tcPr>
          <w:p w:rsidR="00291861" w:rsidRDefault="00291861"/>
        </w:tc>
        <w:tc>
          <w:tcPr>
            <w:tcW w:w="924" w:type="dxa"/>
            <w:vMerge/>
            <w:tcBorders>
              <w:top w:val="nil"/>
            </w:tcBorders>
          </w:tcPr>
          <w:p w:rsidR="00291861" w:rsidRDefault="00291861"/>
        </w:tc>
        <w:tc>
          <w:tcPr>
            <w:tcW w:w="588" w:type="dxa"/>
            <w:tcBorders>
              <w:top w:val="nil"/>
            </w:tcBorders>
          </w:tcPr>
          <w:p w:rsidR="00291861" w:rsidRDefault="00291861">
            <w:pPr>
              <w:pStyle w:val="ConsPlusNonformat"/>
              <w:jc w:val="both"/>
            </w:pPr>
            <w:r>
              <w:rPr>
                <w:sz w:val="14"/>
              </w:rPr>
              <w:t>11,00</w:t>
            </w:r>
          </w:p>
        </w:tc>
      </w:tr>
      <w:tr w:rsidR="00291861">
        <w:trPr>
          <w:trHeight w:val="160"/>
        </w:trPr>
        <w:tc>
          <w:tcPr>
            <w:tcW w:w="840" w:type="dxa"/>
            <w:tcBorders>
              <w:top w:val="nil"/>
            </w:tcBorders>
          </w:tcPr>
          <w:p w:rsidR="00291861" w:rsidRDefault="00291861">
            <w:pPr>
              <w:pStyle w:val="ConsPlusNonformat"/>
              <w:jc w:val="both"/>
            </w:pPr>
            <w:r>
              <w:rPr>
                <w:sz w:val="14"/>
              </w:rPr>
              <w:t xml:space="preserve">Рт1-8,0 </w:t>
            </w:r>
          </w:p>
        </w:tc>
        <w:tc>
          <w:tcPr>
            <w:tcW w:w="840" w:type="dxa"/>
            <w:tcBorders>
              <w:top w:val="nil"/>
            </w:tcBorders>
          </w:tcPr>
          <w:p w:rsidR="00291861" w:rsidRDefault="00291861">
            <w:pPr>
              <w:pStyle w:val="ConsPlusNonformat"/>
              <w:jc w:val="both"/>
            </w:pPr>
            <w:r>
              <w:rPr>
                <w:sz w:val="14"/>
              </w:rPr>
              <w:t xml:space="preserve">8,00    </w:t>
            </w:r>
          </w:p>
        </w:tc>
        <w:tc>
          <w:tcPr>
            <w:tcW w:w="336" w:type="dxa"/>
            <w:tcBorders>
              <w:top w:val="nil"/>
            </w:tcBorders>
          </w:tcPr>
          <w:p w:rsidR="00291861" w:rsidRDefault="00291861">
            <w:pPr>
              <w:pStyle w:val="ConsPlusNonformat"/>
              <w:jc w:val="both"/>
            </w:pPr>
            <w:r>
              <w:rPr>
                <w:sz w:val="14"/>
              </w:rPr>
              <w:t>40</w:t>
            </w:r>
          </w:p>
        </w:tc>
        <w:tc>
          <w:tcPr>
            <w:tcW w:w="420" w:type="dxa"/>
            <w:tcBorders>
              <w:top w:val="nil"/>
            </w:tcBorders>
          </w:tcPr>
          <w:p w:rsidR="00291861" w:rsidRDefault="00291861">
            <w:pPr>
              <w:pStyle w:val="ConsPlusNonformat"/>
              <w:jc w:val="both"/>
            </w:pPr>
            <w:r>
              <w:rPr>
                <w:sz w:val="14"/>
              </w:rPr>
              <w:t xml:space="preserve">82 </w:t>
            </w:r>
          </w:p>
        </w:tc>
        <w:tc>
          <w:tcPr>
            <w:tcW w:w="420" w:type="dxa"/>
            <w:tcBorders>
              <w:top w:val="nil"/>
            </w:tcBorders>
          </w:tcPr>
          <w:p w:rsidR="00291861" w:rsidRDefault="00291861">
            <w:pPr>
              <w:pStyle w:val="ConsPlusNonformat"/>
              <w:jc w:val="both"/>
            </w:pPr>
            <w:r>
              <w:rPr>
                <w:sz w:val="14"/>
              </w:rPr>
              <w:t>322</w:t>
            </w:r>
          </w:p>
        </w:tc>
        <w:tc>
          <w:tcPr>
            <w:tcW w:w="420" w:type="dxa"/>
            <w:tcBorders>
              <w:top w:val="nil"/>
            </w:tcBorders>
          </w:tcPr>
          <w:p w:rsidR="00291861" w:rsidRDefault="00291861">
            <w:pPr>
              <w:pStyle w:val="ConsPlusNonformat"/>
              <w:jc w:val="both"/>
            </w:pPr>
            <w:r>
              <w:rPr>
                <w:sz w:val="14"/>
              </w:rPr>
              <w:t>295</w:t>
            </w:r>
          </w:p>
        </w:tc>
        <w:tc>
          <w:tcPr>
            <w:tcW w:w="840" w:type="dxa"/>
            <w:tcBorders>
              <w:top w:val="nil"/>
            </w:tcBorders>
          </w:tcPr>
          <w:p w:rsidR="00291861" w:rsidRDefault="00291861">
            <w:pPr>
              <w:pStyle w:val="ConsPlusNonformat"/>
              <w:jc w:val="both"/>
            </w:pPr>
            <w:r>
              <w:rPr>
                <w:sz w:val="14"/>
              </w:rPr>
              <w:t xml:space="preserve">Ст1-8,0 </w:t>
            </w:r>
          </w:p>
        </w:tc>
        <w:tc>
          <w:tcPr>
            <w:tcW w:w="756" w:type="dxa"/>
            <w:tcBorders>
              <w:top w:val="nil"/>
            </w:tcBorders>
          </w:tcPr>
          <w:p w:rsidR="00291861" w:rsidRDefault="00291861">
            <w:pPr>
              <w:pStyle w:val="ConsPlusNonformat"/>
              <w:jc w:val="both"/>
            </w:pPr>
            <w:r>
              <w:rPr>
                <w:sz w:val="14"/>
              </w:rPr>
              <w:t xml:space="preserve">Ог-8,0 </w:t>
            </w:r>
          </w:p>
        </w:tc>
        <w:tc>
          <w:tcPr>
            <w:tcW w:w="672" w:type="dxa"/>
            <w:tcBorders>
              <w:top w:val="nil"/>
            </w:tcBorders>
          </w:tcPr>
          <w:p w:rsidR="00291861" w:rsidRDefault="00291861">
            <w:pPr>
              <w:pStyle w:val="ConsPlusNonformat"/>
              <w:jc w:val="both"/>
            </w:pPr>
            <w:r>
              <w:rPr>
                <w:sz w:val="14"/>
              </w:rPr>
              <w:t xml:space="preserve">П-8,0 </w:t>
            </w:r>
          </w:p>
        </w:tc>
        <w:tc>
          <w:tcPr>
            <w:tcW w:w="1008" w:type="dxa"/>
            <w:vMerge/>
            <w:tcBorders>
              <w:top w:val="nil"/>
            </w:tcBorders>
          </w:tcPr>
          <w:p w:rsidR="00291861" w:rsidRDefault="00291861"/>
        </w:tc>
        <w:tc>
          <w:tcPr>
            <w:tcW w:w="588" w:type="dxa"/>
            <w:vMerge/>
            <w:tcBorders>
              <w:top w:val="nil"/>
            </w:tcBorders>
          </w:tcPr>
          <w:p w:rsidR="00291861" w:rsidRDefault="00291861"/>
        </w:tc>
        <w:tc>
          <w:tcPr>
            <w:tcW w:w="924" w:type="dxa"/>
            <w:vMerge/>
            <w:tcBorders>
              <w:top w:val="nil"/>
            </w:tcBorders>
          </w:tcPr>
          <w:p w:rsidR="00291861" w:rsidRDefault="00291861"/>
        </w:tc>
        <w:tc>
          <w:tcPr>
            <w:tcW w:w="588" w:type="dxa"/>
            <w:tcBorders>
              <w:top w:val="nil"/>
            </w:tcBorders>
          </w:tcPr>
          <w:p w:rsidR="00291861" w:rsidRDefault="00291861">
            <w:pPr>
              <w:pStyle w:val="ConsPlusNonformat"/>
              <w:jc w:val="both"/>
            </w:pPr>
            <w:r>
              <w:rPr>
                <w:sz w:val="14"/>
              </w:rPr>
              <w:t>15,48</w:t>
            </w:r>
          </w:p>
        </w:tc>
      </w:tr>
      <w:tr w:rsidR="00291861">
        <w:trPr>
          <w:trHeight w:val="160"/>
        </w:trPr>
        <w:tc>
          <w:tcPr>
            <w:tcW w:w="840" w:type="dxa"/>
            <w:tcBorders>
              <w:top w:val="nil"/>
            </w:tcBorders>
          </w:tcPr>
          <w:p w:rsidR="00291861" w:rsidRDefault="00291861">
            <w:pPr>
              <w:pStyle w:val="ConsPlusNonformat"/>
              <w:jc w:val="both"/>
            </w:pPr>
            <w:r>
              <w:rPr>
                <w:sz w:val="14"/>
              </w:rPr>
              <w:t>Рт1-10,0</w:t>
            </w:r>
          </w:p>
        </w:tc>
        <w:tc>
          <w:tcPr>
            <w:tcW w:w="840" w:type="dxa"/>
            <w:tcBorders>
              <w:top w:val="nil"/>
            </w:tcBorders>
          </w:tcPr>
          <w:p w:rsidR="00291861" w:rsidRDefault="00291861">
            <w:pPr>
              <w:pStyle w:val="ConsPlusNonformat"/>
              <w:jc w:val="both"/>
            </w:pPr>
            <w:r>
              <w:rPr>
                <w:sz w:val="14"/>
              </w:rPr>
              <w:t xml:space="preserve">10,00   </w:t>
            </w:r>
          </w:p>
        </w:tc>
        <w:tc>
          <w:tcPr>
            <w:tcW w:w="336" w:type="dxa"/>
            <w:tcBorders>
              <w:top w:val="nil"/>
            </w:tcBorders>
          </w:tcPr>
          <w:p w:rsidR="00291861" w:rsidRDefault="00291861">
            <w:pPr>
              <w:pStyle w:val="ConsPlusNonformat"/>
              <w:jc w:val="both"/>
            </w:pPr>
            <w:r>
              <w:rPr>
                <w:sz w:val="14"/>
              </w:rPr>
              <w:t>45</w:t>
            </w:r>
          </w:p>
        </w:tc>
        <w:tc>
          <w:tcPr>
            <w:tcW w:w="420" w:type="dxa"/>
            <w:tcBorders>
              <w:top w:val="nil"/>
            </w:tcBorders>
          </w:tcPr>
          <w:p w:rsidR="00291861" w:rsidRDefault="00291861">
            <w:pPr>
              <w:pStyle w:val="ConsPlusNonformat"/>
              <w:jc w:val="both"/>
            </w:pPr>
            <w:r>
              <w:rPr>
                <w:sz w:val="14"/>
              </w:rPr>
              <w:t xml:space="preserve">90 </w:t>
            </w:r>
          </w:p>
        </w:tc>
        <w:tc>
          <w:tcPr>
            <w:tcW w:w="420" w:type="dxa"/>
            <w:tcBorders>
              <w:top w:val="nil"/>
            </w:tcBorders>
          </w:tcPr>
          <w:p w:rsidR="00291861" w:rsidRDefault="00291861">
            <w:pPr>
              <w:pStyle w:val="ConsPlusNonformat"/>
              <w:jc w:val="both"/>
            </w:pPr>
            <w:r>
              <w:rPr>
                <w:sz w:val="14"/>
              </w:rPr>
              <w:t>355</w:t>
            </w:r>
          </w:p>
        </w:tc>
        <w:tc>
          <w:tcPr>
            <w:tcW w:w="420" w:type="dxa"/>
            <w:tcBorders>
              <w:top w:val="nil"/>
            </w:tcBorders>
          </w:tcPr>
          <w:p w:rsidR="00291861" w:rsidRDefault="00291861">
            <w:pPr>
              <w:pStyle w:val="ConsPlusNonformat"/>
              <w:jc w:val="both"/>
            </w:pPr>
            <w:r>
              <w:rPr>
                <w:sz w:val="14"/>
              </w:rPr>
              <w:t>325</w:t>
            </w:r>
          </w:p>
        </w:tc>
        <w:tc>
          <w:tcPr>
            <w:tcW w:w="840" w:type="dxa"/>
            <w:tcBorders>
              <w:top w:val="nil"/>
            </w:tcBorders>
          </w:tcPr>
          <w:p w:rsidR="00291861" w:rsidRDefault="00291861">
            <w:pPr>
              <w:pStyle w:val="ConsPlusNonformat"/>
              <w:jc w:val="both"/>
            </w:pPr>
            <w:r>
              <w:rPr>
                <w:sz w:val="14"/>
              </w:rPr>
              <w:t>Ст1-10,0</w:t>
            </w:r>
          </w:p>
        </w:tc>
        <w:tc>
          <w:tcPr>
            <w:tcW w:w="756" w:type="dxa"/>
            <w:tcBorders>
              <w:top w:val="nil"/>
            </w:tcBorders>
          </w:tcPr>
          <w:p w:rsidR="00291861" w:rsidRDefault="00291861">
            <w:pPr>
              <w:pStyle w:val="ConsPlusNonformat"/>
              <w:jc w:val="both"/>
            </w:pPr>
            <w:r>
              <w:rPr>
                <w:sz w:val="14"/>
              </w:rPr>
              <w:t>Ог-10,0</w:t>
            </w:r>
          </w:p>
        </w:tc>
        <w:tc>
          <w:tcPr>
            <w:tcW w:w="672" w:type="dxa"/>
            <w:tcBorders>
              <w:top w:val="nil"/>
            </w:tcBorders>
          </w:tcPr>
          <w:p w:rsidR="00291861" w:rsidRDefault="00291861">
            <w:pPr>
              <w:pStyle w:val="ConsPlusNonformat"/>
              <w:jc w:val="both"/>
            </w:pPr>
            <w:r>
              <w:rPr>
                <w:sz w:val="14"/>
              </w:rPr>
              <w:t>П-10,0</w:t>
            </w:r>
          </w:p>
        </w:tc>
        <w:tc>
          <w:tcPr>
            <w:tcW w:w="1092" w:type="dxa"/>
            <w:tcBorders>
              <w:top w:val="nil"/>
            </w:tcBorders>
          </w:tcPr>
          <w:p w:rsidR="00291861" w:rsidRDefault="00291861">
            <w:pPr>
              <w:pStyle w:val="ConsPlusNonformat"/>
              <w:jc w:val="both"/>
            </w:pPr>
            <w:r>
              <w:rPr>
                <w:sz w:val="14"/>
              </w:rPr>
              <w:t xml:space="preserve">2М12X55.36 </w:t>
            </w:r>
          </w:p>
        </w:tc>
        <w:tc>
          <w:tcPr>
            <w:tcW w:w="588" w:type="dxa"/>
            <w:vMerge/>
            <w:tcBorders>
              <w:top w:val="nil"/>
            </w:tcBorders>
          </w:tcPr>
          <w:p w:rsidR="00291861" w:rsidRDefault="00291861"/>
        </w:tc>
        <w:tc>
          <w:tcPr>
            <w:tcW w:w="924" w:type="dxa"/>
            <w:vMerge/>
            <w:tcBorders>
              <w:top w:val="nil"/>
            </w:tcBorders>
          </w:tcPr>
          <w:p w:rsidR="00291861" w:rsidRDefault="00291861"/>
        </w:tc>
        <w:tc>
          <w:tcPr>
            <w:tcW w:w="588" w:type="dxa"/>
            <w:tcBorders>
              <w:top w:val="nil"/>
            </w:tcBorders>
          </w:tcPr>
          <w:p w:rsidR="00291861" w:rsidRDefault="00291861">
            <w:pPr>
              <w:pStyle w:val="ConsPlusNonformat"/>
              <w:jc w:val="both"/>
            </w:pPr>
            <w:r>
              <w:rPr>
                <w:sz w:val="14"/>
              </w:rPr>
              <w:t>22,40</w:t>
            </w:r>
          </w:p>
        </w:tc>
      </w:tr>
      <w:tr w:rsidR="00291861">
        <w:trPr>
          <w:trHeight w:val="160"/>
        </w:trPr>
        <w:tc>
          <w:tcPr>
            <w:tcW w:w="840" w:type="dxa"/>
            <w:tcBorders>
              <w:top w:val="nil"/>
            </w:tcBorders>
          </w:tcPr>
          <w:p w:rsidR="00291861" w:rsidRDefault="00291861">
            <w:pPr>
              <w:pStyle w:val="ConsPlusNonformat"/>
              <w:jc w:val="both"/>
            </w:pPr>
            <w:r>
              <w:rPr>
                <w:sz w:val="14"/>
              </w:rPr>
              <w:t>Рт1-12,5</w:t>
            </w:r>
          </w:p>
        </w:tc>
        <w:tc>
          <w:tcPr>
            <w:tcW w:w="840" w:type="dxa"/>
            <w:tcBorders>
              <w:top w:val="nil"/>
            </w:tcBorders>
          </w:tcPr>
          <w:p w:rsidR="00291861" w:rsidRDefault="00291861">
            <w:pPr>
              <w:pStyle w:val="ConsPlusNonformat"/>
              <w:jc w:val="both"/>
            </w:pPr>
            <w:r>
              <w:rPr>
                <w:sz w:val="14"/>
              </w:rPr>
              <w:t xml:space="preserve">12,50   </w:t>
            </w:r>
          </w:p>
        </w:tc>
        <w:tc>
          <w:tcPr>
            <w:tcW w:w="336" w:type="dxa"/>
            <w:tcBorders>
              <w:top w:val="nil"/>
            </w:tcBorders>
          </w:tcPr>
          <w:p w:rsidR="00291861" w:rsidRDefault="00291861">
            <w:pPr>
              <w:pStyle w:val="ConsPlusNonformat"/>
              <w:jc w:val="both"/>
            </w:pPr>
            <w:r>
              <w:rPr>
                <w:sz w:val="14"/>
              </w:rPr>
              <w:t>50</w:t>
            </w:r>
          </w:p>
        </w:tc>
        <w:tc>
          <w:tcPr>
            <w:tcW w:w="420" w:type="dxa"/>
            <w:tcBorders>
              <w:top w:val="nil"/>
            </w:tcBorders>
          </w:tcPr>
          <w:p w:rsidR="00291861" w:rsidRDefault="00291861">
            <w:pPr>
              <w:pStyle w:val="ConsPlusNonformat"/>
              <w:jc w:val="both"/>
            </w:pPr>
            <w:r>
              <w:rPr>
                <w:sz w:val="14"/>
              </w:rPr>
              <w:t>100</w:t>
            </w:r>
          </w:p>
        </w:tc>
        <w:tc>
          <w:tcPr>
            <w:tcW w:w="420" w:type="dxa"/>
            <w:tcBorders>
              <w:top w:val="nil"/>
            </w:tcBorders>
          </w:tcPr>
          <w:p w:rsidR="00291861" w:rsidRDefault="00291861">
            <w:pPr>
              <w:pStyle w:val="ConsPlusNonformat"/>
              <w:jc w:val="both"/>
            </w:pPr>
            <w:r>
              <w:rPr>
                <w:sz w:val="14"/>
              </w:rPr>
              <w:t>390</w:t>
            </w:r>
          </w:p>
        </w:tc>
        <w:tc>
          <w:tcPr>
            <w:tcW w:w="420" w:type="dxa"/>
            <w:tcBorders>
              <w:top w:val="nil"/>
            </w:tcBorders>
          </w:tcPr>
          <w:p w:rsidR="00291861" w:rsidRDefault="00291861">
            <w:pPr>
              <w:pStyle w:val="ConsPlusNonformat"/>
              <w:jc w:val="both"/>
            </w:pPr>
            <w:r>
              <w:rPr>
                <w:sz w:val="14"/>
              </w:rPr>
              <w:t>360</w:t>
            </w:r>
          </w:p>
        </w:tc>
        <w:tc>
          <w:tcPr>
            <w:tcW w:w="840" w:type="dxa"/>
            <w:tcBorders>
              <w:top w:val="nil"/>
            </w:tcBorders>
          </w:tcPr>
          <w:p w:rsidR="00291861" w:rsidRDefault="00291861">
            <w:pPr>
              <w:pStyle w:val="ConsPlusNonformat"/>
              <w:jc w:val="both"/>
            </w:pPr>
            <w:r>
              <w:rPr>
                <w:sz w:val="14"/>
              </w:rPr>
              <w:t>Ст1-12,5</w:t>
            </w:r>
          </w:p>
        </w:tc>
        <w:tc>
          <w:tcPr>
            <w:tcW w:w="756" w:type="dxa"/>
            <w:tcBorders>
              <w:top w:val="nil"/>
            </w:tcBorders>
          </w:tcPr>
          <w:p w:rsidR="00291861" w:rsidRDefault="00291861">
            <w:pPr>
              <w:pStyle w:val="ConsPlusNonformat"/>
              <w:jc w:val="both"/>
            </w:pPr>
            <w:r>
              <w:rPr>
                <w:sz w:val="14"/>
              </w:rPr>
              <w:t>Ог-12,5</w:t>
            </w:r>
          </w:p>
        </w:tc>
        <w:tc>
          <w:tcPr>
            <w:tcW w:w="672" w:type="dxa"/>
            <w:tcBorders>
              <w:top w:val="nil"/>
            </w:tcBorders>
          </w:tcPr>
          <w:p w:rsidR="00291861" w:rsidRDefault="00291861">
            <w:pPr>
              <w:pStyle w:val="ConsPlusNonformat"/>
              <w:jc w:val="both"/>
            </w:pPr>
            <w:r>
              <w:rPr>
                <w:sz w:val="14"/>
              </w:rPr>
              <w:t>П-12,5</w:t>
            </w:r>
          </w:p>
        </w:tc>
        <w:tc>
          <w:tcPr>
            <w:tcW w:w="1092" w:type="dxa"/>
            <w:tcBorders>
              <w:top w:val="nil"/>
            </w:tcBorders>
          </w:tcPr>
          <w:p w:rsidR="00291861" w:rsidRDefault="00291861">
            <w:pPr>
              <w:pStyle w:val="ConsPlusNonformat"/>
              <w:jc w:val="both"/>
            </w:pPr>
            <w:r>
              <w:rPr>
                <w:sz w:val="14"/>
              </w:rPr>
              <w:t xml:space="preserve">2М12X60.36 </w:t>
            </w:r>
          </w:p>
        </w:tc>
        <w:tc>
          <w:tcPr>
            <w:tcW w:w="588" w:type="dxa"/>
            <w:vMerge/>
            <w:tcBorders>
              <w:top w:val="nil"/>
            </w:tcBorders>
          </w:tcPr>
          <w:p w:rsidR="00291861" w:rsidRDefault="00291861"/>
        </w:tc>
        <w:tc>
          <w:tcPr>
            <w:tcW w:w="924" w:type="dxa"/>
            <w:vMerge/>
            <w:tcBorders>
              <w:top w:val="nil"/>
            </w:tcBorders>
          </w:tcPr>
          <w:p w:rsidR="00291861" w:rsidRDefault="00291861"/>
        </w:tc>
        <w:tc>
          <w:tcPr>
            <w:tcW w:w="588" w:type="dxa"/>
            <w:tcBorders>
              <w:top w:val="nil"/>
            </w:tcBorders>
          </w:tcPr>
          <w:p w:rsidR="00291861" w:rsidRDefault="00291861">
            <w:pPr>
              <w:pStyle w:val="ConsPlusNonformat"/>
              <w:jc w:val="both"/>
            </w:pPr>
            <w:r>
              <w:rPr>
                <w:sz w:val="14"/>
              </w:rPr>
              <w:t>30,00</w:t>
            </w:r>
          </w:p>
        </w:tc>
      </w:tr>
      <w:tr w:rsidR="00291861">
        <w:trPr>
          <w:trHeight w:val="160"/>
        </w:trPr>
        <w:tc>
          <w:tcPr>
            <w:tcW w:w="840" w:type="dxa"/>
            <w:tcBorders>
              <w:top w:val="nil"/>
            </w:tcBorders>
          </w:tcPr>
          <w:p w:rsidR="00291861" w:rsidRDefault="00291861">
            <w:pPr>
              <w:pStyle w:val="ConsPlusNonformat"/>
              <w:jc w:val="both"/>
            </w:pPr>
            <w:r>
              <w:rPr>
                <w:sz w:val="14"/>
              </w:rPr>
              <w:t>Рт1-16,0</w:t>
            </w:r>
          </w:p>
        </w:tc>
        <w:tc>
          <w:tcPr>
            <w:tcW w:w="840" w:type="dxa"/>
            <w:tcBorders>
              <w:top w:val="nil"/>
            </w:tcBorders>
          </w:tcPr>
          <w:p w:rsidR="00291861" w:rsidRDefault="00291861">
            <w:pPr>
              <w:pStyle w:val="ConsPlusNonformat"/>
              <w:jc w:val="both"/>
            </w:pPr>
            <w:r>
              <w:rPr>
                <w:sz w:val="14"/>
              </w:rPr>
              <w:t xml:space="preserve">16,00   </w:t>
            </w:r>
          </w:p>
        </w:tc>
        <w:tc>
          <w:tcPr>
            <w:tcW w:w="336" w:type="dxa"/>
            <w:tcBorders>
              <w:top w:val="nil"/>
            </w:tcBorders>
          </w:tcPr>
          <w:p w:rsidR="00291861" w:rsidRDefault="00291861">
            <w:pPr>
              <w:pStyle w:val="ConsPlusNonformat"/>
              <w:jc w:val="both"/>
            </w:pPr>
            <w:r>
              <w:rPr>
                <w:sz w:val="14"/>
              </w:rPr>
              <w:t>55</w:t>
            </w:r>
          </w:p>
        </w:tc>
        <w:tc>
          <w:tcPr>
            <w:tcW w:w="420" w:type="dxa"/>
            <w:tcBorders>
              <w:top w:val="nil"/>
            </w:tcBorders>
          </w:tcPr>
          <w:p w:rsidR="00291861" w:rsidRDefault="00291861">
            <w:pPr>
              <w:pStyle w:val="ConsPlusNonformat"/>
              <w:jc w:val="both"/>
            </w:pPr>
            <w:r>
              <w:rPr>
                <w:sz w:val="14"/>
              </w:rPr>
              <w:t>110</w:t>
            </w:r>
          </w:p>
        </w:tc>
        <w:tc>
          <w:tcPr>
            <w:tcW w:w="420" w:type="dxa"/>
            <w:tcBorders>
              <w:top w:val="nil"/>
            </w:tcBorders>
          </w:tcPr>
          <w:p w:rsidR="00291861" w:rsidRDefault="00291861">
            <w:pPr>
              <w:pStyle w:val="ConsPlusNonformat"/>
              <w:jc w:val="both"/>
            </w:pPr>
            <w:r>
              <w:rPr>
                <w:sz w:val="14"/>
              </w:rPr>
              <w:t>425</w:t>
            </w:r>
          </w:p>
        </w:tc>
        <w:tc>
          <w:tcPr>
            <w:tcW w:w="420" w:type="dxa"/>
            <w:tcBorders>
              <w:top w:val="nil"/>
            </w:tcBorders>
          </w:tcPr>
          <w:p w:rsidR="00291861" w:rsidRDefault="00291861">
            <w:pPr>
              <w:pStyle w:val="ConsPlusNonformat"/>
              <w:jc w:val="both"/>
            </w:pPr>
            <w:r>
              <w:rPr>
                <w:sz w:val="14"/>
              </w:rPr>
              <w:t>395</w:t>
            </w:r>
          </w:p>
        </w:tc>
        <w:tc>
          <w:tcPr>
            <w:tcW w:w="840" w:type="dxa"/>
            <w:tcBorders>
              <w:top w:val="nil"/>
            </w:tcBorders>
          </w:tcPr>
          <w:p w:rsidR="00291861" w:rsidRDefault="00291861">
            <w:pPr>
              <w:pStyle w:val="ConsPlusNonformat"/>
              <w:jc w:val="both"/>
            </w:pPr>
            <w:r>
              <w:rPr>
                <w:sz w:val="14"/>
              </w:rPr>
              <w:t>Ст1-16,0</w:t>
            </w:r>
          </w:p>
        </w:tc>
        <w:tc>
          <w:tcPr>
            <w:tcW w:w="756" w:type="dxa"/>
            <w:tcBorders>
              <w:top w:val="nil"/>
            </w:tcBorders>
          </w:tcPr>
          <w:p w:rsidR="00291861" w:rsidRDefault="00291861">
            <w:pPr>
              <w:pStyle w:val="ConsPlusNonformat"/>
              <w:jc w:val="both"/>
            </w:pPr>
            <w:r>
              <w:rPr>
                <w:sz w:val="14"/>
              </w:rPr>
              <w:t>Ог-16,0</w:t>
            </w:r>
          </w:p>
        </w:tc>
        <w:tc>
          <w:tcPr>
            <w:tcW w:w="672" w:type="dxa"/>
            <w:tcBorders>
              <w:top w:val="nil"/>
            </w:tcBorders>
          </w:tcPr>
          <w:p w:rsidR="00291861" w:rsidRDefault="00291861">
            <w:pPr>
              <w:pStyle w:val="ConsPlusNonformat"/>
              <w:jc w:val="both"/>
            </w:pPr>
            <w:r>
              <w:rPr>
                <w:sz w:val="14"/>
              </w:rPr>
              <w:t>П-16,0</w:t>
            </w:r>
          </w:p>
        </w:tc>
        <w:tc>
          <w:tcPr>
            <w:tcW w:w="1092" w:type="dxa"/>
            <w:tcBorders>
              <w:top w:val="nil"/>
            </w:tcBorders>
          </w:tcPr>
          <w:p w:rsidR="00291861" w:rsidRDefault="00291861">
            <w:pPr>
              <w:pStyle w:val="ConsPlusNonformat"/>
              <w:jc w:val="both"/>
            </w:pPr>
            <w:r>
              <w:rPr>
                <w:sz w:val="14"/>
              </w:rPr>
              <w:t xml:space="preserve">2М12X70.36 </w:t>
            </w:r>
          </w:p>
        </w:tc>
        <w:tc>
          <w:tcPr>
            <w:tcW w:w="588" w:type="dxa"/>
            <w:vMerge/>
            <w:tcBorders>
              <w:top w:val="nil"/>
            </w:tcBorders>
          </w:tcPr>
          <w:p w:rsidR="00291861" w:rsidRDefault="00291861"/>
        </w:tc>
        <w:tc>
          <w:tcPr>
            <w:tcW w:w="924" w:type="dxa"/>
            <w:vMerge/>
            <w:tcBorders>
              <w:top w:val="nil"/>
            </w:tcBorders>
          </w:tcPr>
          <w:p w:rsidR="00291861" w:rsidRDefault="00291861"/>
        </w:tc>
        <w:tc>
          <w:tcPr>
            <w:tcW w:w="588" w:type="dxa"/>
            <w:tcBorders>
              <w:top w:val="nil"/>
            </w:tcBorders>
          </w:tcPr>
          <w:p w:rsidR="00291861" w:rsidRDefault="00291861">
            <w:pPr>
              <w:pStyle w:val="ConsPlusNonformat"/>
              <w:jc w:val="both"/>
            </w:pPr>
            <w:r>
              <w:rPr>
                <w:sz w:val="14"/>
              </w:rPr>
              <w:t>41,10</w:t>
            </w:r>
          </w:p>
        </w:tc>
      </w:tr>
    </w:tbl>
    <w:p w:rsidR="00291861" w:rsidRDefault="00291861">
      <w:pPr>
        <w:pStyle w:val="ConsPlusNormal"/>
        <w:ind w:firstLine="540"/>
        <w:jc w:val="both"/>
      </w:pPr>
    </w:p>
    <w:p w:rsidR="00291861" w:rsidRDefault="00291861">
      <w:pPr>
        <w:pStyle w:val="ConsPlusNormal"/>
        <w:jc w:val="right"/>
      </w:pPr>
      <w:r>
        <w:t>Таблица П.1.5</w:t>
      </w:r>
    </w:p>
    <w:p w:rsidR="00291861" w:rsidRDefault="00291861">
      <w:pPr>
        <w:pStyle w:val="ConsPlusNormal"/>
        <w:ind w:firstLine="540"/>
        <w:jc w:val="both"/>
      </w:pPr>
    </w:p>
    <w:p w:rsidR="00291861" w:rsidRDefault="00291861">
      <w:pPr>
        <w:pStyle w:val="ConsPlusNormal"/>
        <w:jc w:val="center"/>
      </w:pPr>
      <w:r>
        <w:t>СКОБА ТИПА СТ1</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 │                       Размеры, мм                      │Мас-│</w:t>
      </w:r>
    </w:p>
    <w:p w:rsidR="00291861" w:rsidRDefault="00291861">
      <w:pPr>
        <w:pStyle w:val="ConsPlusCell"/>
        <w:jc w:val="both"/>
      </w:pPr>
      <w:r>
        <w:t>│чение   ├──┬──┬────────────┬───┬───┬───┬──┬──┬───┬──┬──┬───┬─────┤са, │</w:t>
      </w:r>
    </w:p>
    <w:p w:rsidR="00291861" w:rsidRDefault="00291861">
      <w:pPr>
        <w:pStyle w:val="ConsPlusCell"/>
        <w:jc w:val="both"/>
      </w:pPr>
      <w:r>
        <w:t>│элемента│d │d1│     A      │A1 │ b │ h │l │l1│ t │r │r1│ C │длина│кг  │</w:t>
      </w:r>
    </w:p>
    <w:p w:rsidR="00291861" w:rsidRDefault="00291861">
      <w:pPr>
        <w:pStyle w:val="ConsPlusCell"/>
        <w:jc w:val="both"/>
      </w:pPr>
      <w:r>
        <w:t>│        │  │  ├────┬───────┤   │   │   │  │  │   │  │  │   │раз- │    │</w:t>
      </w:r>
    </w:p>
    <w:p w:rsidR="00291861" w:rsidRDefault="00291861">
      <w:pPr>
        <w:pStyle w:val="ConsPlusCell"/>
        <w:jc w:val="both"/>
      </w:pPr>
      <w:r>
        <w:t>│        │  │  │но- │ пред. │   │   │   │  │  │   │  │  │   │верт-│    │</w:t>
      </w:r>
    </w:p>
    <w:p w:rsidR="00291861" w:rsidRDefault="00291861">
      <w:pPr>
        <w:pStyle w:val="ConsPlusCell"/>
        <w:jc w:val="both"/>
      </w:pPr>
      <w:r>
        <w:t>│        │  │  │мин.│ откл. │   │   │   │  │  │   │  │  │   │ки   │    │</w:t>
      </w:r>
    </w:p>
    <w:p w:rsidR="00291861" w:rsidRDefault="00291861">
      <w:pPr>
        <w:pStyle w:val="ConsPlusCell"/>
        <w:jc w:val="both"/>
      </w:pPr>
      <w:r>
        <w:t>├────────┼──┼──┼────┼───────┼───┼───┼───┼──┼──┼───┼──┼──┼───┼─────┼────┤</w:t>
      </w:r>
    </w:p>
    <w:p w:rsidR="00291861" w:rsidRDefault="00291861">
      <w:pPr>
        <w:pStyle w:val="ConsPlusCell"/>
        <w:jc w:val="both"/>
      </w:pPr>
      <w:r>
        <w:t>│Ст1-0,63│14│8 │32  │+/- 1,0│86 │126│72 │13│6 │115│20│20│1,0│495  │0,6 │</w:t>
      </w:r>
    </w:p>
    <w:p w:rsidR="00291861" w:rsidRDefault="00291861">
      <w:pPr>
        <w:pStyle w:val="ConsPlusCell"/>
        <w:jc w:val="both"/>
      </w:pPr>
      <w:r>
        <w:t>│Ст1-0,8 │  │  │    │       │   │   │   │  │  │   │  │  │1,2│     │    │</w:t>
      </w:r>
    </w:p>
    <w:p w:rsidR="00291861" w:rsidRDefault="00291861">
      <w:pPr>
        <w:pStyle w:val="ConsPlusCell"/>
        <w:jc w:val="both"/>
      </w:pPr>
      <w:r>
        <w:t>│Ст1-1,0 │  │  │    │       │   │   │   │  │  │   │  │  │   │     │    │</w:t>
      </w:r>
    </w:p>
    <w:p w:rsidR="00291861" w:rsidRDefault="00291861">
      <w:pPr>
        <w:pStyle w:val="ConsPlusCell"/>
        <w:jc w:val="both"/>
      </w:pPr>
      <w:r>
        <w:lastRenderedPageBreak/>
        <w:t>├────────┼──┼──┼────┤       ├───┼───┼───┼──┤  ├───┼──┼──┤   ├─────┼────┤</w:t>
      </w:r>
    </w:p>
    <w:p w:rsidR="00291861" w:rsidRDefault="00291861">
      <w:pPr>
        <w:pStyle w:val="ConsPlusCell"/>
        <w:jc w:val="both"/>
      </w:pPr>
      <w:r>
        <w:t>│Ст1-1,6 │18│12│38  │       │106│156│85 │17│  │140│25│25│   │610  │1,2 │</w:t>
      </w:r>
    </w:p>
    <w:p w:rsidR="00291861" w:rsidRDefault="00291861">
      <w:pPr>
        <w:pStyle w:val="ConsPlusCell"/>
        <w:jc w:val="both"/>
      </w:pPr>
      <w:r>
        <w:t>│Ст1-2,0 │20│  │42  │       │118│174│90 │  │  │160│28│30│   │672  │1,7 │</w:t>
      </w:r>
    </w:p>
    <w:p w:rsidR="00291861" w:rsidRDefault="00291861">
      <w:pPr>
        <w:pStyle w:val="ConsPlusCell"/>
        <w:jc w:val="both"/>
      </w:pPr>
      <w:r>
        <w:t>├────────┼──┼──┼────┼───────┼───┼───┼───┼──┤  ├───┼──┼──┤   ├─────┼────┤</w:t>
      </w:r>
    </w:p>
    <w:p w:rsidR="00291861" w:rsidRDefault="00291861">
      <w:pPr>
        <w:pStyle w:val="ConsPlusCell"/>
        <w:jc w:val="both"/>
      </w:pPr>
      <w:r>
        <w:t>│Ст1-3,2 │25│18│55  │+/- 1,5│140│200│100│18│  │185│30│35│   │880  │3,1 │</w:t>
      </w:r>
    </w:p>
    <w:p w:rsidR="00291861" w:rsidRDefault="00291861">
      <w:pPr>
        <w:pStyle w:val="ConsPlusCell"/>
        <w:jc w:val="both"/>
      </w:pPr>
      <w:r>
        <w:t>├────────┼──┼──┼────┤       ├───┼───┼───┼──┼──┼───┼──┼──┼───┼─────┼────┤</w:t>
      </w:r>
    </w:p>
    <w:p w:rsidR="00291861" w:rsidRDefault="00291861">
      <w:pPr>
        <w:pStyle w:val="ConsPlusCell"/>
        <w:jc w:val="both"/>
      </w:pPr>
      <w:r>
        <w:t>│Ст1-5,0 │32│26│68  │       │180│260│130│25│7 │240│40│45│1,5│1016 │6,4 │</w:t>
      </w:r>
    </w:p>
    <w:p w:rsidR="00291861" w:rsidRDefault="00291861">
      <w:pPr>
        <w:pStyle w:val="ConsPlusCell"/>
        <w:jc w:val="both"/>
      </w:pPr>
      <w:r>
        <w:t>├────────┼──┼──┼────┤       ├───┼───┼───┤  │  ├───┼──┼──┼───┼─────┼────┤</w:t>
      </w:r>
    </w:p>
    <w:p w:rsidR="00291861" w:rsidRDefault="00291861">
      <w:pPr>
        <w:pStyle w:val="ConsPlusCell"/>
        <w:jc w:val="both"/>
      </w:pPr>
      <w:r>
        <w:t>│Ст1-6,3 │35│28│74  │       │199│289│140│  │  │265│45│50│1,5│1113 │8,4 │</w:t>
      </w:r>
    </w:p>
    <w:p w:rsidR="00291861" w:rsidRDefault="00291861">
      <w:pPr>
        <w:pStyle w:val="ConsPlusCell"/>
        <w:jc w:val="both"/>
      </w:pPr>
      <w:r>
        <w:t>├────────┼──┼──┼────┤       ├───┼───┼───┤  ├──┼───┼──┼──┼───┼─────┼────┤</w:t>
      </w:r>
    </w:p>
    <w:p w:rsidR="00291861" w:rsidRDefault="00291861">
      <w:pPr>
        <w:pStyle w:val="ConsPlusCell"/>
        <w:jc w:val="both"/>
      </w:pPr>
      <w:r>
        <w:t>│Ст1-8,0 │40│30│82  │       │222│322│150│  │8 │295│50│55│2,0│1232 │12,0│</w:t>
      </w:r>
    </w:p>
    <w:p w:rsidR="00291861" w:rsidRDefault="00291861">
      <w:pPr>
        <w:pStyle w:val="ConsPlusCell"/>
        <w:jc w:val="both"/>
      </w:pPr>
      <w:r>
        <w:t>├────────┼──┼──┼────┤       ├───┼───┼───┼──┼──┼───┼──┼──┼───┼─────┼────┤</w:t>
      </w:r>
    </w:p>
    <w:p w:rsidR="00291861" w:rsidRDefault="00291861">
      <w:pPr>
        <w:pStyle w:val="ConsPlusCell"/>
        <w:jc w:val="both"/>
      </w:pPr>
      <w:r>
        <w:t>│Ст1-10,0│45│35│90  │       │245│355│175│35│10│325│55│60│3,0│1376 │17,0│</w:t>
      </w:r>
    </w:p>
    <w:p w:rsidR="00291861" w:rsidRDefault="00291861">
      <w:pPr>
        <w:pStyle w:val="ConsPlusCell"/>
        <w:jc w:val="both"/>
      </w:pPr>
      <w:r>
        <w:t>├────────┼──┼──┼────┤       ├───┼───┼───┼──┤  ├───┼──┼──┼───┼─────┼────┤</w:t>
      </w:r>
    </w:p>
    <w:p w:rsidR="00291861" w:rsidRDefault="00291861">
      <w:pPr>
        <w:pStyle w:val="ConsPlusCell"/>
        <w:jc w:val="both"/>
      </w:pPr>
      <w:r>
        <w:t>│Ст1-12,5│50│40│100 │       │270│390│195│40│  │360│60│65│4,0│1554 │22,8│</w:t>
      </w:r>
    </w:p>
    <w:p w:rsidR="00291861" w:rsidRDefault="00291861">
      <w:pPr>
        <w:pStyle w:val="ConsPlusCell"/>
        <w:jc w:val="both"/>
      </w:pPr>
      <w:r>
        <w:t>├────────┼──┼──┼────┤       ├───┼───┼───┼──┼──┼───┼──┼──┤   ├─────┼────┤</w:t>
      </w:r>
    </w:p>
    <w:p w:rsidR="00291861" w:rsidRDefault="00291861">
      <w:pPr>
        <w:pStyle w:val="ConsPlusCell"/>
        <w:jc w:val="both"/>
      </w:pPr>
      <w:r>
        <w:t>│Ст1-16,0│55│45│110 │       │295│425│215│45│12│395│65│75│   │1670 │31,0│</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П.1.6</w:t>
      </w:r>
    </w:p>
    <w:p w:rsidR="00291861" w:rsidRDefault="00291861">
      <w:pPr>
        <w:pStyle w:val="ConsPlusNormal"/>
        <w:ind w:firstLine="540"/>
        <w:jc w:val="both"/>
      </w:pPr>
    </w:p>
    <w:p w:rsidR="00291861" w:rsidRDefault="00291861">
      <w:pPr>
        <w:pStyle w:val="ConsPlusNormal"/>
        <w:jc w:val="center"/>
      </w:pPr>
      <w:r>
        <w:t>ОГРАНИЧИТЕЛЬ ТИПА ОГ</w:t>
      </w:r>
    </w:p>
    <w:p w:rsidR="00291861" w:rsidRDefault="00291861">
      <w:pPr>
        <w:pStyle w:val="ConsPlusNormal"/>
        <w:ind w:firstLine="540"/>
        <w:jc w:val="both"/>
      </w:pPr>
    </w:p>
    <w:p w:rsidR="00291861" w:rsidRDefault="00291861">
      <w:pPr>
        <w:pStyle w:val="ConsPlusCell"/>
        <w:jc w:val="both"/>
      </w:pPr>
      <w:r>
        <w:rPr>
          <w:sz w:val="18"/>
        </w:rPr>
        <w:t>┌────────┬────────────────────────────────────────────────────────────────┬────┐</w:t>
      </w:r>
    </w:p>
    <w:p w:rsidR="00291861" w:rsidRDefault="00291861">
      <w:pPr>
        <w:pStyle w:val="ConsPlusCell"/>
        <w:jc w:val="both"/>
      </w:pPr>
      <w:r>
        <w:rPr>
          <w:sz w:val="18"/>
        </w:rPr>
        <w:t>│Обозна- │                           Размеры, мм                          │Мас-│</w:t>
      </w:r>
    </w:p>
    <w:p w:rsidR="00291861" w:rsidRDefault="00291861">
      <w:pPr>
        <w:pStyle w:val="ConsPlusCell"/>
        <w:jc w:val="both"/>
      </w:pPr>
      <w:r>
        <w:rPr>
          <w:sz w:val="18"/>
        </w:rPr>
        <w:t>│чение   ├────────────┬──────────────┬──┬──┬────────────┬──┬───┬──┬──┬────┤са, │</w:t>
      </w:r>
    </w:p>
    <w:p w:rsidR="00291861" w:rsidRDefault="00291861">
      <w:pPr>
        <w:pStyle w:val="ConsPlusCell"/>
        <w:jc w:val="both"/>
      </w:pPr>
      <w:r>
        <w:rPr>
          <w:sz w:val="18"/>
        </w:rPr>
        <w:t>│элемента│      A     │       a      │B │b │     c      │d │ L │l │S │ r  │кг  │</w:t>
      </w:r>
    </w:p>
    <w:p w:rsidR="00291861" w:rsidRDefault="00291861">
      <w:pPr>
        <w:pStyle w:val="ConsPlusCell"/>
        <w:jc w:val="both"/>
      </w:pPr>
      <w:r>
        <w:rPr>
          <w:sz w:val="18"/>
        </w:rPr>
        <w:t>│        ├────┬───────┼─────┬────────┤  │  ├────┬───────┤  │   │  │  │    │    │</w:t>
      </w:r>
    </w:p>
    <w:p w:rsidR="00291861" w:rsidRDefault="00291861">
      <w:pPr>
        <w:pStyle w:val="ConsPlusCell"/>
        <w:jc w:val="both"/>
      </w:pPr>
      <w:r>
        <w:rPr>
          <w:sz w:val="18"/>
        </w:rPr>
        <w:t>│        │но- │ пред. │но-  │ пред.  │  │  │но- │ пред. │  │   │  │  │    │    │</w:t>
      </w:r>
    </w:p>
    <w:p w:rsidR="00291861" w:rsidRDefault="00291861">
      <w:pPr>
        <w:pStyle w:val="ConsPlusCell"/>
        <w:jc w:val="both"/>
      </w:pPr>
      <w:r>
        <w:rPr>
          <w:sz w:val="18"/>
        </w:rPr>
        <w:t>│        │мин.│ откл. │мин. │ откл.  │  │  │мин.│ откл. │  │   │  │  │    │    │</w:t>
      </w:r>
    </w:p>
    <w:p w:rsidR="00291861" w:rsidRDefault="00291861">
      <w:pPr>
        <w:pStyle w:val="ConsPlusCell"/>
        <w:jc w:val="both"/>
      </w:pPr>
      <w:r>
        <w:rPr>
          <w:sz w:val="18"/>
        </w:rPr>
        <w:t>├────────┼────┼───────┼─────┼────────┼──┼──┼────┼───────┼──┼───┼──┼──┼────┼────┤</w:t>
      </w:r>
    </w:p>
    <w:p w:rsidR="00291861" w:rsidRDefault="00291861">
      <w:pPr>
        <w:pStyle w:val="ConsPlusCell"/>
        <w:jc w:val="both"/>
      </w:pPr>
      <w:r>
        <w:rPr>
          <w:sz w:val="18"/>
        </w:rPr>
        <w:t>│Ог-1,0  │32  │+/- 0,5│16,0 │+/- 0,35│25│9 │4,5 │+/- 0,5│9 │90 │14│4 │4,5 │0,06│</w:t>
      </w:r>
    </w:p>
    <w:p w:rsidR="00291861" w:rsidRDefault="00291861">
      <w:pPr>
        <w:pStyle w:val="ConsPlusCell"/>
        <w:jc w:val="both"/>
      </w:pPr>
      <w:r>
        <w:rPr>
          <w:sz w:val="18"/>
        </w:rPr>
        <w:t>├────────┼────┤       ├─────┤        ├──┼──┤    │       │  ├───┼──┤  ├────┼────┤</w:t>
      </w:r>
    </w:p>
    <w:p w:rsidR="00291861" w:rsidRDefault="00291861">
      <w:pPr>
        <w:pStyle w:val="ConsPlusCell"/>
        <w:jc w:val="both"/>
      </w:pPr>
      <w:r>
        <w:rPr>
          <w:sz w:val="18"/>
        </w:rPr>
        <w:t>│Ог-1,6  │38  │       │19,0 │        │30│14│    │       │  │110│18│  │7,0 │0,09│</w:t>
      </w:r>
    </w:p>
    <w:p w:rsidR="00291861" w:rsidRDefault="00291861">
      <w:pPr>
        <w:pStyle w:val="ConsPlusCell"/>
        <w:jc w:val="both"/>
      </w:pPr>
      <w:r>
        <w:rPr>
          <w:sz w:val="18"/>
        </w:rPr>
        <w:t>├────────┼────┤       ├─────┤        ├──┤  │    │       │  ├───┼──┤  │    ├────┤</w:t>
      </w:r>
    </w:p>
    <w:p w:rsidR="00291861" w:rsidRDefault="00291861">
      <w:pPr>
        <w:pStyle w:val="ConsPlusCell"/>
        <w:jc w:val="both"/>
      </w:pPr>
      <w:r>
        <w:rPr>
          <w:sz w:val="18"/>
        </w:rPr>
        <w:t>│Ог-2,0  │42  │       │21,0 │        │32│  │    │       │  │130│20│  │    │0,11│</w:t>
      </w:r>
    </w:p>
    <w:p w:rsidR="00291861" w:rsidRDefault="00291861">
      <w:pPr>
        <w:pStyle w:val="ConsPlusCell"/>
        <w:jc w:val="both"/>
      </w:pPr>
      <w:r>
        <w:rPr>
          <w:sz w:val="18"/>
        </w:rPr>
        <w:t>├────────┼────┼───────┼─────┤        ├──┼──┼────┤       ├──┼───┼──┤  ├────┼────┤</w:t>
      </w:r>
    </w:p>
    <w:p w:rsidR="00291861" w:rsidRDefault="00291861">
      <w:pPr>
        <w:pStyle w:val="ConsPlusCell"/>
        <w:jc w:val="both"/>
      </w:pPr>
      <w:r>
        <w:rPr>
          <w:sz w:val="18"/>
        </w:rPr>
        <w:t>│Ог-3,2  │55  │+/- 1,0│27,5 │        │40│20│10,5│       │11│160│25│  │10,0│0,17│</w:t>
      </w:r>
    </w:p>
    <w:p w:rsidR="00291861" w:rsidRDefault="00291861">
      <w:pPr>
        <w:pStyle w:val="ConsPlusCell"/>
        <w:jc w:val="both"/>
      </w:pPr>
      <w:r>
        <w:rPr>
          <w:sz w:val="18"/>
        </w:rPr>
        <w:t>├────────┼────┤       ├─────┤        ├──┼──┼────┤       ├──┼───┼──┼──┼────┼────┤</w:t>
      </w:r>
    </w:p>
    <w:p w:rsidR="00291861" w:rsidRDefault="00291861">
      <w:pPr>
        <w:pStyle w:val="ConsPlusCell"/>
        <w:jc w:val="both"/>
      </w:pPr>
      <w:r>
        <w:rPr>
          <w:sz w:val="18"/>
        </w:rPr>
        <w:t>│Ог-5,0  │68  │       │34,0 │        │50│28│15,0│       │14│220│32│5 │14,0│0,36│</w:t>
      </w:r>
    </w:p>
    <w:p w:rsidR="00291861" w:rsidRDefault="00291861">
      <w:pPr>
        <w:pStyle w:val="ConsPlusCell"/>
        <w:jc w:val="both"/>
      </w:pPr>
      <w:r>
        <w:rPr>
          <w:sz w:val="18"/>
        </w:rPr>
        <w:t>├────────┼────┤       ├─────┤        │  ├──┤    │       │  ├───┼──┤  ├────┼────┤</w:t>
      </w:r>
    </w:p>
    <w:p w:rsidR="00291861" w:rsidRDefault="00291861">
      <w:pPr>
        <w:pStyle w:val="ConsPlusCell"/>
        <w:jc w:val="both"/>
      </w:pPr>
      <w:r>
        <w:rPr>
          <w:sz w:val="18"/>
        </w:rPr>
        <w:t>│Ог-6,3  │74  │       │37,0 │        │  │30│    │       │  │240│35│  │15,0│0,41│</w:t>
      </w:r>
    </w:p>
    <w:p w:rsidR="00291861" w:rsidRDefault="00291861">
      <w:pPr>
        <w:pStyle w:val="ConsPlusCell"/>
        <w:jc w:val="both"/>
      </w:pPr>
      <w:r>
        <w:rPr>
          <w:sz w:val="18"/>
        </w:rPr>
        <w:t>├────────┼────┤       ├─────┤        ├──┼──┼────┤       │  ├───┼──┼──┼────┼────┤</w:t>
      </w:r>
    </w:p>
    <w:p w:rsidR="00291861" w:rsidRDefault="00291861">
      <w:pPr>
        <w:pStyle w:val="ConsPlusCell"/>
        <w:jc w:val="both"/>
      </w:pPr>
      <w:r>
        <w:rPr>
          <w:sz w:val="18"/>
        </w:rPr>
        <w:t>│Ог-8,0  │82  │       │41,0 │        │60│32│17,0│       │  │270│40│6 │16,0│0,05│</w:t>
      </w:r>
    </w:p>
    <w:p w:rsidR="00291861" w:rsidRDefault="00291861">
      <w:pPr>
        <w:pStyle w:val="ConsPlusCell"/>
        <w:jc w:val="both"/>
      </w:pPr>
      <w:r>
        <w:rPr>
          <w:sz w:val="18"/>
        </w:rPr>
        <w:t>│Ог-10,0 │90  │       │45,0 │        │65│37│    │       │  ├───┼──┼──┼────┼────┤</w:t>
      </w:r>
    </w:p>
    <w:p w:rsidR="00291861" w:rsidRDefault="00291861">
      <w:pPr>
        <w:pStyle w:val="ConsPlusCell"/>
        <w:jc w:val="both"/>
      </w:pPr>
      <w:r>
        <w:rPr>
          <w:sz w:val="18"/>
        </w:rPr>
        <w:t>│Ог-12,5 │100 │       │50,0 │        │70│42│    │       │  │300│45│8 │18,5│1,03│</w:t>
      </w:r>
    </w:p>
    <w:p w:rsidR="00291861" w:rsidRDefault="00291861">
      <w:pPr>
        <w:pStyle w:val="ConsPlusCell"/>
        <w:jc w:val="both"/>
      </w:pPr>
      <w:r>
        <w:rPr>
          <w:sz w:val="18"/>
        </w:rPr>
        <w:t>│        │    │       │     │        │  │  │    │       │  │320│50│  │21,0│1,16│</w:t>
      </w:r>
    </w:p>
    <w:p w:rsidR="00291861" w:rsidRDefault="00291861">
      <w:pPr>
        <w:pStyle w:val="ConsPlusCell"/>
        <w:jc w:val="both"/>
      </w:pPr>
      <w:r>
        <w:rPr>
          <w:sz w:val="18"/>
        </w:rPr>
        <w:t>├────────┼────┤       ├─────┤        ├──┼──┤    │       │  ├───┼──┼──┼────┼────┤</w:t>
      </w:r>
    </w:p>
    <w:p w:rsidR="00291861" w:rsidRDefault="00291861">
      <w:pPr>
        <w:pStyle w:val="ConsPlusCell"/>
        <w:jc w:val="both"/>
      </w:pPr>
      <w:r>
        <w:rPr>
          <w:sz w:val="18"/>
        </w:rPr>
        <w:t>│Ог-16,0 │110 │       │55,0 │        │75│47│    │       │  │360│55│10│26,0│1,71│</w:t>
      </w:r>
    </w:p>
    <w:p w:rsidR="00291861" w:rsidRDefault="00291861">
      <w:pPr>
        <w:pStyle w:val="ConsPlusCell"/>
        <w:jc w:val="both"/>
      </w:pPr>
      <w:r>
        <w:rPr>
          <w:sz w:val="18"/>
        </w:rPr>
        <w:t>└────────┴────┴───────┴─────┴────────┴──┴──┴────┴───────┴──┴───┴──┴──┴────┴────┘</w:t>
      </w:r>
    </w:p>
    <w:p w:rsidR="00291861" w:rsidRDefault="00291861">
      <w:pPr>
        <w:pStyle w:val="ConsPlusNormal"/>
        <w:ind w:firstLine="540"/>
        <w:jc w:val="both"/>
      </w:pPr>
    </w:p>
    <w:p w:rsidR="00291861" w:rsidRDefault="00291861">
      <w:pPr>
        <w:pStyle w:val="ConsPlusNormal"/>
        <w:jc w:val="right"/>
      </w:pPr>
      <w:r>
        <w:t>Таблица П.1.7</w:t>
      </w:r>
    </w:p>
    <w:p w:rsidR="00291861" w:rsidRDefault="00291861">
      <w:pPr>
        <w:pStyle w:val="ConsPlusNormal"/>
        <w:ind w:firstLine="540"/>
        <w:jc w:val="both"/>
      </w:pPr>
    </w:p>
    <w:p w:rsidR="00291861" w:rsidRDefault="00291861">
      <w:pPr>
        <w:pStyle w:val="ConsPlusNormal"/>
        <w:jc w:val="center"/>
      </w:pPr>
      <w:r>
        <w:t>ПЛАНКА ТИПА П</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648"/>
        <w:gridCol w:w="972"/>
        <w:gridCol w:w="648"/>
        <w:gridCol w:w="1080"/>
        <w:gridCol w:w="540"/>
        <w:gridCol w:w="648"/>
        <w:gridCol w:w="972"/>
        <w:gridCol w:w="432"/>
        <w:gridCol w:w="432"/>
        <w:gridCol w:w="540"/>
        <w:gridCol w:w="432"/>
        <w:gridCol w:w="648"/>
      </w:tblGrid>
      <w:tr w:rsidR="00291861">
        <w:trPr>
          <w:trHeight w:val="240"/>
        </w:trPr>
        <w:tc>
          <w:tcPr>
            <w:tcW w:w="1080" w:type="dxa"/>
            <w:vMerge w:val="restart"/>
          </w:tcPr>
          <w:p w:rsidR="00291861" w:rsidRDefault="00291861">
            <w:pPr>
              <w:pStyle w:val="ConsPlusNonformat"/>
              <w:jc w:val="both"/>
            </w:pPr>
            <w:r>
              <w:rPr>
                <w:sz w:val="18"/>
              </w:rPr>
              <w:t xml:space="preserve">Обозна- </w:t>
            </w:r>
          </w:p>
          <w:p w:rsidR="00291861" w:rsidRDefault="00291861">
            <w:pPr>
              <w:pStyle w:val="ConsPlusNonformat"/>
              <w:jc w:val="both"/>
            </w:pPr>
            <w:r>
              <w:rPr>
                <w:sz w:val="18"/>
              </w:rPr>
              <w:t xml:space="preserve">чение   </w:t>
            </w:r>
          </w:p>
          <w:p w:rsidR="00291861" w:rsidRDefault="00291861">
            <w:pPr>
              <w:pStyle w:val="ConsPlusNonformat"/>
              <w:jc w:val="both"/>
            </w:pPr>
            <w:r>
              <w:rPr>
                <w:sz w:val="18"/>
              </w:rPr>
              <w:t>элемента</w:t>
            </w:r>
          </w:p>
        </w:tc>
        <w:tc>
          <w:tcPr>
            <w:tcW w:w="7344" w:type="dxa"/>
            <w:gridSpan w:val="11"/>
          </w:tcPr>
          <w:p w:rsidR="00291861" w:rsidRDefault="00291861">
            <w:pPr>
              <w:pStyle w:val="ConsPlusNonformat"/>
              <w:jc w:val="both"/>
            </w:pPr>
            <w:r>
              <w:rPr>
                <w:sz w:val="18"/>
              </w:rPr>
              <w:t xml:space="preserve">                      Размеры, мм                       </w:t>
            </w:r>
          </w:p>
        </w:tc>
        <w:tc>
          <w:tcPr>
            <w:tcW w:w="648" w:type="dxa"/>
            <w:vMerge w:val="restart"/>
          </w:tcPr>
          <w:p w:rsidR="00291861" w:rsidRDefault="00291861">
            <w:pPr>
              <w:pStyle w:val="ConsPlusNonformat"/>
              <w:jc w:val="both"/>
            </w:pPr>
            <w:r>
              <w:rPr>
                <w:sz w:val="18"/>
              </w:rPr>
              <w:t>Мас-</w:t>
            </w:r>
          </w:p>
          <w:p w:rsidR="00291861" w:rsidRDefault="00291861">
            <w:pPr>
              <w:pStyle w:val="ConsPlusNonformat"/>
              <w:jc w:val="both"/>
            </w:pPr>
            <w:r>
              <w:rPr>
                <w:sz w:val="18"/>
              </w:rPr>
              <w:t xml:space="preserve">са, </w:t>
            </w:r>
          </w:p>
          <w:p w:rsidR="00291861" w:rsidRDefault="00291861">
            <w:pPr>
              <w:pStyle w:val="ConsPlusNonformat"/>
              <w:jc w:val="both"/>
            </w:pPr>
            <w:r>
              <w:rPr>
                <w:sz w:val="18"/>
              </w:rPr>
              <w:t xml:space="preserve">кг  </w:t>
            </w:r>
          </w:p>
        </w:tc>
      </w:tr>
      <w:tr w:rsidR="00291861">
        <w:tc>
          <w:tcPr>
            <w:tcW w:w="972" w:type="dxa"/>
            <w:vMerge/>
            <w:tcBorders>
              <w:top w:val="nil"/>
            </w:tcBorders>
          </w:tcPr>
          <w:p w:rsidR="00291861" w:rsidRDefault="00291861"/>
        </w:tc>
        <w:tc>
          <w:tcPr>
            <w:tcW w:w="1620" w:type="dxa"/>
            <w:gridSpan w:val="2"/>
            <w:tcBorders>
              <w:top w:val="nil"/>
            </w:tcBorders>
          </w:tcPr>
          <w:p w:rsidR="00291861" w:rsidRDefault="00291861">
            <w:pPr>
              <w:pStyle w:val="ConsPlusNonformat"/>
              <w:jc w:val="both"/>
            </w:pPr>
            <w:r>
              <w:rPr>
                <w:sz w:val="18"/>
              </w:rPr>
              <w:t xml:space="preserve">     A      </w:t>
            </w:r>
          </w:p>
        </w:tc>
        <w:tc>
          <w:tcPr>
            <w:tcW w:w="1728" w:type="dxa"/>
            <w:gridSpan w:val="2"/>
            <w:tcBorders>
              <w:top w:val="nil"/>
            </w:tcBorders>
          </w:tcPr>
          <w:p w:rsidR="00291861" w:rsidRDefault="00291861">
            <w:pPr>
              <w:pStyle w:val="ConsPlusNonformat"/>
              <w:jc w:val="both"/>
            </w:pPr>
            <w:r>
              <w:rPr>
                <w:sz w:val="18"/>
              </w:rPr>
              <w:t xml:space="preserve">      a      </w:t>
            </w:r>
          </w:p>
        </w:tc>
        <w:tc>
          <w:tcPr>
            <w:tcW w:w="540" w:type="dxa"/>
            <w:vMerge w:val="restart"/>
            <w:tcBorders>
              <w:top w:val="nil"/>
            </w:tcBorders>
          </w:tcPr>
          <w:p w:rsidR="00291861" w:rsidRDefault="00291861">
            <w:pPr>
              <w:pStyle w:val="ConsPlusNonformat"/>
              <w:jc w:val="both"/>
            </w:pPr>
            <w:r>
              <w:rPr>
                <w:sz w:val="18"/>
              </w:rPr>
              <w:t xml:space="preserve"> b </w:t>
            </w:r>
          </w:p>
        </w:tc>
        <w:tc>
          <w:tcPr>
            <w:tcW w:w="1620" w:type="dxa"/>
            <w:gridSpan w:val="2"/>
            <w:tcBorders>
              <w:top w:val="nil"/>
            </w:tcBorders>
          </w:tcPr>
          <w:p w:rsidR="00291861" w:rsidRDefault="00291861">
            <w:pPr>
              <w:pStyle w:val="ConsPlusNonformat"/>
              <w:jc w:val="both"/>
            </w:pPr>
            <w:r>
              <w:rPr>
                <w:sz w:val="18"/>
              </w:rPr>
              <w:t xml:space="preserve">      C     </w:t>
            </w:r>
          </w:p>
        </w:tc>
        <w:tc>
          <w:tcPr>
            <w:tcW w:w="432" w:type="dxa"/>
            <w:vMerge w:val="restart"/>
            <w:tcBorders>
              <w:top w:val="nil"/>
            </w:tcBorders>
          </w:tcPr>
          <w:p w:rsidR="00291861" w:rsidRDefault="00291861">
            <w:pPr>
              <w:pStyle w:val="ConsPlusNonformat"/>
              <w:jc w:val="both"/>
            </w:pPr>
            <w:r>
              <w:rPr>
                <w:sz w:val="18"/>
              </w:rPr>
              <w:t xml:space="preserve">d </w:t>
            </w:r>
          </w:p>
        </w:tc>
        <w:tc>
          <w:tcPr>
            <w:tcW w:w="432" w:type="dxa"/>
            <w:vMerge w:val="restart"/>
            <w:tcBorders>
              <w:top w:val="nil"/>
            </w:tcBorders>
          </w:tcPr>
          <w:p w:rsidR="00291861" w:rsidRDefault="00291861">
            <w:pPr>
              <w:pStyle w:val="ConsPlusNonformat"/>
              <w:jc w:val="both"/>
            </w:pPr>
            <w:r>
              <w:rPr>
                <w:sz w:val="18"/>
              </w:rPr>
              <w:t>d1</w:t>
            </w:r>
          </w:p>
        </w:tc>
        <w:tc>
          <w:tcPr>
            <w:tcW w:w="540" w:type="dxa"/>
            <w:vMerge w:val="restart"/>
            <w:tcBorders>
              <w:top w:val="nil"/>
            </w:tcBorders>
          </w:tcPr>
          <w:p w:rsidR="00291861" w:rsidRDefault="00291861">
            <w:pPr>
              <w:pStyle w:val="ConsPlusNonformat"/>
              <w:jc w:val="both"/>
            </w:pPr>
            <w:r>
              <w:rPr>
                <w:sz w:val="18"/>
              </w:rPr>
              <w:t xml:space="preserve"> L </w:t>
            </w:r>
          </w:p>
        </w:tc>
        <w:tc>
          <w:tcPr>
            <w:tcW w:w="432" w:type="dxa"/>
            <w:vMerge w:val="restart"/>
            <w:tcBorders>
              <w:top w:val="nil"/>
            </w:tcBorders>
          </w:tcPr>
          <w:p w:rsidR="00291861" w:rsidRDefault="00291861">
            <w:pPr>
              <w:pStyle w:val="ConsPlusNonformat"/>
              <w:jc w:val="both"/>
            </w:pPr>
            <w:r>
              <w:rPr>
                <w:sz w:val="18"/>
              </w:rPr>
              <w:t xml:space="preserve">S </w:t>
            </w:r>
          </w:p>
        </w:tc>
        <w:tc>
          <w:tcPr>
            <w:tcW w:w="540" w:type="dxa"/>
            <w:vMerge/>
            <w:tcBorders>
              <w:top w:val="nil"/>
            </w:tcBorders>
          </w:tcPr>
          <w:p w:rsidR="00291861" w:rsidRDefault="00291861"/>
        </w:tc>
      </w:tr>
      <w:tr w:rsidR="00291861">
        <w:tc>
          <w:tcPr>
            <w:tcW w:w="97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 xml:space="preserve">но- </w:t>
            </w:r>
          </w:p>
          <w:p w:rsidR="00291861" w:rsidRDefault="00291861">
            <w:pPr>
              <w:pStyle w:val="ConsPlusNonformat"/>
              <w:jc w:val="both"/>
            </w:pPr>
            <w:r>
              <w:rPr>
                <w:sz w:val="18"/>
              </w:rPr>
              <w:t>мин.</w:t>
            </w:r>
          </w:p>
        </w:tc>
        <w:tc>
          <w:tcPr>
            <w:tcW w:w="972" w:type="dxa"/>
            <w:tcBorders>
              <w:top w:val="nil"/>
            </w:tcBorders>
          </w:tcPr>
          <w:p w:rsidR="00291861" w:rsidRDefault="00291861">
            <w:pPr>
              <w:pStyle w:val="ConsPlusNonformat"/>
              <w:jc w:val="both"/>
            </w:pPr>
            <w:r>
              <w:rPr>
                <w:sz w:val="18"/>
              </w:rPr>
              <w:t xml:space="preserve"> пред. </w:t>
            </w:r>
          </w:p>
          <w:p w:rsidR="00291861" w:rsidRDefault="00291861">
            <w:pPr>
              <w:pStyle w:val="ConsPlusNonformat"/>
              <w:jc w:val="both"/>
            </w:pPr>
            <w:r>
              <w:rPr>
                <w:sz w:val="18"/>
              </w:rPr>
              <w:t xml:space="preserve"> откл. </w:t>
            </w:r>
          </w:p>
        </w:tc>
        <w:tc>
          <w:tcPr>
            <w:tcW w:w="648" w:type="dxa"/>
            <w:tcBorders>
              <w:top w:val="nil"/>
            </w:tcBorders>
          </w:tcPr>
          <w:p w:rsidR="00291861" w:rsidRDefault="00291861">
            <w:pPr>
              <w:pStyle w:val="ConsPlusNonformat"/>
              <w:jc w:val="both"/>
            </w:pPr>
            <w:r>
              <w:rPr>
                <w:sz w:val="18"/>
              </w:rPr>
              <w:t xml:space="preserve">но- </w:t>
            </w:r>
          </w:p>
          <w:p w:rsidR="00291861" w:rsidRDefault="00291861">
            <w:pPr>
              <w:pStyle w:val="ConsPlusNonformat"/>
              <w:jc w:val="both"/>
            </w:pPr>
            <w:r>
              <w:rPr>
                <w:sz w:val="18"/>
              </w:rPr>
              <w:t>мин.</w:t>
            </w:r>
          </w:p>
        </w:tc>
        <w:tc>
          <w:tcPr>
            <w:tcW w:w="1080" w:type="dxa"/>
            <w:tcBorders>
              <w:top w:val="nil"/>
            </w:tcBorders>
          </w:tcPr>
          <w:p w:rsidR="00291861" w:rsidRDefault="00291861">
            <w:pPr>
              <w:pStyle w:val="ConsPlusNonformat"/>
              <w:jc w:val="both"/>
            </w:pPr>
            <w:r>
              <w:rPr>
                <w:sz w:val="18"/>
              </w:rPr>
              <w:t xml:space="preserve"> пред.  </w:t>
            </w:r>
          </w:p>
          <w:p w:rsidR="00291861" w:rsidRDefault="00291861">
            <w:pPr>
              <w:pStyle w:val="ConsPlusNonformat"/>
              <w:jc w:val="both"/>
            </w:pPr>
            <w:r>
              <w:rPr>
                <w:sz w:val="18"/>
              </w:rPr>
              <w:t xml:space="preserve"> откл.  </w:t>
            </w:r>
          </w:p>
        </w:tc>
        <w:tc>
          <w:tcPr>
            <w:tcW w:w="43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 xml:space="preserve">но- </w:t>
            </w:r>
          </w:p>
          <w:p w:rsidR="00291861" w:rsidRDefault="00291861">
            <w:pPr>
              <w:pStyle w:val="ConsPlusNonformat"/>
              <w:jc w:val="both"/>
            </w:pPr>
            <w:r>
              <w:rPr>
                <w:sz w:val="18"/>
              </w:rPr>
              <w:t>мин.</w:t>
            </w:r>
          </w:p>
        </w:tc>
        <w:tc>
          <w:tcPr>
            <w:tcW w:w="972" w:type="dxa"/>
            <w:tcBorders>
              <w:top w:val="nil"/>
            </w:tcBorders>
          </w:tcPr>
          <w:p w:rsidR="00291861" w:rsidRDefault="00291861">
            <w:pPr>
              <w:pStyle w:val="ConsPlusNonformat"/>
              <w:jc w:val="both"/>
            </w:pPr>
            <w:r>
              <w:rPr>
                <w:sz w:val="18"/>
              </w:rPr>
              <w:t xml:space="preserve"> пред. </w:t>
            </w:r>
          </w:p>
          <w:p w:rsidR="00291861" w:rsidRDefault="00291861">
            <w:pPr>
              <w:pStyle w:val="ConsPlusNonformat"/>
              <w:jc w:val="both"/>
            </w:pPr>
            <w:r>
              <w:rPr>
                <w:sz w:val="18"/>
              </w:rPr>
              <w:t xml:space="preserve"> откл. </w:t>
            </w:r>
          </w:p>
        </w:tc>
        <w:tc>
          <w:tcPr>
            <w:tcW w:w="324" w:type="dxa"/>
            <w:vMerge/>
            <w:tcBorders>
              <w:top w:val="nil"/>
            </w:tcBorders>
          </w:tcPr>
          <w:p w:rsidR="00291861" w:rsidRDefault="00291861"/>
        </w:tc>
        <w:tc>
          <w:tcPr>
            <w:tcW w:w="324" w:type="dxa"/>
            <w:vMerge/>
            <w:tcBorders>
              <w:top w:val="nil"/>
            </w:tcBorders>
          </w:tcPr>
          <w:p w:rsidR="00291861" w:rsidRDefault="00291861"/>
        </w:tc>
        <w:tc>
          <w:tcPr>
            <w:tcW w:w="432" w:type="dxa"/>
            <w:vMerge/>
            <w:tcBorders>
              <w:top w:val="nil"/>
            </w:tcBorders>
          </w:tcPr>
          <w:p w:rsidR="00291861" w:rsidRDefault="00291861"/>
        </w:tc>
        <w:tc>
          <w:tcPr>
            <w:tcW w:w="324" w:type="dxa"/>
            <w:vMerge/>
            <w:tcBorders>
              <w:top w:val="nil"/>
            </w:tcBorders>
          </w:tcPr>
          <w:p w:rsidR="00291861" w:rsidRDefault="00291861"/>
        </w:tc>
        <w:tc>
          <w:tcPr>
            <w:tcW w:w="540" w:type="dxa"/>
            <w:vMerge/>
            <w:tcBorders>
              <w:top w:val="nil"/>
            </w:tcBorders>
          </w:tcPr>
          <w:p w:rsidR="00291861" w:rsidRDefault="00291861"/>
        </w:tc>
      </w:tr>
      <w:tr w:rsidR="00291861">
        <w:trPr>
          <w:trHeight w:val="240"/>
        </w:trPr>
        <w:tc>
          <w:tcPr>
            <w:tcW w:w="1080" w:type="dxa"/>
            <w:tcBorders>
              <w:top w:val="nil"/>
            </w:tcBorders>
          </w:tcPr>
          <w:p w:rsidR="00291861" w:rsidRDefault="00291861">
            <w:pPr>
              <w:pStyle w:val="ConsPlusNonformat"/>
              <w:jc w:val="both"/>
            </w:pPr>
            <w:r>
              <w:rPr>
                <w:sz w:val="18"/>
              </w:rPr>
              <w:t xml:space="preserve">П-1,0   </w:t>
            </w:r>
          </w:p>
        </w:tc>
        <w:tc>
          <w:tcPr>
            <w:tcW w:w="648" w:type="dxa"/>
            <w:tcBorders>
              <w:top w:val="nil"/>
            </w:tcBorders>
          </w:tcPr>
          <w:p w:rsidR="00291861" w:rsidRDefault="00291861">
            <w:pPr>
              <w:pStyle w:val="ConsPlusNonformat"/>
              <w:jc w:val="both"/>
            </w:pPr>
            <w:r>
              <w:rPr>
                <w:sz w:val="18"/>
              </w:rPr>
              <w:t xml:space="preserve">32  </w:t>
            </w:r>
          </w:p>
        </w:tc>
        <w:tc>
          <w:tcPr>
            <w:tcW w:w="972" w:type="dxa"/>
            <w:vMerge w:val="restart"/>
            <w:tcBorders>
              <w:top w:val="nil"/>
            </w:tcBorders>
          </w:tcPr>
          <w:p w:rsidR="00291861" w:rsidRDefault="00291861">
            <w:pPr>
              <w:pStyle w:val="ConsPlusNonformat"/>
              <w:jc w:val="both"/>
            </w:pPr>
            <w:r>
              <w:rPr>
                <w:sz w:val="18"/>
              </w:rPr>
              <w:t>+/- 0,5</w:t>
            </w:r>
          </w:p>
        </w:tc>
        <w:tc>
          <w:tcPr>
            <w:tcW w:w="648" w:type="dxa"/>
            <w:tcBorders>
              <w:top w:val="nil"/>
            </w:tcBorders>
          </w:tcPr>
          <w:p w:rsidR="00291861" w:rsidRDefault="00291861">
            <w:pPr>
              <w:pStyle w:val="ConsPlusNonformat"/>
              <w:jc w:val="both"/>
            </w:pPr>
            <w:r>
              <w:rPr>
                <w:sz w:val="18"/>
              </w:rPr>
              <w:t>16,0</w:t>
            </w:r>
          </w:p>
        </w:tc>
        <w:tc>
          <w:tcPr>
            <w:tcW w:w="1080" w:type="dxa"/>
            <w:vMerge w:val="restart"/>
            <w:tcBorders>
              <w:top w:val="nil"/>
            </w:tcBorders>
          </w:tcPr>
          <w:p w:rsidR="00291861" w:rsidRDefault="00291861">
            <w:pPr>
              <w:pStyle w:val="ConsPlusNonformat"/>
              <w:jc w:val="both"/>
            </w:pPr>
            <w:r>
              <w:rPr>
                <w:sz w:val="18"/>
              </w:rPr>
              <w:t>+/- 0,35</w:t>
            </w:r>
          </w:p>
        </w:tc>
        <w:tc>
          <w:tcPr>
            <w:tcW w:w="540" w:type="dxa"/>
            <w:tcBorders>
              <w:top w:val="nil"/>
            </w:tcBorders>
          </w:tcPr>
          <w:p w:rsidR="00291861" w:rsidRDefault="00291861">
            <w:pPr>
              <w:pStyle w:val="ConsPlusNonformat"/>
              <w:jc w:val="both"/>
            </w:pPr>
            <w:r>
              <w:rPr>
                <w:sz w:val="18"/>
              </w:rPr>
              <w:t xml:space="preserve">32 </w:t>
            </w:r>
          </w:p>
        </w:tc>
        <w:tc>
          <w:tcPr>
            <w:tcW w:w="648" w:type="dxa"/>
            <w:vMerge w:val="restart"/>
            <w:tcBorders>
              <w:top w:val="nil"/>
            </w:tcBorders>
          </w:tcPr>
          <w:p w:rsidR="00291861" w:rsidRDefault="00291861">
            <w:pPr>
              <w:pStyle w:val="ConsPlusNonformat"/>
              <w:jc w:val="both"/>
            </w:pPr>
            <w:r>
              <w:rPr>
                <w:sz w:val="18"/>
              </w:rPr>
              <w:t xml:space="preserve">4,5 </w:t>
            </w:r>
          </w:p>
        </w:tc>
        <w:tc>
          <w:tcPr>
            <w:tcW w:w="972" w:type="dxa"/>
            <w:vMerge w:val="restart"/>
            <w:tcBorders>
              <w:top w:val="nil"/>
            </w:tcBorders>
          </w:tcPr>
          <w:p w:rsidR="00291861" w:rsidRDefault="00291861">
            <w:pPr>
              <w:pStyle w:val="ConsPlusNonformat"/>
              <w:jc w:val="both"/>
            </w:pPr>
            <w:r>
              <w:rPr>
                <w:sz w:val="18"/>
              </w:rPr>
              <w:t>+/- 0,5</w:t>
            </w:r>
          </w:p>
        </w:tc>
        <w:tc>
          <w:tcPr>
            <w:tcW w:w="432" w:type="dxa"/>
            <w:tcBorders>
              <w:top w:val="nil"/>
            </w:tcBorders>
          </w:tcPr>
          <w:p w:rsidR="00291861" w:rsidRDefault="00291861">
            <w:pPr>
              <w:pStyle w:val="ConsPlusNonformat"/>
              <w:jc w:val="both"/>
            </w:pPr>
            <w:r>
              <w:rPr>
                <w:sz w:val="18"/>
              </w:rPr>
              <w:t>16</w:t>
            </w:r>
          </w:p>
        </w:tc>
        <w:tc>
          <w:tcPr>
            <w:tcW w:w="432" w:type="dxa"/>
            <w:vMerge w:val="restart"/>
            <w:tcBorders>
              <w:top w:val="nil"/>
            </w:tcBorders>
          </w:tcPr>
          <w:p w:rsidR="00291861" w:rsidRDefault="00291861">
            <w:pPr>
              <w:pStyle w:val="ConsPlusNonformat"/>
              <w:jc w:val="both"/>
            </w:pPr>
            <w:r>
              <w:rPr>
                <w:sz w:val="18"/>
              </w:rPr>
              <w:t xml:space="preserve">9 </w:t>
            </w:r>
          </w:p>
        </w:tc>
        <w:tc>
          <w:tcPr>
            <w:tcW w:w="540" w:type="dxa"/>
            <w:tcBorders>
              <w:top w:val="nil"/>
            </w:tcBorders>
          </w:tcPr>
          <w:p w:rsidR="00291861" w:rsidRDefault="00291861">
            <w:pPr>
              <w:pStyle w:val="ConsPlusNonformat"/>
              <w:jc w:val="both"/>
            </w:pPr>
            <w:r>
              <w:rPr>
                <w:sz w:val="18"/>
              </w:rPr>
              <w:t xml:space="preserve">64 </w:t>
            </w:r>
          </w:p>
        </w:tc>
        <w:tc>
          <w:tcPr>
            <w:tcW w:w="432" w:type="dxa"/>
            <w:vMerge w:val="restart"/>
            <w:tcBorders>
              <w:top w:val="nil"/>
            </w:tcBorders>
          </w:tcPr>
          <w:p w:rsidR="00291861" w:rsidRDefault="00291861">
            <w:pPr>
              <w:pStyle w:val="ConsPlusNonformat"/>
              <w:jc w:val="both"/>
            </w:pPr>
            <w:r>
              <w:rPr>
                <w:sz w:val="18"/>
              </w:rPr>
              <w:t>20</w:t>
            </w:r>
          </w:p>
        </w:tc>
        <w:tc>
          <w:tcPr>
            <w:tcW w:w="648" w:type="dxa"/>
            <w:tcBorders>
              <w:top w:val="nil"/>
            </w:tcBorders>
          </w:tcPr>
          <w:p w:rsidR="00291861" w:rsidRDefault="00291861">
            <w:pPr>
              <w:pStyle w:val="ConsPlusNonformat"/>
              <w:jc w:val="both"/>
            </w:pPr>
            <w:r>
              <w:rPr>
                <w:sz w:val="18"/>
              </w:rPr>
              <w:t>0,32</w:t>
            </w:r>
          </w:p>
        </w:tc>
      </w:tr>
      <w:tr w:rsidR="00291861">
        <w:trPr>
          <w:trHeight w:val="240"/>
        </w:trPr>
        <w:tc>
          <w:tcPr>
            <w:tcW w:w="1080" w:type="dxa"/>
            <w:tcBorders>
              <w:top w:val="nil"/>
            </w:tcBorders>
          </w:tcPr>
          <w:p w:rsidR="00291861" w:rsidRDefault="00291861">
            <w:pPr>
              <w:pStyle w:val="ConsPlusNonformat"/>
              <w:jc w:val="both"/>
            </w:pPr>
            <w:r>
              <w:rPr>
                <w:sz w:val="18"/>
              </w:rPr>
              <w:t xml:space="preserve">П-1,6   </w:t>
            </w:r>
          </w:p>
        </w:tc>
        <w:tc>
          <w:tcPr>
            <w:tcW w:w="648" w:type="dxa"/>
            <w:tcBorders>
              <w:top w:val="nil"/>
            </w:tcBorders>
          </w:tcPr>
          <w:p w:rsidR="00291861" w:rsidRDefault="00291861">
            <w:pPr>
              <w:pStyle w:val="ConsPlusNonformat"/>
              <w:jc w:val="both"/>
            </w:pPr>
            <w:r>
              <w:rPr>
                <w:sz w:val="18"/>
              </w:rPr>
              <w:t xml:space="preserve">38  </w:t>
            </w:r>
          </w:p>
        </w:tc>
        <w:tc>
          <w:tcPr>
            <w:tcW w:w="86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19,0</w:t>
            </w:r>
          </w:p>
        </w:tc>
        <w:tc>
          <w:tcPr>
            <w:tcW w:w="972"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 xml:space="preserve">40 </w:t>
            </w:r>
          </w:p>
        </w:tc>
        <w:tc>
          <w:tcPr>
            <w:tcW w:w="540" w:type="dxa"/>
            <w:vMerge/>
            <w:tcBorders>
              <w:top w:val="nil"/>
            </w:tcBorders>
          </w:tcPr>
          <w:p w:rsidR="00291861" w:rsidRDefault="00291861"/>
        </w:tc>
        <w:tc>
          <w:tcPr>
            <w:tcW w:w="864" w:type="dxa"/>
            <w:vMerge/>
            <w:tcBorders>
              <w:top w:val="nil"/>
            </w:tcBorders>
          </w:tcPr>
          <w:p w:rsidR="00291861" w:rsidRDefault="00291861"/>
        </w:tc>
        <w:tc>
          <w:tcPr>
            <w:tcW w:w="432" w:type="dxa"/>
            <w:tcBorders>
              <w:top w:val="nil"/>
            </w:tcBorders>
          </w:tcPr>
          <w:p w:rsidR="00291861" w:rsidRDefault="00291861">
            <w:pPr>
              <w:pStyle w:val="ConsPlusNonformat"/>
              <w:jc w:val="both"/>
            </w:pPr>
            <w:r>
              <w:rPr>
                <w:sz w:val="18"/>
              </w:rPr>
              <w:t>20</w:t>
            </w:r>
          </w:p>
        </w:tc>
        <w:tc>
          <w:tcPr>
            <w:tcW w:w="324"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 xml:space="preserve">78 </w:t>
            </w:r>
          </w:p>
        </w:tc>
        <w:tc>
          <w:tcPr>
            <w:tcW w:w="32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0,38</w:t>
            </w:r>
          </w:p>
        </w:tc>
      </w:tr>
      <w:tr w:rsidR="00291861">
        <w:trPr>
          <w:trHeight w:val="240"/>
        </w:trPr>
        <w:tc>
          <w:tcPr>
            <w:tcW w:w="1080" w:type="dxa"/>
            <w:tcBorders>
              <w:top w:val="nil"/>
            </w:tcBorders>
          </w:tcPr>
          <w:p w:rsidR="00291861" w:rsidRDefault="00291861">
            <w:pPr>
              <w:pStyle w:val="ConsPlusNonformat"/>
              <w:jc w:val="both"/>
            </w:pPr>
            <w:r>
              <w:rPr>
                <w:sz w:val="18"/>
              </w:rPr>
              <w:t xml:space="preserve">П-2,0   </w:t>
            </w:r>
          </w:p>
        </w:tc>
        <w:tc>
          <w:tcPr>
            <w:tcW w:w="648" w:type="dxa"/>
            <w:tcBorders>
              <w:top w:val="nil"/>
            </w:tcBorders>
          </w:tcPr>
          <w:p w:rsidR="00291861" w:rsidRDefault="00291861">
            <w:pPr>
              <w:pStyle w:val="ConsPlusNonformat"/>
              <w:jc w:val="both"/>
            </w:pPr>
            <w:r>
              <w:rPr>
                <w:sz w:val="18"/>
              </w:rPr>
              <w:t xml:space="preserve">42  </w:t>
            </w:r>
          </w:p>
        </w:tc>
        <w:tc>
          <w:tcPr>
            <w:tcW w:w="86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21,0</w:t>
            </w:r>
          </w:p>
        </w:tc>
        <w:tc>
          <w:tcPr>
            <w:tcW w:w="972"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 xml:space="preserve">44 </w:t>
            </w:r>
          </w:p>
        </w:tc>
        <w:tc>
          <w:tcPr>
            <w:tcW w:w="540" w:type="dxa"/>
            <w:vMerge/>
            <w:tcBorders>
              <w:top w:val="nil"/>
            </w:tcBorders>
          </w:tcPr>
          <w:p w:rsidR="00291861" w:rsidRDefault="00291861"/>
        </w:tc>
        <w:tc>
          <w:tcPr>
            <w:tcW w:w="864" w:type="dxa"/>
            <w:vMerge/>
            <w:tcBorders>
              <w:top w:val="nil"/>
            </w:tcBorders>
          </w:tcPr>
          <w:p w:rsidR="00291861" w:rsidRDefault="00291861"/>
        </w:tc>
        <w:tc>
          <w:tcPr>
            <w:tcW w:w="432" w:type="dxa"/>
            <w:tcBorders>
              <w:top w:val="nil"/>
            </w:tcBorders>
          </w:tcPr>
          <w:p w:rsidR="00291861" w:rsidRDefault="00291861">
            <w:pPr>
              <w:pStyle w:val="ConsPlusNonformat"/>
              <w:jc w:val="both"/>
            </w:pPr>
            <w:r>
              <w:rPr>
                <w:sz w:val="18"/>
              </w:rPr>
              <w:t>22</w:t>
            </w:r>
          </w:p>
        </w:tc>
        <w:tc>
          <w:tcPr>
            <w:tcW w:w="324"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 xml:space="preserve">86 </w:t>
            </w:r>
          </w:p>
        </w:tc>
        <w:tc>
          <w:tcPr>
            <w:tcW w:w="32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0,46</w:t>
            </w:r>
          </w:p>
        </w:tc>
      </w:tr>
      <w:tr w:rsidR="00291861">
        <w:trPr>
          <w:trHeight w:val="240"/>
        </w:trPr>
        <w:tc>
          <w:tcPr>
            <w:tcW w:w="1080" w:type="dxa"/>
            <w:tcBorders>
              <w:top w:val="nil"/>
            </w:tcBorders>
          </w:tcPr>
          <w:p w:rsidR="00291861" w:rsidRDefault="00291861">
            <w:pPr>
              <w:pStyle w:val="ConsPlusNonformat"/>
              <w:jc w:val="both"/>
            </w:pPr>
            <w:r>
              <w:rPr>
                <w:sz w:val="18"/>
              </w:rPr>
              <w:lastRenderedPageBreak/>
              <w:t xml:space="preserve">П-3,2   </w:t>
            </w:r>
          </w:p>
        </w:tc>
        <w:tc>
          <w:tcPr>
            <w:tcW w:w="648" w:type="dxa"/>
            <w:tcBorders>
              <w:top w:val="nil"/>
            </w:tcBorders>
          </w:tcPr>
          <w:p w:rsidR="00291861" w:rsidRDefault="00291861">
            <w:pPr>
              <w:pStyle w:val="ConsPlusNonformat"/>
              <w:jc w:val="both"/>
            </w:pPr>
            <w:r>
              <w:rPr>
                <w:sz w:val="18"/>
              </w:rPr>
              <w:t xml:space="preserve">55  </w:t>
            </w:r>
          </w:p>
        </w:tc>
        <w:tc>
          <w:tcPr>
            <w:tcW w:w="972" w:type="dxa"/>
            <w:vMerge w:val="restart"/>
            <w:tcBorders>
              <w:top w:val="nil"/>
            </w:tcBorders>
          </w:tcPr>
          <w:p w:rsidR="00291861" w:rsidRDefault="00291861">
            <w:pPr>
              <w:pStyle w:val="ConsPlusNonformat"/>
              <w:jc w:val="both"/>
            </w:pPr>
            <w:r>
              <w:rPr>
                <w:sz w:val="18"/>
              </w:rPr>
              <w:t>+/- 1,0</w:t>
            </w:r>
          </w:p>
        </w:tc>
        <w:tc>
          <w:tcPr>
            <w:tcW w:w="648" w:type="dxa"/>
            <w:tcBorders>
              <w:top w:val="nil"/>
            </w:tcBorders>
          </w:tcPr>
          <w:p w:rsidR="00291861" w:rsidRDefault="00291861">
            <w:pPr>
              <w:pStyle w:val="ConsPlusNonformat"/>
              <w:jc w:val="both"/>
            </w:pPr>
            <w:r>
              <w:rPr>
                <w:sz w:val="18"/>
              </w:rPr>
              <w:t>27,5</w:t>
            </w:r>
          </w:p>
        </w:tc>
        <w:tc>
          <w:tcPr>
            <w:tcW w:w="972"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 xml:space="preserve">54 </w:t>
            </w:r>
          </w:p>
        </w:tc>
        <w:tc>
          <w:tcPr>
            <w:tcW w:w="648" w:type="dxa"/>
            <w:tcBorders>
              <w:top w:val="nil"/>
            </w:tcBorders>
          </w:tcPr>
          <w:p w:rsidR="00291861" w:rsidRDefault="00291861">
            <w:pPr>
              <w:pStyle w:val="ConsPlusNonformat"/>
              <w:jc w:val="both"/>
            </w:pPr>
            <w:r>
              <w:rPr>
                <w:sz w:val="18"/>
              </w:rPr>
              <w:t>10,5</w:t>
            </w:r>
          </w:p>
        </w:tc>
        <w:tc>
          <w:tcPr>
            <w:tcW w:w="864" w:type="dxa"/>
            <w:vMerge/>
            <w:tcBorders>
              <w:top w:val="nil"/>
            </w:tcBorders>
          </w:tcPr>
          <w:p w:rsidR="00291861" w:rsidRDefault="00291861"/>
        </w:tc>
        <w:tc>
          <w:tcPr>
            <w:tcW w:w="432" w:type="dxa"/>
            <w:tcBorders>
              <w:top w:val="nil"/>
            </w:tcBorders>
          </w:tcPr>
          <w:p w:rsidR="00291861" w:rsidRDefault="00291861">
            <w:pPr>
              <w:pStyle w:val="ConsPlusNonformat"/>
              <w:jc w:val="both"/>
            </w:pPr>
            <w:r>
              <w:rPr>
                <w:sz w:val="18"/>
              </w:rPr>
              <w:t>27</w:t>
            </w:r>
          </w:p>
        </w:tc>
        <w:tc>
          <w:tcPr>
            <w:tcW w:w="432" w:type="dxa"/>
            <w:tcBorders>
              <w:top w:val="nil"/>
            </w:tcBorders>
          </w:tcPr>
          <w:p w:rsidR="00291861" w:rsidRDefault="00291861">
            <w:pPr>
              <w:pStyle w:val="ConsPlusNonformat"/>
              <w:jc w:val="both"/>
            </w:pPr>
            <w:r>
              <w:rPr>
                <w:sz w:val="18"/>
              </w:rPr>
              <w:t>11</w:t>
            </w:r>
          </w:p>
        </w:tc>
        <w:tc>
          <w:tcPr>
            <w:tcW w:w="540" w:type="dxa"/>
            <w:tcBorders>
              <w:top w:val="nil"/>
            </w:tcBorders>
          </w:tcPr>
          <w:p w:rsidR="00291861" w:rsidRDefault="00291861">
            <w:pPr>
              <w:pStyle w:val="ConsPlusNonformat"/>
              <w:jc w:val="both"/>
            </w:pPr>
            <w:r>
              <w:rPr>
                <w:sz w:val="18"/>
              </w:rPr>
              <w:t>108</w:t>
            </w:r>
          </w:p>
        </w:tc>
        <w:tc>
          <w:tcPr>
            <w:tcW w:w="432" w:type="dxa"/>
            <w:tcBorders>
              <w:top w:val="nil"/>
            </w:tcBorders>
          </w:tcPr>
          <w:p w:rsidR="00291861" w:rsidRDefault="00291861">
            <w:pPr>
              <w:pStyle w:val="ConsPlusNonformat"/>
              <w:jc w:val="both"/>
            </w:pPr>
            <w:r>
              <w:rPr>
                <w:sz w:val="18"/>
              </w:rPr>
              <w:t>22</w:t>
            </w:r>
          </w:p>
        </w:tc>
        <w:tc>
          <w:tcPr>
            <w:tcW w:w="648" w:type="dxa"/>
            <w:tcBorders>
              <w:top w:val="nil"/>
            </w:tcBorders>
          </w:tcPr>
          <w:p w:rsidR="00291861" w:rsidRDefault="00291861">
            <w:pPr>
              <w:pStyle w:val="ConsPlusNonformat"/>
              <w:jc w:val="both"/>
            </w:pPr>
            <w:r>
              <w:rPr>
                <w:sz w:val="18"/>
              </w:rPr>
              <w:t>0,80</w:t>
            </w:r>
          </w:p>
        </w:tc>
      </w:tr>
      <w:tr w:rsidR="00291861">
        <w:trPr>
          <w:trHeight w:val="240"/>
        </w:trPr>
        <w:tc>
          <w:tcPr>
            <w:tcW w:w="1080" w:type="dxa"/>
            <w:tcBorders>
              <w:top w:val="nil"/>
            </w:tcBorders>
          </w:tcPr>
          <w:p w:rsidR="00291861" w:rsidRDefault="00291861">
            <w:pPr>
              <w:pStyle w:val="ConsPlusNonformat"/>
              <w:jc w:val="both"/>
            </w:pPr>
            <w:r>
              <w:rPr>
                <w:sz w:val="18"/>
              </w:rPr>
              <w:t xml:space="preserve">П-5,0   </w:t>
            </w:r>
          </w:p>
        </w:tc>
        <w:tc>
          <w:tcPr>
            <w:tcW w:w="648" w:type="dxa"/>
            <w:tcBorders>
              <w:top w:val="nil"/>
            </w:tcBorders>
          </w:tcPr>
          <w:p w:rsidR="00291861" w:rsidRDefault="00291861">
            <w:pPr>
              <w:pStyle w:val="ConsPlusNonformat"/>
              <w:jc w:val="both"/>
            </w:pPr>
            <w:r>
              <w:rPr>
                <w:sz w:val="18"/>
              </w:rPr>
              <w:t xml:space="preserve">68  </w:t>
            </w:r>
          </w:p>
        </w:tc>
        <w:tc>
          <w:tcPr>
            <w:tcW w:w="86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34,0</w:t>
            </w:r>
          </w:p>
        </w:tc>
        <w:tc>
          <w:tcPr>
            <w:tcW w:w="972"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 xml:space="preserve">68 </w:t>
            </w:r>
          </w:p>
        </w:tc>
        <w:tc>
          <w:tcPr>
            <w:tcW w:w="648" w:type="dxa"/>
            <w:vMerge w:val="restart"/>
            <w:tcBorders>
              <w:top w:val="nil"/>
            </w:tcBorders>
          </w:tcPr>
          <w:p w:rsidR="00291861" w:rsidRDefault="00291861">
            <w:pPr>
              <w:pStyle w:val="ConsPlusNonformat"/>
              <w:jc w:val="both"/>
            </w:pPr>
            <w:r>
              <w:rPr>
                <w:sz w:val="18"/>
              </w:rPr>
              <w:t>15,0</w:t>
            </w:r>
          </w:p>
        </w:tc>
        <w:tc>
          <w:tcPr>
            <w:tcW w:w="864" w:type="dxa"/>
            <w:vMerge/>
            <w:tcBorders>
              <w:top w:val="nil"/>
            </w:tcBorders>
          </w:tcPr>
          <w:p w:rsidR="00291861" w:rsidRDefault="00291861"/>
        </w:tc>
        <w:tc>
          <w:tcPr>
            <w:tcW w:w="432" w:type="dxa"/>
            <w:tcBorders>
              <w:top w:val="nil"/>
            </w:tcBorders>
          </w:tcPr>
          <w:p w:rsidR="00291861" w:rsidRDefault="00291861">
            <w:pPr>
              <w:pStyle w:val="ConsPlusNonformat"/>
              <w:jc w:val="both"/>
            </w:pPr>
            <w:r>
              <w:rPr>
                <w:sz w:val="18"/>
              </w:rPr>
              <w:t>34</w:t>
            </w:r>
          </w:p>
        </w:tc>
        <w:tc>
          <w:tcPr>
            <w:tcW w:w="432" w:type="dxa"/>
            <w:vMerge w:val="restart"/>
            <w:tcBorders>
              <w:top w:val="nil"/>
            </w:tcBorders>
          </w:tcPr>
          <w:p w:rsidR="00291861" w:rsidRDefault="00291861">
            <w:pPr>
              <w:pStyle w:val="ConsPlusNonformat"/>
              <w:jc w:val="both"/>
            </w:pPr>
            <w:r>
              <w:rPr>
                <w:sz w:val="18"/>
              </w:rPr>
              <w:t>14</w:t>
            </w:r>
          </w:p>
        </w:tc>
        <w:tc>
          <w:tcPr>
            <w:tcW w:w="540" w:type="dxa"/>
            <w:tcBorders>
              <w:top w:val="nil"/>
            </w:tcBorders>
          </w:tcPr>
          <w:p w:rsidR="00291861" w:rsidRDefault="00291861">
            <w:pPr>
              <w:pStyle w:val="ConsPlusNonformat"/>
              <w:jc w:val="both"/>
            </w:pPr>
            <w:r>
              <w:rPr>
                <w:sz w:val="18"/>
              </w:rPr>
              <w:t>136</w:t>
            </w:r>
          </w:p>
        </w:tc>
        <w:tc>
          <w:tcPr>
            <w:tcW w:w="432" w:type="dxa"/>
            <w:tcBorders>
              <w:top w:val="nil"/>
            </w:tcBorders>
          </w:tcPr>
          <w:p w:rsidR="00291861" w:rsidRDefault="00291861">
            <w:pPr>
              <w:pStyle w:val="ConsPlusNonformat"/>
              <w:jc w:val="both"/>
            </w:pPr>
            <w:r>
              <w:rPr>
                <w:sz w:val="18"/>
              </w:rPr>
              <w:t>28</w:t>
            </w:r>
          </w:p>
        </w:tc>
        <w:tc>
          <w:tcPr>
            <w:tcW w:w="648" w:type="dxa"/>
            <w:tcBorders>
              <w:top w:val="nil"/>
            </w:tcBorders>
          </w:tcPr>
          <w:p w:rsidR="00291861" w:rsidRDefault="00291861">
            <w:pPr>
              <w:pStyle w:val="ConsPlusNonformat"/>
              <w:jc w:val="both"/>
            </w:pPr>
            <w:r>
              <w:rPr>
                <w:sz w:val="18"/>
              </w:rPr>
              <w:t>1,67</w:t>
            </w:r>
          </w:p>
        </w:tc>
      </w:tr>
      <w:tr w:rsidR="00291861">
        <w:trPr>
          <w:trHeight w:val="240"/>
        </w:trPr>
        <w:tc>
          <w:tcPr>
            <w:tcW w:w="1080" w:type="dxa"/>
            <w:tcBorders>
              <w:top w:val="nil"/>
            </w:tcBorders>
          </w:tcPr>
          <w:p w:rsidR="00291861" w:rsidRDefault="00291861">
            <w:pPr>
              <w:pStyle w:val="ConsPlusNonformat"/>
              <w:jc w:val="both"/>
            </w:pPr>
            <w:r>
              <w:rPr>
                <w:sz w:val="18"/>
              </w:rPr>
              <w:t xml:space="preserve">П-6,3   </w:t>
            </w:r>
          </w:p>
        </w:tc>
        <w:tc>
          <w:tcPr>
            <w:tcW w:w="648" w:type="dxa"/>
            <w:tcBorders>
              <w:top w:val="nil"/>
            </w:tcBorders>
          </w:tcPr>
          <w:p w:rsidR="00291861" w:rsidRDefault="00291861">
            <w:pPr>
              <w:pStyle w:val="ConsPlusNonformat"/>
              <w:jc w:val="both"/>
            </w:pPr>
            <w:r>
              <w:rPr>
                <w:sz w:val="18"/>
              </w:rPr>
              <w:t xml:space="preserve">74  </w:t>
            </w:r>
          </w:p>
        </w:tc>
        <w:tc>
          <w:tcPr>
            <w:tcW w:w="86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37,0</w:t>
            </w:r>
          </w:p>
        </w:tc>
        <w:tc>
          <w:tcPr>
            <w:tcW w:w="972"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 xml:space="preserve">74 </w:t>
            </w:r>
          </w:p>
        </w:tc>
        <w:tc>
          <w:tcPr>
            <w:tcW w:w="540" w:type="dxa"/>
            <w:vMerge/>
            <w:tcBorders>
              <w:top w:val="nil"/>
            </w:tcBorders>
          </w:tcPr>
          <w:p w:rsidR="00291861" w:rsidRDefault="00291861"/>
        </w:tc>
        <w:tc>
          <w:tcPr>
            <w:tcW w:w="864" w:type="dxa"/>
            <w:vMerge/>
            <w:tcBorders>
              <w:top w:val="nil"/>
            </w:tcBorders>
          </w:tcPr>
          <w:p w:rsidR="00291861" w:rsidRDefault="00291861"/>
        </w:tc>
        <w:tc>
          <w:tcPr>
            <w:tcW w:w="432" w:type="dxa"/>
            <w:tcBorders>
              <w:top w:val="nil"/>
            </w:tcBorders>
          </w:tcPr>
          <w:p w:rsidR="00291861" w:rsidRDefault="00291861">
            <w:pPr>
              <w:pStyle w:val="ConsPlusNonformat"/>
              <w:jc w:val="both"/>
            </w:pPr>
            <w:r>
              <w:rPr>
                <w:sz w:val="18"/>
              </w:rPr>
              <w:t>37</w:t>
            </w:r>
          </w:p>
        </w:tc>
        <w:tc>
          <w:tcPr>
            <w:tcW w:w="324"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148</w:t>
            </w:r>
          </w:p>
        </w:tc>
        <w:tc>
          <w:tcPr>
            <w:tcW w:w="432" w:type="dxa"/>
            <w:vMerge w:val="restart"/>
            <w:tcBorders>
              <w:top w:val="nil"/>
            </w:tcBorders>
          </w:tcPr>
          <w:p w:rsidR="00291861" w:rsidRDefault="00291861">
            <w:pPr>
              <w:pStyle w:val="ConsPlusNonformat"/>
              <w:jc w:val="both"/>
            </w:pPr>
            <w:r>
              <w:rPr>
                <w:sz w:val="18"/>
              </w:rPr>
              <w:t>30</w:t>
            </w:r>
          </w:p>
        </w:tc>
        <w:tc>
          <w:tcPr>
            <w:tcW w:w="648" w:type="dxa"/>
            <w:tcBorders>
              <w:top w:val="nil"/>
            </w:tcBorders>
          </w:tcPr>
          <w:p w:rsidR="00291861" w:rsidRDefault="00291861">
            <w:pPr>
              <w:pStyle w:val="ConsPlusNonformat"/>
              <w:jc w:val="both"/>
            </w:pPr>
            <w:r>
              <w:rPr>
                <w:sz w:val="18"/>
              </w:rPr>
              <w:t>2,10</w:t>
            </w:r>
          </w:p>
        </w:tc>
      </w:tr>
      <w:tr w:rsidR="00291861">
        <w:trPr>
          <w:trHeight w:val="240"/>
        </w:trPr>
        <w:tc>
          <w:tcPr>
            <w:tcW w:w="1080" w:type="dxa"/>
            <w:tcBorders>
              <w:top w:val="nil"/>
            </w:tcBorders>
          </w:tcPr>
          <w:p w:rsidR="00291861" w:rsidRDefault="00291861">
            <w:pPr>
              <w:pStyle w:val="ConsPlusNonformat"/>
              <w:jc w:val="both"/>
            </w:pPr>
            <w:r>
              <w:rPr>
                <w:sz w:val="18"/>
              </w:rPr>
              <w:t xml:space="preserve">П-8,0   </w:t>
            </w:r>
          </w:p>
        </w:tc>
        <w:tc>
          <w:tcPr>
            <w:tcW w:w="648" w:type="dxa"/>
            <w:tcBorders>
              <w:top w:val="nil"/>
            </w:tcBorders>
          </w:tcPr>
          <w:p w:rsidR="00291861" w:rsidRDefault="00291861">
            <w:pPr>
              <w:pStyle w:val="ConsPlusNonformat"/>
              <w:jc w:val="both"/>
            </w:pPr>
            <w:r>
              <w:rPr>
                <w:sz w:val="18"/>
              </w:rPr>
              <w:t xml:space="preserve">82  </w:t>
            </w:r>
          </w:p>
        </w:tc>
        <w:tc>
          <w:tcPr>
            <w:tcW w:w="86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41,0</w:t>
            </w:r>
          </w:p>
        </w:tc>
        <w:tc>
          <w:tcPr>
            <w:tcW w:w="972"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 xml:space="preserve">84 </w:t>
            </w:r>
          </w:p>
        </w:tc>
        <w:tc>
          <w:tcPr>
            <w:tcW w:w="648" w:type="dxa"/>
            <w:vMerge w:val="restart"/>
            <w:tcBorders>
              <w:top w:val="nil"/>
            </w:tcBorders>
          </w:tcPr>
          <w:p w:rsidR="00291861" w:rsidRDefault="00291861">
            <w:pPr>
              <w:pStyle w:val="ConsPlusNonformat"/>
              <w:jc w:val="both"/>
            </w:pPr>
            <w:r>
              <w:rPr>
                <w:sz w:val="18"/>
              </w:rPr>
              <w:t>17,0</w:t>
            </w:r>
          </w:p>
        </w:tc>
        <w:tc>
          <w:tcPr>
            <w:tcW w:w="864" w:type="dxa"/>
            <w:vMerge/>
            <w:tcBorders>
              <w:top w:val="nil"/>
            </w:tcBorders>
          </w:tcPr>
          <w:p w:rsidR="00291861" w:rsidRDefault="00291861"/>
        </w:tc>
        <w:tc>
          <w:tcPr>
            <w:tcW w:w="432" w:type="dxa"/>
            <w:tcBorders>
              <w:top w:val="nil"/>
            </w:tcBorders>
          </w:tcPr>
          <w:p w:rsidR="00291861" w:rsidRDefault="00291861">
            <w:pPr>
              <w:pStyle w:val="ConsPlusNonformat"/>
              <w:jc w:val="both"/>
            </w:pPr>
            <w:r>
              <w:rPr>
                <w:sz w:val="18"/>
              </w:rPr>
              <w:t>42</w:t>
            </w:r>
          </w:p>
        </w:tc>
        <w:tc>
          <w:tcPr>
            <w:tcW w:w="324"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166</w:t>
            </w:r>
          </w:p>
        </w:tc>
        <w:tc>
          <w:tcPr>
            <w:tcW w:w="32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2,75</w:t>
            </w:r>
          </w:p>
        </w:tc>
      </w:tr>
      <w:tr w:rsidR="00291861">
        <w:trPr>
          <w:trHeight w:val="240"/>
        </w:trPr>
        <w:tc>
          <w:tcPr>
            <w:tcW w:w="1080" w:type="dxa"/>
            <w:tcBorders>
              <w:top w:val="nil"/>
            </w:tcBorders>
          </w:tcPr>
          <w:p w:rsidR="00291861" w:rsidRDefault="00291861">
            <w:pPr>
              <w:pStyle w:val="ConsPlusNonformat"/>
              <w:jc w:val="both"/>
            </w:pPr>
            <w:r>
              <w:rPr>
                <w:sz w:val="18"/>
              </w:rPr>
              <w:t xml:space="preserve">П-10,0  </w:t>
            </w:r>
          </w:p>
        </w:tc>
        <w:tc>
          <w:tcPr>
            <w:tcW w:w="648" w:type="dxa"/>
            <w:tcBorders>
              <w:top w:val="nil"/>
            </w:tcBorders>
          </w:tcPr>
          <w:p w:rsidR="00291861" w:rsidRDefault="00291861">
            <w:pPr>
              <w:pStyle w:val="ConsPlusNonformat"/>
              <w:jc w:val="both"/>
            </w:pPr>
            <w:r>
              <w:rPr>
                <w:sz w:val="18"/>
              </w:rPr>
              <w:t xml:space="preserve">90  </w:t>
            </w:r>
          </w:p>
        </w:tc>
        <w:tc>
          <w:tcPr>
            <w:tcW w:w="86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45,0</w:t>
            </w:r>
          </w:p>
        </w:tc>
        <w:tc>
          <w:tcPr>
            <w:tcW w:w="972"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 xml:space="preserve">94 </w:t>
            </w:r>
          </w:p>
        </w:tc>
        <w:tc>
          <w:tcPr>
            <w:tcW w:w="540" w:type="dxa"/>
            <w:vMerge/>
            <w:tcBorders>
              <w:top w:val="nil"/>
            </w:tcBorders>
          </w:tcPr>
          <w:p w:rsidR="00291861" w:rsidRDefault="00291861"/>
        </w:tc>
        <w:tc>
          <w:tcPr>
            <w:tcW w:w="864" w:type="dxa"/>
            <w:vMerge/>
            <w:tcBorders>
              <w:top w:val="nil"/>
            </w:tcBorders>
          </w:tcPr>
          <w:p w:rsidR="00291861" w:rsidRDefault="00291861"/>
        </w:tc>
        <w:tc>
          <w:tcPr>
            <w:tcW w:w="432" w:type="dxa"/>
            <w:tcBorders>
              <w:top w:val="nil"/>
            </w:tcBorders>
          </w:tcPr>
          <w:p w:rsidR="00291861" w:rsidRDefault="00291861">
            <w:pPr>
              <w:pStyle w:val="ConsPlusNonformat"/>
              <w:jc w:val="both"/>
            </w:pPr>
            <w:r>
              <w:rPr>
                <w:sz w:val="18"/>
              </w:rPr>
              <w:t>47</w:t>
            </w:r>
          </w:p>
        </w:tc>
        <w:tc>
          <w:tcPr>
            <w:tcW w:w="324"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184</w:t>
            </w:r>
          </w:p>
        </w:tc>
        <w:tc>
          <w:tcPr>
            <w:tcW w:w="432" w:type="dxa"/>
            <w:tcBorders>
              <w:top w:val="nil"/>
            </w:tcBorders>
          </w:tcPr>
          <w:p w:rsidR="00291861" w:rsidRDefault="00291861">
            <w:pPr>
              <w:pStyle w:val="ConsPlusNonformat"/>
              <w:jc w:val="both"/>
            </w:pPr>
            <w:r>
              <w:rPr>
                <w:sz w:val="18"/>
              </w:rPr>
              <w:t>35</w:t>
            </w:r>
          </w:p>
        </w:tc>
        <w:tc>
          <w:tcPr>
            <w:tcW w:w="648" w:type="dxa"/>
            <w:tcBorders>
              <w:top w:val="nil"/>
            </w:tcBorders>
          </w:tcPr>
          <w:p w:rsidR="00291861" w:rsidRDefault="00291861">
            <w:pPr>
              <w:pStyle w:val="ConsPlusNonformat"/>
              <w:jc w:val="both"/>
            </w:pPr>
            <w:r>
              <w:rPr>
                <w:sz w:val="18"/>
              </w:rPr>
              <w:t>4,29</w:t>
            </w:r>
          </w:p>
        </w:tc>
      </w:tr>
      <w:tr w:rsidR="00291861">
        <w:trPr>
          <w:trHeight w:val="240"/>
        </w:trPr>
        <w:tc>
          <w:tcPr>
            <w:tcW w:w="1080" w:type="dxa"/>
            <w:tcBorders>
              <w:top w:val="nil"/>
            </w:tcBorders>
          </w:tcPr>
          <w:p w:rsidR="00291861" w:rsidRDefault="00291861">
            <w:pPr>
              <w:pStyle w:val="ConsPlusNonformat"/>
              <w:jc w:val="both"/>
            </w:pPr>
            <w:r>
              <w:rPr>
                <w:sz w:val="18"/>
              </w:rPr>
              <w:t xml:space="preserve">П-12,5  </w:t>
            </w:r>
          </w:p>
        </w:tc>
        <w:tc>
          <w:tcPr>
            <w:tcW w:w="648" w:type="dxa"/>
            <w:tcBorders>
              <w:top w:val="nil"/>
            </w:tcBorders>
          </w:tcPr>
          <w:p w:rsidR="00291861" w:rsidRDefault="00291861">
            <w:pPr>
              <w:pStyle w:val="ConsPlusNonformat"/>
              <w:jc w:val="both"/>
            </w:pPr>
            <w:r>
              <w:rPr>
                <w:sz w:val="18"/>
              </w:rPr>
              <w:t xml:space="preserve">100 </w:t>
            </w:r>
          </w:p>
        </w:tc>
        <w:tc>
          <w:tcPr>
            <w:tcW w:w="86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50,0</w:t>
            </w:r>
          </w:p>
        </w:tc>
        <w:tc>
          <w:tcPr>
            <w:tcW w:w="972"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104</w:t>
            </w:r>
          </w:p>
        </w:tc>
        <w:tc>
          <w:tcPr>
            <w:tcW w:w="540" w:type="dxa"/>
            <w:vMerge/>
            <w:tcBorders>
              <w:top w:val="nil"/>
            </w:tcBorders>
          </w:tcPr>
          <w:p w:rsidR="00291861" w:rsidRDefault="00291861"/>
        </w:tc>
        <w:tc>
          <w:tcPr>
            <w:tcW w:w="864" w:type="dxa"/>
            <w:vMerge/>
            <w:tcBorders>
              <w:top w:val="nil"/>
            </w:tcBorders>
          </w:tcPr>
          <w:p w:rsidR="00291861" w:rsidRDefault="00291861"/>
        </w:tc>
        <w:tc>
          <w:tcPr>
            <w:tcW w:w="432" w:type="dxa"/>
            <w:tcBorders>
              <w:top w:val="nil"/>
            </w:tcBorders>
          </w:tcPr>
          <w:p w:rsidR="00291861" w:rsidRDefault="00291861">
            <w:pPr>
              <w:pStyle w:val="ConsPlusNonformat"/>
              <w:jc w:val="both"/>
            </w:pPr>
            <w:r>
              <w:rPr>
                <w:sz w:val="18"/>
              </w:rPr>
              <w:t>52</w:t>
            </w:r>
          </w:p>
        </w:tc>
        <w:tc>
          <w:tcPr>
            <w:tcW w:w="324"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204</w:t>
            </w:r>
          </w:p>
        </w:tc>
        <w:tc>
          <w:tcPr>
            <w:tcW w:w="432" w:type="dxa"/>
            <w:tcBorders>
              <w:top w:val="nil"/>
            </w:tcBorders>
          </w:tcPr>
          <w:p w:rsidR="00291861" w:rsidRDefault="00291861">
            <w:pPr>
              <w:pStyle w:val="ConsPlusNonformat"/>
              <w:jc w:val="both"/>
            </w:pPr>
            <w:r>
              <w:rPr>
                <w:sz w:val="18"/>
              </w:rPr>
              <w:t>40</w:t>
            </w:r>
          </w:p>
        </w:tc>
        <w:tc>
          <w:tcPr>
            <w:tcW w:w="648" w:type="dxa"/>
            <w:tcBorders>
              <w:top w:val="nil"/>
            </w:tcBorders>
          </w:tcPr>
          <w:p w:rsidR="00291861" w:rsidRDefault="00291861">
            <w:pPr>
              <w:pStyle w:val="ConsPlusNonformat"/>
              <w:jc w:val="both"/>
            </w:pPr>
            <w:r>
              <w:rPr>
                <w:sz w:val="18"/>
              </w:rPr>
              <w:t>6,00</w:t>
            </w:r>
          </w:p>
        </w:tc>
      </w:tr>
      <w:tr w:rsidR="00291861">
        <w:trPr>
          <w:trHeight w:val="240"/>
        </w:trPr>
        <w:tc>
          <w:tcPr>
            <w:tcW w:w="1080" w:type="dxa"/>
            <w:tcBorders>
              <w:top w:val="nil"/>
            </w:tcBorders>
          </w:tcPr>
          <w:p w:rsidR="00291861" w:rsidRDefault="00291861">
            <w:pPr>
              <w:pStyle w:val="ConsPlusNonformat"/>
              <w:jc w:val="both"/>
            </w:pPr>
            <w:r>
              <w:rPr>
                <w:sz w:val="18"/>
              </w:rPr>
              <w:t xml:space="preserve">П-16,0  </w:t>
            </w:r>
          </w:p>
        </w:tc>
        <w:tc>
          <w:tcPr>
            <w:tcW w:w="648" w:type="dxa"/>
            <w:tcBorders>
              <w:top w:val="nil"/>
            </w:tcBorders>
          </w:tcPr>
          <w:p w:rsidR="00291861" w:rsidRDefault="00291861">
            <w:pPr>
              <w:pStyle w:val="ConsPlusNonformat"/>
              <w:jc w:val="both"/>
            </w:pPr>
            <w:r>
              <w:rPr>
                <w:sz w:val="18"/>
              </w:rPr>
              <w:t xml:space="preserve">110 </w:t>
            </w:r>
          </w:p>
        </w:tc>
        <w:tc>
          <w:tcPr>
            <w:tcW w:w="864"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55,0</w:t>
            </w:r>
          </w:p>
        </w:tc>
        <w:tc>
          <w:tcPr>
            <w:tcW w:w="972"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114</w:t>
            </w:r>
          </w:p>
        </w:tc>
        <w:tc>
          <w:tcPr>
            <w:tcW w:w="540" w:type="dxa"/>
            <w:vMerge/>
            <w:tcBorders>
              <w:top w:val="nil"/>
            </w:tcBorders>
          </w:tcPr>
          <w:p w:rsidR="00291861" w:rsidRDefault="00291861"/>
        </w:tc>
        <w:tc>
          <w:tcPr>
            <w:tcW w:w="864" w:type="dxa"/>
            <w:vMerge/>
            <w:tcBorders>
              <w:top w:val="nil"/>
            </w:tcBorders>
          </w:tcPr>
          <w:p w:rsidR="00291861" w:rsidRDefault="00291861"/>
        </w:tc>
        <w:tc>
          <w:tcPr>
            <w:tcW w:w="432" w:type="dxa"/>
            <w:tcBorders>
              <w:top w:val="nil"/>
            </w:tcBorders>
          </w:tcPr>
          <w:p w:rsidR="00291861" w:rsidRDefault="00291861">
            <w:pPr>
              <w:pStyle w:val="ConsPlusNonformat"/>
              <w:jc w:val="both"/>
            </w:pPr>
            <w:r>
              <w:rPr>
                <w:sz w:val="18"/>
              </w:rPr>
              <w:t>57</w:t>
            </w:r>
          </w:p>
        </w:tc>
        <w:tc>
          <w:tcPr>
            <w:tcW w:w="324"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224</w:t>
            </w:r>
          </w:p>
        </w:tc>
        <w:tc>
          <w:tcPr>
            <w:tcW w:w="432" w:type="dxa"/>
            <w:tcBorders>
              <w:top w:val="nil"/>
            </w:tcBorders>
          </w:tcPr>
          <w:p w:rsidR="00291861" w:rsidRDefault="00291861">
            <w:pPr>
              <w:pStyle w:val="ConsPlusNonformat"/>
              <w:jc w:val="both"/>
            </w:pPr>
            <w:r>
              <w:rPr>
                <w:sz w:val="18"/>
              </w:rPr>
              <w:t>45</w:t>
            </w:r>
          </w:p>
        </w:tc>
        <w:tc>
          <w:tcPr>
            <w:tcW w:w="648" w:type="dxa"/>
            <w:tcBorders>
              <w:top w:val="nil"/>
            </w:tcBorders>
          </w:tcPr>
          <w:p w:rsidR="00291861" w:rsidRDefault="00291861">
            <w:pPr>
              <w:pStyle w:val="ConsPlusNonformat"/>
              <w:jc w:val="both"/>
            </w:pPr>
            <w:r>
              <w:rPr>
                <w:sz w:val="18"/>
              </w:rPr>
              <w:t>8,29</w:t>
            </w:r>
          </w:p>
        </w:tc>
      </w:tr>
    </w:tbl>
    <w:p w:rsidR="00291861" w:rsidRDefault="00291861">
      <w:pPr>
        <w:pStyle w:val="ConsPlusNormal"/>
        <w:ind w:firstLine="540"/>
        <w:jc w:val="both"/>
      </w:pPr>
    </w:p>
    <w:p w:rsidR="00291861" w:rsidRDefault="00291861">
      <w:pPr>
        <w:pStyle w:val="ConsPlusNormal"/>
        <w:jc w:val="right"/>
      </w:pPr>
      <w:r>
        <w:t>Таблица П.1.8</w:t>
      </w:r>
    </w:p>
    <w:p w:rsidR="00291861" w:rsidRDefault="00291861">
      <w:pPr>
        <w:pStyle w:val="ConsPlusNormal"/>
        <w:ind w:firstLine="540"/>
        <w:jc w:val="both"/>
      </w:pPr>
    </w:p>
    <w:p w:rsidR="00291861" w:rsidRDefault="00291861">
      <w:pPr>
        <w:pStyle w:val="ConsPlusNormal"/>
        <w:jc w:val="center"/>
      </w:pPr>
      <w:bookmarkStart w:id="48" w:name="P631"/>
      <w:bookmarkEnd w:id="48"/>
      <w:r>
        <w:t>ЗВЕНО ТИПА Т, ИСПОЛНЕНИЕ С ОДНИМ УПОРОМ</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│Обозна-│Грузо- │        Размеры, мм       │   Поз. 2    │Масса, │</w:t>
      </w:r>
    </w:p>
    <w:p w:rsidR="00291861" w:rsidRDefault="00291861">
      <w:pPr>
        <w:pStyle w:val="ConsPlusCell"/>
        <w:jc w:val="both"/>
      </w:pPr>
      <w:r>
        <w:t>│чение  │подъем-├──┬──┬────────────────────┤   (упор)    │  кг   │</w:t>
      </w:r>
    </w:p>
    <w:p w:rsidR="00291861" w:rsidRDefault="00291861">
      <w:pPr>
        <w:pStyle w:val="ConsPlusCell"/>
        <w:jc w:val="both"/>
      </w:pPr>
      <w:r>
        <w:t>│звена  │ность, │l │K │ поз. 1 (подвеска)  │             │       │</w:t>
      </w:r>
    </w:p>
    <w:p w:rsidR="00291861" w:rsidRDefault="00291861">
      <w:pPr>
        <w:pStyle w:val="ConsPlusCell"/>
        <w:jc w:val="both"/>
      </w:pPr>
      <w:r>
        <w:t>│       │т      │  │  ├───┬───┬──┬──┬──────┤             │       │</w:t>
      </w:r>
    </w:p>
    <w:p w:rsidR="00291861" w:rsidRDefault="00291861">
      <w:pPr>
        <w:pStyle w:val="ConsPlusCell"/>
        <w:jc w:val="both"/>
      </w:pPr>
      <w:r>
        <w:t>│       │       │  │  │ b │ t │d │r │длина │             │       │</w:t>
      </w:r>
    </w:p>
    <w:p w:rsidR="00291861" w:rsidRDefault="00291861">
      <w:pPr>
        <w:pStyle w:val="ConsPlusCell"/>
        <w:jc w:val="both"/>
      </w:pPr>
      <w:r>
        <w:t>│       │       │  │  │   │   │  │  │раз-  │             │       │</w:t>
      </w:r>
    </w:p>
    <w:p w:rsidR="00291861" w:rsidRDefault="00291861">
      <w:pPr>
        <w:pStyle w:val="ConsPlusCell"/>
        <w:jc w:val="both"/>
      </w:pPr>
      <w:r>
        <w:t>│       │       │  │  │   │   │  │  │вертки│             │       │</w:t>
      </w:r>
    </w:p>
    <w:p w:rsidR="00291861" w:rsidRDefault="00291861">
      <w:pPr>
        <w:pStyle w:val="ConsPlusCell"/>
        <w:jc w:val="both"/>
      </w:pPr>
      <w:r>
        <w:t>├───────┼───────┼──┼──┼───┼───┼──┼──┼──────┼─────────────┼───────┤</w:t>
      </w:r>
    </w:p>
    <w:p w:rsidR="00291861" w:rsidRDefault="00291861">
      <w:pPr>
        <w:pStyle w:val="ConsPlusCell"/>
        <w:jc w:val="both"/>
      </w:pPr>
      <w:r>
        <w:t>│Т-0,4  │0,40   │23│5 │54 │50 │9 │13│194   │У-0,4        │0,106  │</w:t>
      </w:r>
    </w:p>
    <w:p w:rsidR="00291861" w:rsidRDefault="00291861">
      <w:pPr>
        <w:pStyle w:val="ConsPlusCell"/>
        <w:jc w:val="both"/>
      </w:pPr>
      <w:r>
        <w:t>│Т-0,5  │0,50   │23│4 │60 │55 │10│14│216   │У-0,5        │0,142  │</w:t>
      </w:r>
    </w:p>
    <w:p w:rsidR="00291861" w:rsidRDefault="00291861">
      <w:pPr>
        <w:pStyle w:val="ConsPlusCell"/>
        <w:jc w:val="both"/>
      </w:pPr>
      <w:r>
        <w:t>│Т-0,63 │0,63   │23│6 │64 │60 │11│16│231   │У-0,63       │0,184  │</w:t>
      </w:r>
    </w:p>
    <w:p w:rsidR="00291861" w:rsidRDefault="00291861">
      <w:pPr>
        <w:pStyle w:val="ConsPlusCell"/>
        <w:jc w:val="both"/>
      </w:pPr>
      <w:r>
        <w:t>│Т-0,8  │0,80   │23│7 │76 │70 │12│18│270   │У-0,8        │0,252  │</w:t>
      </w:r>
    </w:p>
    <w:p w:rsidR="00291861" w:rsidRDefault="00291861">
      <w:pPr>
        <w:pStyle w:val="ConsPlusCell"/>
        <w:jc w:val="both"/>
      </w:pPr>
      <w:r>
        <w:t>│Т-1,0  │1,00   │29│8 │86 │80 │14│20│308   │У-1,0        │0,396  │</w:t>
      </w:r>
    </w:p>
    <w:p w:rsidR="00291861" w:rsidRDefault="00291861">
      <w:pPr>
        <w:pStyle w:val="ConsPlusCell"/>
        <w:jc w:val="both"/>
      </w:pPr>
      <w:r>
        <w:t>│Т-1,6  │1,60   │41│6 │108│100│18│25│388   │У-1,6        │0,814  │</w:t>
      </w:r>
    </w:p>
    <w:p w:rsidR="00291861" w:rsidRDefault="00291861">
      <w:pPr>
        <w:pStyle w:val="ConsPlusCell"/>
        <w:jc w:val="both"/>
      </w:pPr>
      <w:r>
        <w:t>│Т-2,0  │2,00   │41│11│119│110│20│28│427   │У-2,0        │1,092  │</w:t>
      </w:r>
    </w:p>
    <w:p w:rsidR="00291861" w:rsidRDefault="00291861">
      <w:pPr>
        <w:pStyle w:val="ConsPlusCell"/>
        <w:jc w:val="both"/>
      </w:pPr>
      <w:r>
        <w:t>│Т-3,2  │3,20   │47│6 │130│130│25│35│478   │У-3,2        │1,901  │</w:t>
      </w:r>
    </w:p>
    <w:p w:rsidR="00291861" w:rsidRDefault="00291861">
      <w:pPr>
        <w:pStyle w:val="ConsPlusCell"/>
        <w:jc w:val="both"/>
      </w:pPr>
      <w:r>
        <w:t>│Т-5,0  │5,00   │56│10│182│170│32│45│659   │У-5,0        │4,300  │</w:t>
      </w:r>
    </w:p>
    <w:p w:rsidR="00291861" w:rsidRDefault="00291861">
      <w:pPr>
        <w:pStyle w:val="ConsPlusCell"/>
        <w:jc w:val="both"/>
      </w:pPr>
      <w:r>
        <w:t>│Т-6,3  │6,30   │68│9 │204│190│36│50│738   │У-6,3        │6,056  │</w:t>
      </w:r>
    </w:p>
    <w:p w:rsidR="00291861" w:rsidRDefault="00291861">
      <w:pPr>
        <w:pStyle w:val="ConsPlusCell"/>
        <w:jc w:val="both"/>
      </w:pPr>
      <w:r>
        <w:t>│Т-8,0  │8,00   │75│9 │225│210│40│55│815   │У-8,0        │8,230  │</w:t>
      </w:r>
    </w:p>
    <w:p w:rsidR="00291861" w:rsidRDefault="00291861">
      <w:pPr>
        <w:pStyle w:val="ConsPlusCell"/>
        <w:jc w:val="both"/>
      </w:pPr>
      <w:r>
        <w:t>│Т-10,0 │10,00  │82│8 │247│230│44│60│901   │У-10,0       │11,014 │</w:t>
      </w:r>
    </w:p>
    <w:p w:rsidR="00291861" w:rsidRDefault="00291861">
      <w:pPr>
        <w:pStyle w:val="ConsPlusCell"/>
        <w:jc w:val="both"/>
      </w:pPr>
      <w:r>
        <w:t>│Т-12,5 │12,50  │90│8 │279│260│50│70│1013  │У-12,5       │15,920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П.1.9</w:t>
      </w:r>
    </w:p>
    <w:p w:rsidR="00291861" w:rsidRDefault="00291861">
      <w:pPr>
        <w:pStyle w:val="ConsPlusNormal"/>
        <w:ind w:firstLine="540"/>
        <w:jc w:val="both"/>
      </w:pPr>
    </w:p>
    <w:p w:rsidR="00291861" w:rsidRDefault="00291861">
      <w:pPr>
        <w:pStyle w:val="ConsPlusNormal"/>
        <w:jc w:val="center"/>
      </w:pPr>
      <w:r>
        <w:t>УПОР ТИПА У</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960"/>
        <w:gridCol w:w="1080"/>
        <w:gridCol w:w="1320"/>
        <w:gridCol w:w="1080"/>
        <w:gridCol w:w="1080"/>
        <w:gridCol w:w="1560"/>
      </w:tblGrid>
      <w:tr w:rsidR="00291861">
        <w:trPr>
          <w:trHeight w:val="240"/>
        </w:trPr>
        <w:tc>
          <w:tcPr>
            <w:tcW w:w="1560" w:type="dxa"/>
            <w:vMerge w:val="restart"/>
          </w:tcPr>
          <w:p w:rsidR="00291861" w:rsidRDefault="00291861">
            <w:pPr>
              <w:pStyle w:val="ConsPlusNonformat"/>
              <w:jc w:val="both"/>
            </w:pPr>
            <w:r>
              <w:t>Обозначение</w:t>
            </w:r>
          </w:p>
          <w:p w:rsidR="00291861" w:rsidRDefault="00291861">
            <w:pPr>
              <w:pStyle w:val="ConsPlusNonformat"/>
              <w:jc w:val="both"/>
            </w:pPr>
            <w:r>
              <w:t xml:space="preserve"> элемента  </w:t>
            </w:r>
          </w:p>
        </w:tc>
        <w:tc>
          <w:tcPr>
            <w:tcW w:w="5520" w:type="dxa"/>
            <w:gridSpan w:val="5"/>
          </w:tcPr>
          <w:p w:rsidR="00291861" w:rsidRDefault="00291861">
            <w:pPr>
              <w:pStyle w:val="ConsPlusNonformat"/>
              <w:jc w:val="both"/>
            </w:pPr>
            <w:r>
              <w:t xml:space="preserve">              Размеры, мм               </w:t>
            </w:r>
          </w:p>
        </w:tc>
        <w:tc>
          <w:tcPr>
            <w:tcW w:w="1560" w:type="dxa"/>
            <w:vMerge w:val="restart"/>
          </w:tcPr>
          <w:p w:rsidR="00291861" w:rsidRDefault="00291861">
            <w:pPr>
              <w:pStyle w:val="ConsPlusNonformat"/>
              <w:jc w:val="both"/>
            </w:pPr>
            <w:r>
              <w:t xml:space="preserve"> Масса, кг </w:t>
            </w:r>
          </w:p>
        </w:tc>
      </w:tr>
      <w:tr w:rsidR="00291861">
        <w:tc>
          <w:tcPr>
            <w:tcW w:w="1440" w:type="dxa"/>
            <w:vMerge/>
            <w:tcBorders>
              <w:top w:val="nil"/>
            </w:tcBorders>
          </w:tcPr>
          <w:p w:rsidR="00291861" w:rsidRDefault="00291861"/>
        </w:tc>
        <w:tc>
          <w:tcPr>
            <w:tcW w:w="960" w:type="dxa"/>
            <w:tcBorders>
              <w:top w:val="nil"/>
            </w:tcBorders>
          </w:tcPr>
          <w:p w:rsidR="00291861" w:rsidRDefault="00291861">
            <w:pPr>
              <w:pStyle w:val="ConsPlusNonformat"/>
              <w:jc w:val="both"/>
            </w:pPr>
            <w:r>
              <w:t xml:space="preserve">  b   </w:t>
            </w:r>
          </w:p>
        </w:tc>
        <w:tc>
          <w:tcPr>
            <w:tcW w:w="1080" w:type="dxa"/>
            <w:tcBorders>
              <w:top w:val="nil"/>
            </w:tcBorders>
          </w:tcPr>
          <w:p w:rsidR="00291861" w:rsidRDefault="00291861">
            <w:pPr>
              <w:pStyle w:val="ConsPlusNonformat"/>
              <w:jc w:val="both"/>
            </w:pPr>
            <w:r>
              <w:t xml:space="preserve">   b1  </w:t>
            </w:r>
          </w:p>
        </w:tc>
        <w:tc>
          <w:tcPr>
            <w:tcW w:w="1320" w:type="dxa"/>
            <w:tcBorders>
              <w:top w:val="nil"/>
            </w:tcBorders>
          </w:tcPr>
          <w:p w:rsidR="00291861" w:rsidRDefault="00291861">
            <w:pPr>
              <w:pStyle w:val="ConsPlusNonformat"/>
              <w:jc w:val="both"/>
            </w:pPr>
            <w:r>
              <w:t xml:space="preserve">    l    </w:t>
            </w:r>
          </w:p>
        </w:tc>
        <w:tc>
          <w:tcPr>
            <w:tcW w:w="1080" w:type="dxa"/>
            <w:tcBorders>
              <w:top w:val="nil"/>
            </w:tcBorders>
          </w:tcPr>
          <w:p w:rsidR="00291861" w:rsidRDefault="00291861">
            <w:pPr>
              <w:pStyle w:val="ConsPlusNonformat"/>
              <w:jc w:val="both"/>
            </w:pPr>
            <w:r>
              <w:t xml:space="preserve">   S   </w:t>
            </w:r>
          </w:p>
        </w:tc>
        <w:tc>
          <w:tcPr>
            <w:tcW w:w="1080" w:type="dxa"/>
            <w:tcBorders>
              <w:top w:val="nil"/>
            </w:tcBorders>
          </w:tcPr>
          <w:p w:rsidR="00291861" w:rsidRDefault="00291861">
            <w:pPr>
              <w:pStyle w:val="ConsPlusNonformat"/>
              <w:jc w:val="both"/>
            </w:pPr>
            <w:r>
              <w:t xml:space="preserve">   r   </w:t>
            </w:r>
          </w:p>
        </w:tc>
        <w:tc>
          <w:tcPr>
            <w:tcW w:w="1440" w:type="dxa"/>
            <w:vMerge/>
            <w:tcBorders>
              <w:top w:val="nil"/>
            </w:tcBorders>
          </w:tcPr>
          <w:p w:rsidR="00291861" w:rsidRDefault="00291861"/>
        </w:tc>
      </w:tr>
      <w:tr w:rsidR="00291861">
        <w:trPr>
          <w:trHeight w:val="240"/>
        </w:trPr>
        <w:tc>
          <w:tcPr>
            <w:tcW w:w="1560" w:type="dxa"/>
            <w:tcBorders>
              <w:top w:val="nil"/>
            </w:tcBorders>
          </w:tcPr>
          <w:p w:rsidR="00291861" w:rsidRDefault="00291861">
            <w:pPr>
              <w:pStyle w:val="ConsPlusNonformat"/>
              <w:jc w:val="both"/>
            </w:pPr>
            <w:r>
              <w:t xml:space="preserve">У-0,4      </w:t>
            </w:r>
          </w:p>
        </w:tc>
        <w:tc>
          <w:tcPr>
            <w:tcW w:w="960" w:type="dxa"/>
            <w:vMerge w:val="restart"/>
            <w:tcBorders>
              <w:top w:val="nil"/>
            </w:tcBorders>
          </w:tcPr>
          <w:p w:rsidR="00291861" w:rsidRDefault="00291861">
            <w:pPr>
              <w:pStyle w:val="ConsPlusNonformat"/>
              <w:jc w:val="both"/>
            </w:pPr>
            <w:r>
              <w:t xml:space="preserve">9     </w:t>
            </w:r>
          </w:p>
        </w:tc>
        <w:tc>
          <w:tcPr>
            <w:tcW w:w="1080" w:type="dxa"/>
            <w:vMerge w:val="restart"/>
            <w:tcBorders>
              <w:top w:val="nil"/>
            </w:tcBorders>
          </w:tcPr>
          <w:p w:rsidR="00291861" w:rsidRDefault="00291861">
            <w:pPr>
              <w:pStyle w:val="ConsPlusNonformat"/>
              <w:jc w:val="both"/>
            </w:pPr>
            <w:r>
              <w:t xml:space="preserve">15     </w:t>
            </w:r>
          </w:p>
        </w:tc>
        <w:tc>
          <w:tcPr>
            <w:tcW w:w="1320" w:type="dxa"/>
            <w:tcBorders>
              <w:top w:val="nil"/>
            </w:tcBorders>
          </w:tcPr>
          <w:p w:rsidR="00291861" w:rsidRDefault="00291861">
            <w:pPr>
              <w:pStyle w:val="ConsPlusNonformat"/>
              <w:jc w:val="both"/>
            </w:pPr>
            <w:r>
              <w:t xml:space="preserve">13,0     </w:t>
            </w:r>
          </w:p>
        </w:tc>
        <w:tc>
          <w:tcPr>
            <w:tcW w:w="1080" w:type="dxa"/>
            <w:vMerge w:val="restart"/>
            <w:tcBorders>
              <w:top w:val="nil"/>
            </w:tcBorders>
          </w:tcPr>
          <w:p w:rsidR="00291861" w:rsidRDefault="00291861">
            <w:pPr>
              <w:pStyle w:val="ConsPlusNonformat"/>
              <w:jc w:val="both"/>
            </w:pPr>
            <w:r>
              <w:t xml:space="preserve">2,5    </w:t>
            </w:r>
          </w:p>
        </w:tc>
        <w:tc>
          <w:tcPr>
            <w:tcW w:w="1080" w:type="dxa"/>
            <w:vMerge w:val="restart"/>
            <w:tcBorders>
              <w:top w:val="nil"/>
            </w:tcBorders>
          </w:tcPr>
          <w:p w:rsidR="00291861" w:rsidRDefault="00291861">
            <w:pPr>
              <w:pStyle w:val="ConsPlusNonformat"/>
              <w:jc w:val="both"/>
            </w:pPr>
            <w:r>
              <w:t xml:space="preserve">2,0    </w:t>
            </w:r>
          </w:p>
        </w:tc>
        <w:tc>
          <w:tcPr>
            <w:tcW w:w="1560" w:type="dxa"/>
            <w:vMerge w:val="restart"/>
            <w:tcBorders>
              <w:top w:val="nil"/>
            </w:tcBorders>
          </w:tcPr>
          <w:p w:rsidR="00291861" w:rsidRDefault="00291861">
            <w:pPr>
              <w:pStyle w:val="ConsPlusNonformat"/>
              <w:jc w:val="both"/>
            </w:pPr>
            <w:r>
              <w:t xml:space="preserve">0,01       </w:t>
            </w:r>
          </w:p>
        </w:tc>
      </w:tr>
      <w:tr w:rsidR="00291861">
        <w:trPr>
          <w:trHeight w:val="240"/>
        </w:trPr>
        <w:tc>
          <w:tcPr>
            <w:tcW w:w="1560" w:type="dxa"/>
            <w:tcBorders>
              <w:top w:val="nil"/>
            </w:tcBorders>
          </w:tcPr>
          <w:p w:rsidR="00291861" w:rsidRDefault="00291861">
            <w:pPr>
              <w:pStyle w:val="ConsPlusNonformat"/>
              <w:jc w:val="both"/>
            </w:pPr>
            <w:r>
              <w:t xml:space="preserve">У-0,5      </w:t>
            </w:r>
          </w:p>
        </w:tc>
        <w:tc>
          <w:tcPr>
            <w:tcW w:w="840" w:type="dxa"/>
            <w:vMerge/>
            <w:tcBorders>
              <w:top w:val="nil"/>
            </w:tcBorders>
          </w:tcPr>
          <w:p w:rsidR="00291861" w:rsidRDefault="00291861"/>
        </w:tc>
        <w:tc>
          <w:tcPr>
            <w:tcW w:w="96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12,5     </w:t>
            </w:r>
          </w:p>
        </w:tc>
        <w:tc>
          <w:tcPr>
            <w:tcW w:w="960" w:type="dxa"/>
            <w:vMerge/>
            <w:tcBorders>
              <w:top w:val="nil"/>
            </w:tcBorders>
          </w:tcPr>
          <w:p w:rsidR="00291861" w:rsidRDefault="00291861"/>
        </w:tc>
        <w:tc>
          <w:tcPr>
            <w:tcW w:w="960" w:type="dxa"/>
            <w:vMerge/>
            <w:tcBorders>
              <w:top w:val="nil"/>
            </w:tcBorders>
          </w:tcPr>
          <w:p w:rsidR="00291861" w:rsidRDefault="00291861"/>
        </w:tc>
        <w:tc>
          <w:tcPr>
            <w:tcW w:w="1440" w:type="dxa"/>
            <w:vMerge/>
            <w:tcBorders>
              <w:top w:val="nil"/>
            </w:tcBorders>
          </w:tcPr>
          <w:p w:rsidR="00291861" w:rsidRDefault="00291861"/>
        </w:tc>
      </w:tr>
      <w:tr w:rsidR="00291861">
        <w:trPr>
          <w:trHeight w:val="240"/>
        </w:trPr>
        <w:tc>
          <w:tcPr>
            <w:tcW w:w="1560" w:type="dxa"/>
            <w:tcBorders>
              <w:top w:val="nil"/>
            </w:tcBorders>
          </w:tcPr>
          <w:p w:rsidR="00291861" w:rsidRDefault="00291861">
            <w:pPr>
              <w:pStyle w:val="ConsPlusNonformat"/>
              <w:jc w:val="both"/>
            </w:pPr>
            <w:r>
              <w:t xml:space="preserve">У-0,63     </w:t>
            </w:r>
          </w:p>
        </w:tc>
        <w:tc>
          <w:tcPr>
            <w:tcW w:w="960" w:type="dxa"/>
            <w:tcBorders>
              <w:top w:val="nil"/>
            </w:tcBorders>
          </w:tcPr>
          <w:p w:rsidR="00291861" w:rsidRDefault="00291861">
            <w:pPr>
              <w:pStyle w:val="ConsPlusNonformat"/>
              <w:jc w:val="both"/>
            </w:pPr>
            <w:r>
              <w:t xml:space="preserve">11    </w:t>
            </w:r>
          </w:p>
        </w:tc>
        <w:tc>
          <w:tcPr>
            <w:tcW w:w="1080" w:type="dxa"/>
            <w:vMerge w:val="restart"/>
            <w:tcBorders>
              <w:top w:val="nil"/>
            </w:tcBorders>
          </w:tcPr>
          <w:p w:rsidR="00291861" w:rsidRDefault="00291861">
            <w:pPr>
              <w:pStyle w:val="ConsPlusNonformat"/>
              <w:jc w:val="both"/>
            </w:pPr>
            <w:r>
              <w:t xml:space="preserve">20     </w:t>
            </w:r>
          </w:p>
        </w:tc>
        <w:tc>
          <w:tcPr>
            <w:tcW w:w="1320" w:type="dxa"/>
            <w:tcBorders>
              <w:top w:val="nil"/>
            </w:tcBorders>
          </w:tcPr>
          <w:p w:rsidR="00291861" w:rsidRDefault="00291861">
            <w:pPr>
              <w:pStyle w:val="ConsPlusNonformat"/>
              <w:jc w:val="both"/>
            </w:pPr>
            <w:r>
              <w:t xml:space="preserve">12,0     </w:t>
            </w:r>
          </w:p>
        </w:tc>
        <w:tc>
          <w:tcPr>
            <w:tcW w:w="960" w:type="dxa"/>
            <w:vMerge/>
            <w:tcBorders>
              <w:top w:val="nil"/>
            </w:tcBorders>
          </w:tcPr>
          <w:p w:rsidR="00291861" w:rsidRDefault="00291861"/>
        </w:tc>
        <w:tc>
          <w:tcPr>
            <w:tcW w:w="1080" w:type="dxa"/>
            <w:tcBorders>
              <w:top w:val="nil"/>
            </w:tcBorders>
          </w:tcPr>
          <w:p w:rsidR="00291861" w:rsidRDefault="00291861">
            <w:pPr>
              <w:pStyle w:val="ConsPlusNonformat"/>
              <w:jc w:val="both"/>
            </w:pPr>
            <w:r>
              <w:t xml:space="preserve">3,0    </w:t>
            </w:r>
          </w:p>
        </w:tc>
        <w:tc>
          <w:tcPr>
            <w:tcW w:w="1560" w:type="dxa"/>
            <w:vMerge w:val="restart"/>
            <w:tcBorders>
              <w:top w:val="nil"/>
            </w:tcBorders>
          </w:tcPr>
          <w:p w:rsidR="00291861" w:rsidRDefault="00291861">
            <w:pPr>
              <w:pStyle w:val="ConsPlusNonformat"/>
              <w:jc w:val="both"/>
            </w:pPr>
            <w:r>
              <w:t xml:space="preserve">0,012      </w:t>
            </w:r>
          </w:p>
        </w:tc>
      </w:tr>
      <w:tr w:rsidR="00291861">
        <w:trPr>
          <w:trHeight w:val="240"/>
        </w:trPr>
        <w:tc>
          <w:tcPr>
            <w:tcW w:w="1560" w:type="dxa"/>
            <w:tcBorders>
              <w:top w:val="nil"/>
            </w:tcBorders>
          </w:tcPr>
          <w:p w:rsidR="00291861" w:rsidRDefault="00291861">
            <w:pPr>
              <w:pStyle w:val="ConsPlusNonformat"/>
              <w:jc w:val="both"/>
            </w:pPr>
            <w:r>
              <w:t xml:space="preserve">У-0,8      </w:t>
            </w:r>
          </w:p>
        </w:tc>
        <w:tc>
          <w:tcPr>
            <w:tcW w:w="960" w:type="dxa"/>
            <w:tcBorders>
              <w:top w:val="nil"/>
            </w:tcBorders>
          </w:tcPr>
          <w:p w:rsidR="00291861" w:rsidRDefault="00291861">
            <w:pPr>
              <w:pStyle w:val="ConsPlusNonformat"/>
              <w:jc w:val="both"/>
            </w:pPr>
            <w:r>
              <w:t xml:space="preserve">12    </w:t>
            </w:r>
          </w:p>
        </w:tc>
        <w:tc>
          <w:tcPr>
            <w:tcW w:w="96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11,5     </w:t>
            </w:r>
          </w:p>
        </w:tc>
        <w:tc>
          <w:tcPr>
            <w:tcW w:w="960" w:type="dxa"/>
            <w:vMerge/>
            <w:tcBorders>
              <w:top w:val="nil"/>
            </w:tcBorders>
          </w:tcPr>
          <w:p w:rsidR="00291861" w:rsidRDefault="00291861"/>
        </w:tc>
        <w:tc>
          <w:tcPr>
            <w:tcW w:w="1080" w:type="dxa"/>
            <w:tcBorders>
              <w:top w:val="nil"/>
            </w:tcBorders>
          </w:tcPr>
          <w:p w:rsidR="00291861" w:rsidRDefault="00291861">
            <w:pPr>
              <w:pStyle w:val="ConsPlusNonformat"/>
              <w:jc w:val="both"/>
            </w:pPr>
            <w:r>
              <w:t xml:space="preserve">3,5    </w:t>
            </w:r>
          </w:p>
        </w:tc>
        <w:tc>
          <w:tcPr>
            <w:tcW w:w="1440" w:type="dxa"/>
            <w:vMerge/>
            <w:tcBorders>
              <w:top w:val="nil"/>
            </w:tcBorders>
          </w:tcPr>
          <w:p w:rsidR="00291861" w:rsidRDefault="00291861"/>
        </w:tc>
      </w:tr>
      <w:tr w:rsidR="00291861">
        <w:trPr>
          <w:trHeight w:val="240"/>
        </w:trPr>
        <w:tc>
          <w:tcPr>
            <w:tcW w:w="1560" w:type="dxa"/>
            <w:tcBorders>
              <w:top w:val="nil"/>
            </w:tcBorders>
          </w:tcPr>
          <w:p w:rsidR="00291861" w:rsidRDefault="00291861">
            <w:pPr>
              <w:pStyle w:val="ConsPlusNonformat"/>
              <w:jc w:val="both"/>
            </w:pPr>
            <w:r>
              <w:t xml:space="preserve">У-1,0      </w:t>
            </w:r>
          </w:p>
        </w:tc>
        <w:tc>
          <w:tcPr>
            <w:tcW w:w="960" w:type="dxa"/>
            <w:tcBorders>
              <w:top w:val="nil"/>
            </w:tcBorders>
          </w:tcPr>
          <w:p w:rsidR="00291861" w:rsidRDefault="00291861">
            <w:pPr>
              <w:pStyle w:val="ConsPlusNonformat"/>
              <w:jc w:val="both"/>
            </w:pPr>
            <w:r>
              <w:t xml:space="preserve">14    </w:t>
            </w:r>
          </w:p>
        </w:tc>
        <w:tc>
          <w:tcPr>
            <w:tcW w:w="1080" w:type="dxa"/>
            <w:tcBorders>
              <w:top w:val="nil"/>
            </w:tcBorders>
          </w:tcPr>
          <w:p w:rsidR="00291861" w:rsidRDefault="00291861">
            <w:pPr>
              <w:pStyle w:val="ConsPlusNonformat"/>
              <w:jc w:val="both"/>
            </w:pPr>
            <w:r>
              <w:t xml:space="preserve">25     </w:t>
            </w:r>
          </w:p>
        </w:tc>
        <w:tc>
          <w:tcPr>
            <w:tcW w:w="1320" w:type="dxa"/>
            <w:tcBorders>
              <w:top w:val="nil"/>
            </w:tcBorders>
          </w:tcPr>
          <w:p w:rsidR="00291861" w:rsidRDefault="00291861">
            <w:pPr>
              <w:pStyle w:val="ConsPlusNonformat"/>
              <w:jc w:val="both"/>
            </w:pPr>
            <w:r>
              <w:t xml:space="preserve">15,5     </w:t>
            </w:r>
          </w:p>
        </w:tc>
        <w:tc>
          <w:tcPr>
            <w:tcW w:w="1080" w:type="dxa"/>
            <w:vMerge w:val="restart"/>
            <w:tcBorders>
              <w:top w:val="nil"/>
            </w:tcBorders>
          </w:tcPr>
          <w:p w:rsidR="00291861" w:rsidRDefault="00291861">
            <w:pPr>
              <w:pStyle w:val="ConsPlusNonformat"/>
              <w:jc w:val="both"/>
            </w:pPr>
            <w:r>
              <w:t xml:space="preserve">4,0    </w:t>
            </w:r>
          </w:p>
        </w:tc>
        <w:tc>
          <w:tcPr>
            <w:tcW w:w="1080" w:type="dxa"/>
            <w:tcBorders>
              <w:top w:val="nil"/>
            </w:tcBorders>
          </w:tcPr>
          <w:p w:rsidR="00291861" w:rsidRDefault="00291861">
            <w:pPr>
              <w:pStyle w:val="ConsPlusNonformat"/>
              <w:jc w:val="both"/>
            </w:pPr>
            <w:r>
              <w:t xml:space="preserve">3,0    </w:t>
            </w:r>
          </w:p>
        </w:tc>
        <w:tc>
          <w:tcPr>
            <w:tcW w:w="1560" w:type="dxa"/>
            <w:tcBorders>
              <w:top w:val="nil"/>
            </w:tcBorders>
          </w:tcPr>
          <w:p w:rsidR="00291861" w:rsidRDefault="00291861">
            <w:pPr>
              <w:pStyle w:val="ConsPlusNonformat"/>
              <w:jc w:val="both"/>
            </w:pPr>
            <w:r>
              <w:t xml:space="preserve">0,024      </w:t>
            </w:r>
          </w:p>
        </w:tc>
      </w:tr>
      <w:tr w:rsidR="00291861">
        <w:trPr>
          <w:trHeight w:val="240"/>
        </w:trPr>
        <w:tc>
          <w:tcPr>
            <w:tcW w:w="1560" w:type="dxa"/>
            <w:tcBorders>
              <w:top w:val="nil"/>
            </w:tcBorders>
          </w:tcPr>
          <w:p w:rsidR="00291861" w:rsidRDefault="00291861">
            <w:pPr>
              <w:pStyle w:val="ConsPlusNonformat"/>
              <w:jc w:val="both"/>
            </w:pPr>
            <w:r>
              <w:t xml:space="preserve">У-1,6      </w:t>
            </w:r>
          </w:p>
        </w:tc>
        <w:tc>
          <w:tcPr>
            <w:tcW w:w="960" w:type="dxa"/>
            <w:tcBorders>
              <w:top w:val="nil"/>
            </w:tcBorders>
          </w:tcPr>
          <w:p w:rsidR="00291861" w:rsidRDefault="00291861">
            <w:pPr>
              <w:pStyle w:val="ConsPlusNonformat"/>
              <w:jc w:val="both"/>
            </w:pPr>
            <w:r>
              <w:t xml:space="preserve">16    </w:t>
            </w:r>
          </w:p>
        </w:tc>
        <w:tc>
          <w:tcPr>
            <w:tcW w:w="1080" w:type="dxa"/>
            <w:vMerge w:val="restart"/>
            <w:tcBorders>
              <w:top w:val="nil"/>
            </w:tcBorders>
          </w:tcPr>
          <w:p w:rsidR="00291861" w:rsidRDefault="00291861">
            <w:pPr>
              <w:pStyle w:val="ConsPlusNonformat"/>
              <w:jc w:val="both"/>
            </w:pPr>
            <w:r>
              <w:t xml:space="preserve">30     </w:t>
            </w:r>
          </w:p>
        </w:tc>
        <w:tc>
          <w:tcPr>
            <w:tcW w:w="1320" w:type="dxa"/>
            <w:tcBorders>
              <w:top w:val="nil"/>
            </w:tcBorders>
          </w:tcPr>
          <w:p w:rsidR="00291861" w:rsidRDefault="00291861">
            <w:pPr>
              <w:pStyle w:val="ConsPlusNonformat"/>
              <w:jc w:val="both"/>
            </w:pPr>
            <w:r>
              <w:t xml:space="preserve">21,0     </w:t>
            </w:r>
          </w:p>
        </w:tc>
        <w:tc>
          <w:tcPr>
            <w:tcW w:w="960" w:type="dxa"/>
            <w:vMerge/>
            <w:tcBorders>
              <w:top w:val="nil"/>
            </w:tcBorders>
          </w:tcPr>
          <w:p w:rsidR="00291861" w:rsidRDefault="00291861"/>
        </w:tc>
        <w:tc>
          <w:tcPr>
            <w:tcW w:w="1080" w:type="dxa"/>
            <w:tcBorders>
              <w:top w:val="nil"/>
            </w:tcBorders>
          </w:tcPr>
          <w:p w:rsidR="00291861" w:rsidRDefault="00291861">
            <w:pPr>
              <w:pStyle w:val="ConsPlusNonformat"/>
              <w:jc w:val="both"/>
            </w:pPr>
            <w:r>
              <w:t xml:space="preserve">4,0    </w:t>
            </w:r>
          </w:p>
        </w:tc>
        <w:tc>
          <w:tcPr>
            <w:tcW w:w="1560" w:type="dxa"/>
            <w:vMerge w:val="restart"/>
            <w:tcBorders>
              <w:top w:val="nil"/>
            </w:tcBorders>
          </w:tcPr>
          <w:p w:rsidR="00291861" w:rsidRDefault="00291861">
            <w:pPr>
              <w:pStyle w:val="ConsPlusNonformat"/>
              <w:jc w:val="both"/>
            </w:pPr>
            <w:r>
              <w:t xml:space="preserve">0,040      </w:t>
            </w:r>
          </w:p>
        </w:tc>
      </w:tr>
      <w:tr w:rsidR="00291861">
        <w:trPr>
          <w:trHeight w:val="240"/>
        </w:trPr>
        <w:tc>
          <w:tcPr>
            <w:tcW w:w="1560" w:type="dxa"/>
            <w:tcBorders>
              <w:top w:val="nil"/>
            </w:tcBorders>
          </w:tcPr>
          <w:p w:rsidR="00291861" w:rsidRDefault="00291861">
            <w:pPr>
              <w:pStyle w:val="ConsPlusNonformat"/>
              <w:jc w:val="both"/>
            </w:pPr>
            <w:r>
              <w:t xml:space="preserve">У-2,0      </w:t>
            </w:r>
          </w:p>
        </w:tc>
        <w:tc>
          <w:tcPr>
            <w:tcW w:w="960" w:type="dxa"/>
            <w:vMerge w:val="restart"/>
            <w:tcBorders>
              <w:top w:val="nil"/>
            </w:tcBorders>
          </w:tcPr>
          <w:p w:rsidR="00291861" w:rsidRDefault="00291861">
            <w:pPr>
              <w:pStyle w:val="ConsPlusNonformat"/>
              <w:jc w:val="both"/>
            </w:pPr>
            <w:r>
              <w:t xml:space="preserve">20    </w:t>
            </w:r>
          </w:p>
        </w:tc>
        <w:tc>
          <w:tcPr>
            <w:tcW w:w="96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20,0     </w:t>
            </w:r>
          </w:p>
        </w:tc>
        <w:tc>
          <w:tcPr>
            <w:tcW w:w="960" w:type="dxa"/>
            <w:vMerge/>
            <w:tcBorders>
              <w:top w:val="nil"/>
            </w:tcBorders>
          </w:tcPr>
          <w:p w:rsidR="00291861" w:rsidRDefault="00291861"/>
        </w:tc>
        <w:tc>
          <w:tcPr>
            <w:tcW w:w="1080" w:type="dxa"/>
            <w:vMerge w:val="restart"/>
            <w:tcBorders>
              <w:top w:val="nil"/>
            </w:tcBorders>
          </w:tcPr>
          <w:p w:rsidR="00291861" w:rsidRDefault="00291861">
            <w:pPr>
              <w:pStyle w:val="ConsPlusNonformat"/>
              <w:jc w:val="both"/>
            </w:pPr>
            <w:r>
              <w:t xml:space="preserve">6,0    </w:t>
            </w:r>
          </w:p>
        </w:tc>
        <w:tc>
          <w:tcPr>
            <w:tcW w:w="1440" w:type="dxa"/>
            <w:vMerge/>
            <w:tcBorders>
              <w:top w:val="nil"/>
            </w:tcBorders>
          </w:tcPr>
          <w:p w:rsidR="00291861" w:rsidRDefault="00291861"/>
        </w:tc>
      </w:tr>
      <w:tr w:rsidR="00291861">
        <w:trPr>
          <w:trHeight w:val="240"/>
        </w:trPr>
        <w:tc>
          <w:tcPr>
            <w:tcW w:w="1560" w:type="dxa"/>
            <w:tcBorders>
              <w:top w:val="nil"/>
            </w:tcBorders>
          </w:tcPr>
          <w:p w:rsidR="00291861" w:rsidRDefault="00291861">
            <w:pPr>
              <w:pStyle w:val="ConsPlusNonformat"/>
              <w:jc w:val="both"/>
            </w:pPr>
            <w:r>
              <w:t xml:space="preserve">У-2,5      </w:t>
            </w:r>
          </w:p>
        </w:tc>
        <w:tc>
          <w:tcPr>
            <w:tcW w:w="840" w:type="dxa"/>
            <w:vMerge/>
            <w:tcBorders>
              <w:top w:val="nil"/>
            </w:tcBorders>
          </w:tcPr>
          <w:p w:rsidR="00291861" w:rsidRDefault="00291861"/>
        </w:tc>
        <w:tc>
          <w:tcPr>
            <w:tcW w:w="1080" w:type="dxa"/>
            <w:vMerge w:val="restart"/>
            <w:tcBorders>
              <w:top w:val="nil"/>
            </w:tcBorders>
          </w:tcPr>
          <w:p w:rsidR="00291861" w:rsidRDefault="00291861">
            <w:pPr>
              <w:pStyle w:val="ConsPlusNonformat"/>
              <w:jc w:val="both"/>
            </w:pPr>
            <w:r>
              <w:t xml:space="preserve">40     </w:t>
            </w:r>
          </w:p>
        </w:tc>
        <w:tc>
          <w:tcPr>
            <w:tcW w:w="1320" w:type="dxa"/>
            <w:tcBorders>
              <w:top w:val="nil"/>
            </w:tcBorders>
          </w:tcPr>
          <w:p w:rsidR="00291861" w:rsidRDefault="00291861">
            <w:pPr>
              <w:pStyle w:val="ConsPlusNonformat"/>
              <w:jc w:val="both"/>
            </w:pPr>
            <w:r>
              <w:t xml:space="preserve">19,0     </w:t>
            </w:r>
          </w:p>
        </w:tc>
        <w:tc>
          <w:tcPr>
            <w:tcW w:w="960" w:type="dxa"/>
            <w:vMerge/>
            <w:tcBorders>
              <w:top w:val="nil"/>
            </w:tcBorders>
          </w:tcPr>
          <w:p w:rsidR="00291861" w:rsidRDefault="00291861"/>
        </w:tc>
        <w:tc>
          <w:tcPr>
            <w:tcW w:w="960" w:type="dxa"/>
            <w:vMerge/>
            <w:tcBorders>
              <w:top w:val="nil"/>
            </w:tcBorders>
          </w:tcPr>
          <w:p w:rsidR="00291861" w:rsidRDefault="00291861"/>
        </w:tc>
        <w:tc>
          <w:tcPr>
            <w:tcW w:w="1560" w:type="dxa"/>
            <w:tcBorders>
              <w:top w:val="nil"/>
            </w:tcBorders>
          </w:tcPr>
          <w:p w:rsidR="00291861" w:rsidRDefault="00291861">
            <w:pPr>
              <w:pStyle w:val="ConsPlusNonformat"/>
              <w:jc w:val="both"/>
            </w:pPr>
            <w:r>
              <w:t xml:space="preserve">0,050      </w:t>
            </w:r>
          </w:p>
        </w:tc>
      </w:tr>
      <w:tr w:rsidR="00291861">
        <w:trPr>
          <w:trHeight w:val="240"/>
        </w:trPr>
        <w:tc>
          <w:tcPr>
            <w:tcW w:w="1560" w:type="dxa"/>
            <w:tcBorders>
              <w:top w:val="nil"/>
            </w:tcBorders>
          </w:tcPr>
          <w:p w:rsidR="00291861" w:rsidRDefault="00291861">
            <w:pPr>
              <w:pStyle w:val="ConsPlusNonformat"/>
              <w:jc w:val="both"/>
            </w:pPr>
            <w:r>
              <w:lastRenderedPageBreak/>
              <w:t xml:space="preserve">У-3,2      </w:t>
            </w:r>
          </w:p>
        </w:tc>
        <w:tc>
          <w:tcPr>
            <w:tcW w:w="840" w:type="dxa"/>
            <w:vMerge/>
            <w:tcBorders>
              <w:top w:val="nil"/>
            </w:tcBorders>
          </w:tcPr>
          <w:p w:rsidR="00291861" w:rsidRDefault="00291861"/>
        </w:tc>
        <w:tc>
          <w:tcPr>
            <w:tcW w:w="96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22,5     </w:t>
            </w:r>
          </w:p>
        </w:tc>
        <w:tc>
          <w:tcPr>
            <w:tcW w:w="960" w:type="dxa"/>
            <w:vMerge/>
            <w:tcBorders>
              <w:top w:val="nil"/>
            </w:tcBorders>
          </w:tcPr>
          <w:p w:rsidR="00291861" w:rsidRDefault="00291861"/>
        </w:tc>
        <w:tc>
          <w:tcPr>
            <w:tcW w:w="960" w:type="dxa"/>
            <w:vMerge/>
            <w:tcBorders>
              <w:top w:val="nil"/>
            </w:tcBorders>
          </w:tcPr>
          <w:p w:rsidR="00291861" w:rsidRDefault="00291861"/>
        </w:tc>
        <w:tc>
          <w:tcPr>
            <w:tcW w:w="1560" w:type="dxa"/>
            <w:tcBorders>
              <w:top w:val="nil"/>
            </w:tcBorders>
          </w:tcPr>
          <w:p w:rsidR="00291861" w:rsidRDefault="00291861">
            <w:pPr>
              <w:pStyle w:val="ConsPlusNonformat"/>
              <w:jc w:val="both"/>
            </w:pPr>
            <w:r>
              <w:t xml:space="preserve">0,060      </w:t>
            </w:r>
          </w:p>
        </w:tc>
      </w:tr>
      <w:tr w:rsidR="00291861">
        <w:trPr>
          <w:trHeight w:val="240"/>
        </w:trPr>
        <w:tc>
          <w:tcPr>
            <w:tcW w:w="1560" w:type="dxa"/>
            <w:tcBorders>
              <w:top w:val="nil"/>
            </w:tcBorders>
          </w:tcPr>
          <w:p w:rsidR="00291861" w:rsidRDefault="00291861">
            <w:pPr>
              <w:pStyle w:val="ConsPlusNonformat"/>
              <w:jc w:val="both"/>
            </w:pPr>
            <w:r>
              <w:t xml:space="preserve">У-5,0      </w:t>
            </w:r>
          </w:p>
        </w:tc>
        <w:tc>
          <w:tcPr>
            <w:tcW w:w="960" w:type="dxa"/>
            <w:tcBorders>
              <w:top w:val="nil"/>
            </w:tcBorders>
          </w:tcPr>
          <w:p w:rsidR="00291861" w:rsidRDefault="00291861">
            <w:pPr>
              <w:pStyle w:val="ConsPlusNonformat"/>
              <w:jc w:val="both"/>
            </w:pPr>
            <w:r>
              <w:t xml:space="preserve">28    </w:t>
            </w:r>
          </w:p>
        </w:tc>
        <w:tc>
          <w:tcPr>
            <w:tcW w:w="1080" w:type="dxa"/>
            <w:vMerge w:val="restart"/>
            <w:tcBorders>
              <w:top w:val="nil"/>
            </w:tcBorders>
          </w:tcPr>
          <w:p w:rsidR="00291861" w:rsidRDefault="00291861">
            <w:pPr>
              <w:pStyle w:val="ConsPlusNonformat"/>
              <w:jc w:val="both"/>
            </w:pPr>
            <w:r>
              <w:t xml:space="preserve">60     </w:t>
            </w:r>
          </w:p>
        </w:tc>
        <w:tc>
          <w:tcPr>
            <w:tcW w:w="1320" w:type="dxa"/>
            <w:tcBorders>
              <w:top w:val="nil"/>
            </w:tcBorders>
          </w:tcPr>
          <w:p w:rsidR="00291861" w:rsidRDefault="00291861">
            <w:pPr>
              <w:pStyle w:val="ConsPlusNonformat"/>
              <w:jc w:val="both"/>
            </w:pPr>
            <w:r>
              <w:t xml:space="preserve">24,0     </w:t>
            </w:r>
          </w:p>
        </w:tc>
        <w:tc>
          <w:tcPr>
            <w:tcW w:w="1080" w:type="dxa"/>
            <w:vMerge w:val="restart"/>
            <w:tcBorders>
              <w:top w:val="nil"/>
            </w:tcBorders>
          </w:tcPr>
          <w:p w:rsidR="00291861" w:rsidRDefault="00291861">
            <w:pPr>
              <w:pStyle w:val="ConsPlusNonformat"/>
              <w:jc w:val="both"/>
            </w:pPr>
            <w:r>
              <w:t xml:space="preserve">6,0    </w:t>
            </w:r>
          </w:p>
        </w:tc>
        <w:tc>
          <w:tcPr>
            <w:tcW w:w="1080" w:type="dxa"/>
            <w:tcBorders>
              <w:top w:val="nil"/>
            </w:tcBorders>
          </w:tcPr>
          <w:p w:rsidR="00291861" w:rsidRDefault="00291861">
            <w:pPr>
              <w:pStyle w:val="ConsPlusNonformat"/>
              <w:jc w:val="both"/>
            </w:pPr>
            <w:r>
              <w:t xml:space="preserve">8,0    </w:t>
            </w:r>
          </w:p>
        </w:tc>
        <w:tc>
          <w:tcPr>
            <w:tcW w:w="1560" w:type="dxa"/>
            <w:tcBorders>
              <w:top w:val="nil"/>
            </w:tcBorders>
          </w:tcPr>
          <w:p w:rsidR="00291861" w:rsidRDefault="00291861">
            <w:pPr>
              <w:pStyle w:val="ConsPlusNonformat"/>
              <w:jc w:val="both"/>
            </w:pPr>
            <w:r>
              <w:t xml:space="preserve">0,140      </w:t>
            </w:r>
          </w:p>
        </w:tc>
      </w:tr>
      <w:tr w:rsidR="00291861">
        <w:trPr>
          <w:trHeight w:val="240"/>
        </w:trPr>
        <w:tc>
          <w:tcPr>
            <w:tcW w:w="1560" w:type="dxa"/>
            <w:tcBorders>
              <w:top w:val="nil"/>
            </w:tcBorders>
          </w:tcPr>
          <w:p w:rsidR="00291861" w:rsidRDefault="00291861">
            <w:pPr>
              <w:pStyle w:val="ConsPlusNonformat"/>
              <w:jc w:val="both"/>
            </w:pPr>
            <w:r>
              <w:t xml:space="preserve">У-6,3      </w:t>
            </w:r>
          </w:p>
        </w:tc>
        <w:tc>
          <w:tcPr>
            <w:tcW w:w="960" w:type="dxa"/>
            <w:vMerge w:val="restart"/>
            <w:tcBorders>
              <w:top w:val="nil"/>
            </w:tcBorders>
          </w:tcPr>
          <w:p w:rsidR="00291861" w:rsidRDefault="00291861">
            <w:pPr>
              <w:pStyle w:val="ConsPlusNonformat"/>
              <w:jc w:val="both"/>
            </w:pPr>
            <w:r>
              <w:t xml:space="preserve">30    </w:t>
            </w:r>
          </w:p>
        </w:tc>
        <w:tc>
          <w:tcPr>
            <w:tcW w:w="96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32,0     </w:t>
            </w:r>
          </w:p>
        </w:tc>
        <w:tc>
          <w:tcPr>
            <w:tcW w:w="960" w:type="dxa"/>
            <w:vMerge/>
            <w:tcBorders>
              <w:top w:val="nil"/>
            </w:tcBorders>
          </w:tcPr>
          <w:p w:rsidR="00291861" w:rsidRDefault="00291861"/>
        </w:tc>
        <w:tc>
          <w:tcPr>
            <w:tcW w:w="1080" w:type="dxa"/>
            <w:vMerge w:val="restart"/>
            <w:tcBorders>
              <w:top w:val="nil"/>
            </w:tcBorders>
          </w:tcPr>
          <w:p w:rsidR="00291861" w:rsidRDefault="00291861">
            <w:pPr>
              <w:pStyle w:val="ConsPlusNonformat"/>
              <w:jc w:val="both"/>
            </w:pPr>
            <w:r>
              <w:t xml:space="preserve">9,0    </w:t>
            </w:r>
          </w:p>
        </w:tc>
        <w:tc>
          <w:tcPr>
            <w:tcW w:w="1560" w:type="dxa"/>
            <w:tcBorders>
              <w:top w:val="nil"/>
            </w:tcBorders>
          </w:tcPr>
          <w:p w:rsidR="00291861" w:rsidRDefault="00291861">
            <w:pPr>
              <w:pStyle w:val="ConsPlusNonformat"/>
              <w:jc w:val="both"/>
            </w:pPr>
            <w:r>
              <w:t xml:space="preserve">0,160      </w:t>
            </w:r>
          </w:p>
        </w:tc>
      </w:tr>
      <w:tr w:rsidR="00291861">
        <w:trPr>
          <w:trHeight w:val="240"/>
        </w:trPr>
        <w:tc>
          <w:tcPr>
            <w:tcW w:w="1560" w:type="dxa"/>
            <w:tcBorders>
              <w:top w:val="nil"/>
            </w:tcBorders>
          </w:tcPr>
          <w:p w:rsidR="00291861" w:rsidRDefault="00291861">
            <w:pPr>
              <w:pStyle w:val="ConsPlusNonformat"/>
              <w:jc w:val="both"/>
            </w:pPr>
            <w:r>
              <w:t xml:space="preserve">У-8,0      </w:t>
            </w:r>
          </w:p>
        </w:tc>
        <w:tc>
          <w:tcPr>
            <w:tcW w:w="840" w:type="dxa"/>
            <w:vMerge/>
            <w:tcBorders>
              <w:top w:val="nil"/>
            </w:tcBorders>
          </w:tcPr>
          <w:p w:rsidR="00291861" w:rsidRDefault="00291861"/>
        </w:tc>
        <w:tc>
          <w:tcPr>
            <w:tcW w:w="1080" w:type="dxa"/>
            <w:tcBorders>
              <w:top w:val="nil"/>
            </w:tcBorders>
          </w:tcPr>
          <w:p w:rsidR="00291861" w:rsidRDefault="00291861">
            <w:pPr>
              <w:pStyle w:val="ConsPlusNonformat"/>
              <w:jc w:val="both"/>
            </w:pPr>
            <w:r>
              <w:t xml:space="preserve">65     </w:t>
            </w:r>
          </w:p>
        </w:tc>
        <w:tc>
          <w:tcPr>
            <w:tcW w:w="1320" w:type="dxa"/>
            <w:tcBorders>
              <w:top w:val="nil"/>
            </w:tcBorders>
          </w:tcPr>
          <w:p w:rsidR="00291861" w:rsidRDefault="00291861">
            <w:pPr>
              <w:pStyle w:val="ConsPlusNonformat"/>
              <w:jc w:val="both"/>
            </w:pPr>
            <w:r>
              <w:t xml:space="preserve">35,0     </w:t>
            </w:r>
          </w:p>
        </w:tc>
        <w:tc>
          <w:tcPr>
            <w:tcW w:w="960" w:type="dxa"/>
            <w:vMerge/>
            <w:tcBorders>
              <w:top w:val="nil"/>
            </w:tcBorders>
          </w:tcPr>
          <w:p w:rsidR="00291861" w:rsidRDefault="00291861"/>
        </w:tc>
        <w:tc>
          <w:tcPr>
            <w:tcW w:w="960" w:type="dxa"/>
            <w:vMerge/>
            <w:tcBorders>
              <w:top w:val="nil"/>
            </w:tcBorders>
          </w:tcPr>
          <w:p w:rsidR="00291861" w:rsidRDefault="00291861"/>
        </w:tc>
        <w:tc>
          <w:tcPr>
            <w:tcW w:w="1560" w:type="dxa"/>
            <w:tcBorders>
              <w:top w:val="nil"/>
            </w:tcBorders>
          </w:tcPr>
          <w:p w:rsidR="00291861" w:rsidRDefault="00291861">
            <w:pPr>
              <w:pStyle w:val="ConsPlusNonformat"/>
              <w:jc w:val="both"/>
            </w:pPr>
            <w:r>
              <w:t xml:space="preserve">0,190      </w:t>
            </w:r>
          </w:p>
        </w:tc>
      </w:tr>
      <w:tr w:rsidR="00291861">
        <w:trPr>
          <w:trHeight w:val="240"/>
        </w:trPr>
        <w:tc>
          <w:tcPr>
            <w:tcW w:w="1560" w:type="dxa"/>
            <w:tcBorders>
              <w:top w:val="nil"/>
            </w:tcBorders>
          </w:tcPr>
          <w:p w:rsidR="00291861" w:rsidRDefault="00291861">
            <w:pPr>
              <w:pStyle w:val="ConsPlusNonformat"/>
              <w:jc w:val="both"/>
            </w:pPr>
            <w:r>
              <w:t xml:space="preserve">У-10,0     </w:t>
            </w:r>
          </w:p>
        </w:tc>
        <w:tc>
          <w:tcPr>
            <w:tcW w:w="960" w:type="dxa"/>
            <w:tcBorders>
              <w:top w:val="nil"/>
            </w:tcBorders>
          </w:tcPr>
          <w:p w:rsidR="00291861" w:rsidRDefault="00291861">
            <w:pPr>
              <w:pStyle w:val="ConsPlusNonformat"/>
              <w:jc w:val="both"/>
            </w:pPr>
            <w:r>
              <w:t xml:space="preserve">32    </w:t>
            </w:r>
          </w:p>
        </w:tc>
        <w:tc>
          <w:tcPr>
            <w:tcW w:w="1080" w:type="dxa"/>
            <w:tcBorders>
              <w:top w:val="nil"/>
            </w:tcBorders>
          </w:tcPr>
          <w:p w:rsidR="00291861" w:rsidRDefault="00291861">
            <w:pPr>
              <w:pStyle w:val="ConsPlusNonformat"/>
              <w:jc w:val="both"/>
            </w:pPr>
            <w:r>
              <w:t xml:space="preserve">70     </w:t>
            </w:r>
          </w:p>
        </w:tc>
        <w:tc>
          <w:tcPr>
            <w:tcW w:w="1320" w:type="dxa"/>
            <w:tcBorders>
              <w:top w:val="nil"/>
            </w:tcBorders>
          </w:tcPr>
          <w:p w:rsidR="00291861" w:rsidRDefault="00291861">
            <w:pPr>
              <w:pStyle w:val="ConsPlusNonformat"/>
              <w:jc w:val="both"/>
            </w:pPr>
            <w:r>
              <w:t xml:space="preserve">38,0     </w:t>
            </w:r>
          </w:p>
        </w:tc>
        <w:tc>
          <w:tcPr>
            <w:tcW w:w="960" w:type="dxa"/>
            <w:vMerge/>
            <w:tcBorders>
              <w:top w:val="nil"/>
            </w:tcBorders>
          </w:tcPr>
          <w:p w:rsidR="00291861" w:rsidRDefault="00291861"/>
        </w:tc>
        <w:tc>
          <w:tcPr>
            <w:tcW w:w="1080" w:type="dxa"/>
            <w:tcBorders>
              <w:top w:val="nil"/>
            </w:tcBorders>
          </w:tcPr>
          <w:p w:rsidR="00291861" w:rsidRDefault="00291861">
            <w:pPr>
              <w:pStyle w:val="ConsPlusNonformat"/>
              <w:jc w:val="both"/>
            </w:pPr>
            <w:r>
              <w:t xml:space="preserve">10,0   </w:t>
            </w:r>
          </w:p>
        </w:tc>
        <w:tc>
          <w:tcPr>
            <w:tcW w:w="1560" w:type="dxa"/>
            <w:tcBorders>
              <w:top w:val="nil"/>
            </w:tcBorders>
          </w:tcPr>
          <w:p w:rsidR="00291861" w:rsidRDefault="00291861">
            <w:pPr>
              <w:pStyle w:val="ConsPlusNonformat"/>
              <w:jc w:val="both"/>
            </w:pPr>
            <w:r>
              <w:t xml:space="preserve">0,260      </w:t>
            </w:r>
          </w:p>
        </w:tc>
      </w:tr>
      <w:tr w:rsidR="00291861">
        <w:trPr>
          <w:trHeight w:val="240"/>
        </w:trPr>
        <w:tc>
          <w:tcPr>
            <w:tcW w:w="1560" w:type="dxa"/>
            <w:tcBorders>
              <w:top w:val="nil"/>
            </w:tcBorders>
          </w:tcPr>
          <w:p w:rsidR="00291861" w:rsidRDefault="00291861">
            <w:pPr>
              <w:pStyle w:val="ConsPlusNonformat"/>
              <w:jc w:val="both"/>
            </w:pPr>
            <w:r>
              <w:t xml:space="preserve">У-12,5     </w:t>
            </w:r>
          </w:p>
        </w:tc>
        <w:tc>
          <w:tcPr>
            <w:tcW w:w="960" w:type="dxa"/>
            <w:tcBorders>
              <w:top w:val="nil"/>
            </w:tcBorders>
          </w:tcPr>
          <w:p w:rsidR="00291861" w:rsidRDefault="00291861">
            <w:pPr>
              <w:pStyle w:val="ConsPlusNonformat"/>
              <w:jc w:val="both"/>
            </w:pPr>
            <w:r>
              <w:t xml:space="preserve">34    </w:t>
            </w:r>
          </w:p>
        </w:tc>
        <w:tc>
          <w:tcPr>
            <w:tcW w:w="1080" w:type="dxa"/>
            <w:tcBorders>
              <w:top w:val="nil"/>
            </w:tcBorders>
          </w:tcPr>
          <w:p w:rsidR="00291861" w:rsidRDefault="00291861">
            <w:pPr>
              <w:pStyle w:val="ConsPlusNonformat"/>
              <w:jc w:val="both"/>
            </w:pPr>
            <w:r>
              <w:t xml:space="preserve">80     </w:t>
            </w:r>
          </w:p>
        </w:tc>
        <w:tc>
          <w:tcPr>
            <w:tcW w:w="1320" w:type="dxa"/>
            <w:tcBorders>
              <w:top w:val="nil"/>
            </w:tcBorders>
          </w:tcPr>
          <w:p w:rsidR="00291861" w:rsidRDefault="00291861">
            <w:pPr>
              <w:pStyle w:val="ConsPlusNonformat"/>
              <w:jc w:val="both"/>
            </w:pPr>
            <w:r>
              <w:t xml:space="preserve">40,0     </w:t>
            </w:r>
          </w:p>
        </w:tc>
        <w:tc>
          <w:tcPr>
            <w:tcW w:w="960" w:type="dxa"/>
            <w:vMerge/>
            <w:tcBorders>
              <w:top w:val="nil"/>
            </w:tcBorders>
          </w:tcPr>
          <w:p w:rsidR="00291861" w:rsidRDefault="00291861"/>
        </w:tc>
        <w:tc>
          <w:tcPr>
            <w:tcW w:w="1080" w:type="dxa"/>
            <w:tcBorders>
              <w:top w:val="nil"/>
            </w:tcBorders>
          </w:tcPr>
          <w:p w:rsidR="00291861" w:rsidRDefault="00291861">
            <w:pPr>
              <w:pStyle w:val="ConsPlusNonformat"/>
              <w:jc w:val="both"/>
            </w:pPr>
            <w:r>
              <w:t xml:space="preserve">11,0   </w:t>
            </w:r>
          </w:p>
        </w:tc>
        <w:tc>
          <w:tcPr>
            <w:tcW w:w="1560" w:type="dxa"/>
            <w:tcBorders>
              <w:top w:val="nil"/>
            </w:tcBorders>
          </w:tcPr>
          <w:p w:rsidR="00291861" w:rsidRDefault="00291861">
            <w:pPr>
              <w:pStyle w:val="ConsPlusNonformat"/>
              <w:jc w:val="both"/>
            </w:pPr>
            <w:r>
              <w:t xml:space="preserve">0,310      </w:t>
            </w:r>
          </w:p>
        </w:tc>
      </w:tr>
    </w:tbl>
    <w:p w:rsidR="00291861" w:rsidRDefault="00291861">
      <w:pPr>
        <w:pStyle w:val="ConsPlusNormal"/>
        <w:ind w:firstLine="540"/>
        <w:jc w:val="both"/>
      </w:pPr>
    </w:p>
    <w:p w:rsidR="00291861" w:rsidRDefault="00291861">
      <w:pPr>
        <w:pStyle w:val="ConsPlusNormal"/>
        <w:jc w:val="right"/>
      </w:pPr>
      <w:r>
        <w:t>Таблица П.1.10</w:t>
      </w:r>
    </w:p>
    <w:p w:rsidR="00291861" w:rsidRDefault="00291861">
      <w:pPr>
        <w:pStyle w:val="ConsPlusNormal"/>
        <w:ind w:firstLine="540"/>
        <w:jc w:val="both"/>
      </w:pPr>
    </w:p>
    <w:p w:rsidR="00291861" w:rsidRDefault="00291861">
      <w:pPr>
        <w:pStyle w:val="ConsPlusNormal"/>
        <w:jc w:val="center"/>
      </w:pPr>
      <w:bookmarkStart w:id="49" w:name="P697"/>
      <w:bookmarkEnd w:id="49"/>
      <w:r>
        <w:t>ЗВЕНО ТИПА Т, ИСПОЛНЕНИЕ С ДВУМЯ УПОРАМИ</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│Обозна-│Грузо- │           Размеры, мм            │Поз. 2│Масса,│</w:t>
      </w:r>
    </w:p>
    <w:p w:rsidR="00291861" w:rsidRDefault="00291861">
      <w:pPr>
        <w:pStyle w:val="ConsPlusCell"/>
        <w:jc w:val="both"/>
      </w:pPr>
      <w:r>
        <w:t>│чение  │подъем-├──┬────┬─┬────────────────────────┤(упор)│  кг  │</w:t>
      </w:r>
    </w:p>
    <w:p w:rsidR="00291861" w:rsidRDefault="00291861">
      <w:pPr>
        <w:pStyle w:val="ConsPlusCell"/>
        <w:jc w:val="both"/>
      </w:pPr>
      <w:r>
        <w:t>│звена  │ность  │a │ l  │k│   поз. 1 (подвеска)    │      │      │</w:t>
      </w:r>
    </w:p>
    <w:p w:rsidR="00291861" w:rsidRDefault="00291861">
      <w:pPr>
        <w:pStyle w:val="ConsPlusCell"/>
        <w:jc w:val="both"/>
      </w:pPr>
      <w:r>
        <w:t>│       │стропа,│  │    │ ├────┬────┬──┬────┬──────┤      │      │</w:t>
      </w:r>
    </w:p>
    <w:p w:rsidR="00291861" w:rsidRDefault="00291861">
      <w:pPr>
        <w:pStyle w:val="ConsPlusCell"/>
        <w:jc w:val="both"/>
      </w:pPr>
      <w:r>
        <w:t>│       │т      │  │    │ │ b  │ t  │d │ r  │длина │      │      │</w:t>
      </w:r>
    </w:p>
    <w:p w:rsidR="00291861" w:rsidRDefault="00291861">
      <w:pPr>
        <w:pStyle w:val="ConsPlusCell"/>
        <w:jc w:val="both"/>
      </w:pPr>
      <w:r>
        <w:t>│       │       │  │    │ │    │    │  │    │раз-  │      │      │</w:t>
      </w:r>
    </w:p>
    <w:p w:rsidR="00291861" w:rsidRDefault="00291861">
      <w:pPr>
        <w:pStyle w:val="ConsPlusCell"/>
        <w:jc w:val="both"/>
      </w:pPr>
      <w:r>
        <w:t>│       │       │  │    │ │    │    │  │    │вертки│      │      │</w:t>
      </w:r>
    </w:p>
    <w:p w:rsidR="00291861" w:rsidRDefault="00291861">
      <w:pPr>
        <w:pStyle w:val="ConsPlusCell"/>
        <w:jc w:val="both"/>
      </w:pPr>
      <w:r>
        <w:t>├───────┼───────┼──┼────┼─┼────┼────┼──┼────┼──────┼──────┼──────┤</w:t>
      </w:r>
    </w:p>
    <w:p w:rsidR="00291861" w:rsidRDefault="00291861">
      <w:pPr>
        <w:pStyle w:val="ConsPlusCell"/>
        <w:jc w:val="both"/>
      </w:pPr>
      <w:r>
        <w:t>│Т-16,0 │16,0   │60│93  │7│312 │290 │56│75  │1133  │У-16,0│22,042│</w:t>
      </w:r>
    </w:p>
    <w:p w:rsidR="00291861" w:rsidRDefault="00291861">
      <w:pPr>
        <w:pStyle w:val="ConsPlusCell"/>
        <w:jc w:val="both"/>
      </w:pPr>
      <w:r>
        <w:t>│Т-20,0 │20,0   │75│102 │9│339 │320 │65│100 │1249  │У-20,0│32,770│</w:t>
      </w:r>
    </w:p>
    <w:p w:rsidR="00291861" w:rsidRDefault="00291861">
      <w:pPr>
        <w:pStyle w:val="ConsPlusCell"/>
        <w:jc w:val="both"/>
      </w:pPr>
      <w:r>
        <w:t>│Т-25,0 │25,0   │80│110 │8│370 │350 │72│110 │1366  │У-25,0│43,909│</w:t>
      </w:r>
    </w:p>
    <w:p w:rsidR="00291861" w:rsidRDefault="00291861">
      <w:pPr>
        <w:pStyle w:val="ConsPlusCell"/>
        <w:jc w:val="both"/>
      </w:pPr>
      <w:r>
        <w:t>│Т-32,0 │32,0   │95│115 │7│413 │390 │80│120 │1519  │У-32,0│60,159│</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П.1.11</w:t>
      </w:r>
    </w:p>
    <w:p w:rsidR="00291861" w:rsidRDefault="00291861">
      <w:pPr>
        <w:pStyle w:val="ConsPlusNormal"/>
        <w:ind w:firstLine="540"/>
        <w:jc w:val="both"/>
      </w:pPr>
    </w:p>
    <w:p w:rsidR="00291861" w:rsidRDefault="00291861">
      <w:pPr>
        <w:pStyle w:val="ConsPlusNormal"/>
        <w:jc w:val="center"/>
      </w:pPr>
      <w:r>
        <w:t>УПОР ТИПА У</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│Обозначение │          Размеры, мм           │    Масса, кг     │</w:t>
      </w:r>
    </w:p>
    <w:p w:rsidR="00291861" w:rsidRDefault="00291861">
      <w:pPr>
        <w:pStyle w:val="ConsPlusCell"/>
        <w:jc w:val="both"/>
      </w:pPr>
      <w:r>
        <w:t>│  элемента  ├────────┬──────────┬────────────┤                  │</w:t>
      </w:r>
    </w:p>
    <w:p w:rsidR="00291861" w:rsidRDefault="00291861">
      <w:pPr>
        <w:pStyle w:val="ConsPlusCell"/>
        <w:jc w:val="both"/>
      </w:pPr>
      <w:r>
        <w:t>│            │   d    │    l     │     S      │                  │</w:t>
      </w:r>
    </w:p>
    <w:p w:rsidR="00291861" w:rsidRDefault="00291861">
      <w:pPr>
        <w:pStyle w:val="ConsPlusCell"/>
        <w:jc w:val="both"/>
      </w:pPr>
      <w:r>
        <w:t>├────────────┼────────┼──────────┼────────────┼──────────────────┤</w:t>
      </w:r>
    </w:p>
    <w:p w:rsidR="00291861" w:rsidRDefault="00291861">
      <w:pPr>
        <w:pStyle w:val="ConsPlusCell"/>
        <w:jc w:val="both"/>
      </w:pPr>
      <w:r>
        <w:t>│У-16,0      │   34   │   37,0   │     6      │      0,130       │</w:t>
      </w:r>
    </w:p>
    <w:p w:rsidR="00291861" w:rsidRDefault="00291861">
      <w:pPr>
        <w:pStyle w:val="ConsPlusCell"/>
        <w:jc w:val="both"/>
      </w:pPr>
      <w:r>
        <w:t>│У-20,0      │   42   │   37,5   │     8      │      0,234       │</w:t>
      </w:r>
    </w:p>
    <w:p w:rsidR="00291861" w:rsidRDefault="00291861">
      <w:pPr>
        <w:pStyle w:val="ConsPlusCell"/>
        <w:jc w:val="both"/>
      </w:pPr>
      <w:r>
        <w:t>│У-25,0      │   42   │   39,0   │     8      │      0,250       │</w:t>
      </w:r>
    </w:p>
    <w:p w:rsidR="00291861" w:rsidRDefault="00291861">
      <w:pPr>
        <w:pStyle w:val="ConsPlusCell"/>
        <w:jc w:val="both"/>
      </w:pPr>
      <w:r>
        <w:t>│У-32,0      │   42   │   35,0   │     8      │      0,220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П.1.12</w:t>
      </w:r>
    </w:p>
    <w:p w:rsidR="00291861" w:rsidRDefault="00291861">
      <w:pPr>
        <w:pStyle w:val="ConsPlusNormal"/>
        <w:ind w:firstLine="540"/>
        <w:jc w:val="both"/>
      </w:pPr>
    </w:p>
    <w:p w:rsidR="00291861" w:rsidRDefault="00291861">
      <w:pPr>
        <w:pStyle w:val="ConsPlusNormal"/>
        <w:jc w:val="center"/>
      </w:pPr>
      <w:bookmarkStart w:id="50" w:name="P731"/>
      <w:bookmarkEnd w:id="50"/>
      <w:r>
        <w:t>ЗВЕНО ТИПА О</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│Обозна-│Грузо-  │            Размеры, мм             │Масса, кг │</w:t>
      </w:r>
    </w:p>
    <w:p w:rsidR="00291861" w:rsidRDefault="00291861">
      <w:pPr>
        <w:pStyle w:val="ConsPlusCell"/>
        <w:jc w:val="both"/>
      </w:pPr>
      <w:r>
        <w:t>│чение  │подъем- ├─────┬──────┬──────┬──────┬─────────┤          │</w:t>
      </w:r>
    </w:p>
    <w:p w:rsidR="00291861" w:rsidRDefault="00291861">
      <w:pPr>
        <w:pStyle w:val="ConsPlusCell"/>
        <w:jc w:val="both"/>
      </w:pPr>
      <w:r>
        <w:t>│звена  │ность, т│  d  │  t   │  r   │  r1  │  длина  │          │</w:t>
      </w:r>
    </w:p>
    <w:p w:rsidR="00291861" w:rsidRDefault="00291861">
      <w:pPr>
        <w:pStyle w:val="ConsPlusCell"/>
        <w:jc w:val="both"/>
      </w:pPr>
      <w:r>
        <w:t>│       │        │     │      │      │      │развертки│          │</w:t>
      </w:r>
    </w:p>
    <w:p w:rsidR="00291861" w:rsidRDefault="00291861">
      <w:pPr>
        <w:pStyle w:val="ConsPlusCell"/>
        <w:jc w:val="both"/>
      </w:pPr>
      <w:r>
        <w:t>├───────┼────────┼─────┼──────┼──────┼──────┼─────────┼──────────┤</w:t>
      </w:r>
    </w:p>
    <w:p w:rsidR="00291861" w:rsidRDefault="00291861">
      <w:pPr>
        <w:pStyle w:val="ConsPlusCell"/>
        <w:jc w:val="both"/>
      </w:pPr>
      <w:r>
        <w:t>│О-0,4  │  0,40  │  9  │  50  │  13  │   7  │   152   │   0,075  │</w:t>
      </w:r>
    </w:p>
    <w:p w:rsidR="00291861" w:rsidRDefault="00291861">
      <w:pPr>
        <w:pStyle w:val="ConsPlusCell"/>
        <w:jc w:val="both"/>
      </w:pPr>
      <w:r>
        <w:t>│О-0,5  │  0,50  │ 10  │  55  │  14  │   8  │   167   │   0,105  │</w:t>
      </w:r>
    </w:p>
    <w:p w:rsidR="00291861" w:rsidRDefault="00291861">
      <w:pPr>
        <w:pStyle w:val="ConsPlusCell"/>
        <w:jc w:val="both"/>
      </w:pPr>
      <w:r>
        <w:t>│О-0,63 │  0,63  │ 11  │  60  │  16  │   9  │   185   │   0,134  │</w:t>
      </w:r>
    </w:p>
    <w:p w:rsidR="00291861" w:rsidRDefault="00291861">
      <w:pPr>
        <w:pStyle w:val="ConsPlusCell"/>
        <w:jc w:val="both"/>
      </w:pPr>
      <w:r>
        <w:t>│О-0,8  │  0,80  │ 12  │  70  │  18  │  10  │   211   │   0,186  │</w:t>
      </w:r>
    </w:p>
    <w:p w:rsidR="00291861" w:rsidRDefault="00291861">
      <w:pPr>
        <w:pStyle w:val="ConsPlusCell"/>
        <w:jc w:val="both"/>
      </w:pPr>
      <w:r>
        <w:t>│О-1,0  │  1,00  │ 14  │  80  │  20  │  12  │   242   │   0,290  │</w:t>
      </w:r>
    </w:p>
    <w:p w:rsidR="00291861" w:rsidRDefault="00291861">
      <w:pPr>
        <w:pStyle w:val="ConsPlusCell"/>
        <w:jc w:val="both"/>
      </w:pPr>
      <w:r>
        <w:t>│О-1,25 │  1,25  │ 16  │  90  │  22  │  13  │   272   │   0,426  │</w:t>
      </w:r>
    </w:p>
    <w:p w:rsidR="00291861" w:rsidRDefault="00291861">
      <w:pPr>
        <w:pStyle w:val="ConsPlusCell"/>
        <w:jc w:val="both"/>
      </w:pPr>
      <w:r>
        <w:t>│О-1,6  │  1,60  │ 18  │ 100  │  25  │  14  │   302   │   0,599  │</w:t>
      </w:r>
    </w:p>
    <w:p w:rsidR="00291861" w:rsidRDefault="00291861">
      <w:pPr>
        <w:pStyle w:val="ConsPlusCell"/>
        <w:jc w:val="both"/>
      </w:pPr>
      <w:r>
        <w:t>│О-2,0  │  2,00  │ 20  │ 110  │  28  │  16  │   334   │   0,814  │</w:t>
      </w:r>
    </w:p>
    <w:p w:rsidR="00291861" w:rsidRDefault="00291861">
      <w:pPr>
        <w:pStyle w:val="ConsPlusCell"/>
        <w:jc w:val="both"/>
      </w:pPr>
      <w:r>
        <w:lastRenderedPageBreak/>
        <w:t>│О-2,5  │  2,50  │ 22  │ 120  │  30  │  19  │   367   │   1,104  │</w:t>
      </w:r>
    </w:p>
    <w:p w:rsidR="00291861" w:rsidRDefault="00291861">
      <w:pPr>
        <w:pStyle w:val="ConsPlusCell"/>
        <w:jc w:val="both"/>
      </w:pPr>
      <w:r>
        <w:t>│О-3,2  │  3,20  │ 25  │ 130  │  35  │  20  │   405   │   1,541  │</w:t>
      </w:r>
    </w:p>
    <w:p w:rsidR="00291861" w:rsidRDefault="00291861">
      <w:pPr>
        <w:pStyle w:val="ConsPlusCell"/>
        <w:jc w:val="both"/>
      </w:pPr>
      <w:r>
        <w:t>│О-4,0  │  4,00  │ 28  │ 150  │  40  │  22  │   463   │   2,224  │</w:t>
      </w:r>
    </w:p>
    <w:p w:rsidR="00291861" w:rsidRDefault="00291861">
      <w:pPr>
        <w:pStyle w:val="ConsPlusCell"/>
        <w:jc w:val="both"/>
      </w:pPr>
      <w:r>
        <w:t>│О-5,0  │  5,00  │ 32  │ 170  │  45  │  25  │   524   │   3,283  │</w:t>
      </w:r>
    </w:p>
    <w:p w:rsidR="00291861" w:rsidRDefault="00291861">
      <w:pPr>
        <w:pStyle w:val="ConsPlusCell"/>
        <w:jc w:val="both"/>
      </w:pPr>
      <w:r>
        <w:t>│О-6,3  │  6,30  │ 36  │ 190  │  50  │  27  │   586   │   4,714  │</w:t>
      </w:r>
    </w:p>
    <w:p w:rsidR="00291861" w:rsidRDefault="00291861">
      <w:pPr>
        <w:pStyle w:val="ConsPlusCell"/>
        <w:jc w:val="both"/>
      </w:pPr>
      <w:r>
        <w:t>│О-8,0  │  8,00  │ 40  │ 210  │  55  │  28  │   646   │   6,412  │</w:t>
      </w:r>
    </w:p>
    <w:p w:rsidR="00291861" w:rsidRDefault="00291861">
      <w:pPr>
        <w:pStyle w:val="ConsPlusCell"/>
        <w:jc w:val="both"/>
      </w:pPr>
      <w:r>
        <w:t>│О-10,0 │ 10,00  │ 44  │ 230  │  60  │  36  │   710   │   8,475  │</w:t>
      </w:r>
    </w:p>
    <w:p w:rsidR="00291861" w:rsidRDefault="00291861">
      <w:pPr>
        <w:pStyle w:val="ConsPlusCell"/>
        <w:jc w:val="both"/>
      </w:pPr>
      <w:r>
        <w:t>│О-12,5 │ 12,50  │ 50  │ 260  │  70  │  40  │   809   │  12,485  │</w:t>
      </w:r>
    </w:p>
    <w:p w:rsidR="00291861" w:rsidRDefault="00291861">
      <w:pPr>
        <w:pStyle w:val="ConsPlusCell"/>
        <w:jc w:val="both"/>
      </w:pPr>
      <w:r>
        <w:t>│О-16,0 │ 16,00  │ 56  │ 290  │  75  │  42  │   895   │  17,208  │</w:t>
      </w:r>
    </w:p>
    <w:p w:rsidR="00291861" w:rsidRDefault="00291861">
      <w:pPr>
        <w:pStyle w:val="ConsPlusCell"/>
        <w:jc w:val="both"/>
      </w:pPr>
      <w:r>
        <w:t>│О-20,0 │ 20,00  │ 65  │ 320  │ 100  │  47  │  1028   │  26,050  │</w:t>
      </w:r>
    </w:p>
    <w:p w:rsidR="00291861" w:rsidRDefault="00291861">
      <w:pPr>
        <w:pStyle w:val="ConsPlusCell"/>
        <w:jc w:val="both"/>
      </w:pPr>
      <w:r>
        <w:t>│О-25,0 │ 25,00  │ 72  │ 350  │ 110  │  49  │  1128   │  31,960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П.1.13</w:t>
      </w:r>
    </w:p>
    <w:p w:rsidR="00291861" w:rsidRDefault="00291861">
      <w:pPr>
        <w:pStyle w:val="ConsPlusNormal"/>
        <w:ind w:firstLine="540"/>
        <w:jc w:val="both"/>
      </w:pPr>
    </w:p>
    <w:p w:rsidR="00291861" w:rsidRDefault="00291861">
      <w:pPr>
        <w:pStyle w:val="ConsPlusNormal"/>
        <w:jc w:val="center"/>
      </w:pPr>
      <w:bookmarkStart w:id="51" w:name="P762"/>
      <w:bookmarkEnd w:id="51"/>
      <w:r>
        <w:t>ЗВЕНО ТИПА ОВ1</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│Обозначе-│Грузо-  │           Размеры, мм           │ Масса, кг │</w:t>
      </w:r>
    </w:p>
    <w:p w:rsidR="00291861" w:rsidRDefault="00291861">
      <w:pPr>
        <w:pStyle w:val="ConsPlusCell"/>
        <w:jc w:val="both"/>
      </w:pPr>
      <w:r>
        <w:t>│ние звена│подъем- ├─────┬─────┬─────┬────┬──────────┤           │</w:t>
      </w:r>
    </w:p>
    <w:p w:rsidR="00291861" w:rsidRDefault="00291861">
      <w:pPr>
        <w:pStyle w:val="ConsPlusCell"/>
        <w:jc w:val="both"/>
      </w:pPr>
      <w:r>
        <w:t>│         │ность, т│  d  │  b  │  t  │ r  │  длина   │           │</w:t>
      </w:r>
    </w:p>
    <w:p w:rsidR="00291861" w:rsidRDefault="00291861">
      <w:pPr>
        <w:pStyle w:val="ConsPlusCell"/>
        <w:jc w:val="both"/>
      </w:pPr>
      <w:r>
        <w:t>│         │        │     │     │     │    │развертки │           │</w:t>
      </w:r>
    </w:p>
    <w:p w:rsidR="00291861" w:rsidRDefault="00291861">
      <w:pPr>
        <w:pStyle w:val="ConsPlusCell"/>
        <w:jc w:val="both"/>
      </w:pPr>
      <w:r>
        <w:t>├─────────┼────────┼─────┼─────┼─────┼────┼──────────┼───────────┤</w:t>
      </w:r>
    </w:p>
    <w:p w:rsidR="00291861" w:rsidRDefault="00291861">
      <w:pPr>
        <w:pStyle w:val="ConsPlusCell"/>
        <w:jc w:val="both"/>
      </w:pPr>
      <w:r>
        <w:t>│Ов1-0,4  │  0,40  │ 10  │  28 │  50 │ 14 │    163   │   0,101   │</w:t>
      </w:r>
    </w:p>
    <w:p w:rsidR="00291861" w:rsidRDefault="00291861">
      <w:pPr>
        <w:pStyle w:val="ConsPlusCell"/>
        <w:jc w:val="both"/>
      </w:pPr>
      <w:r>
        <w:t>│Ов1-0,5  │  0,50  │ 11  │  32 │  55 │ 16 │    181   │   0,135   │</w:t>
      </w:r>
    </w:p>
    <w:p w:rsidR="00291861" w:rsidRDefault="00291861">
      <w:pPr>
        <w:pStyle w:val="ConsPlusCell"/>
        <w:jc w:val="both"/>
      </w:pPr>
      <w:r>
        <w:t>│Ов1-0,63 │  0,63  │ 14  │  36 │  60 │ 18 │    205   │   0,248   │</w:t>
      </w:r>
    </w:p>
    <w:p w:rsidR="00291861" w:rsidRDefault="00291861">
      <w:pPr>
        <w:pStyle w:val="ConsPlusCell"/>
        <w:jc w:val="both"/>
      </w:pPr>
      <w:r>
        <w:t>│Ов1-0,8  │  0,80  │ 14  │  40 │  70 │ 20 │    230   │   0,278   │</w:t>
      </w:r>
    </w:p>
    <w:p w:rsidR="00291861" w:rsidRDefault="00291861">
      <w:pPr>
        <w:pStyle w:val="ConsPlusCell"/>
        <w:jc w:val="both"/>
      </w:pPr>
      <w:r>
        <w:t>│Ов1-1,0  │  1,00  │ 16  │  44 │  80 │ 22 │    260   │   0,411   │</w:t>
      </w:r>
    </w:p>
    <w:p w:rsidR="00291861" w:rsidRDefault="00291861">
      <w:pPr>
        <w:pStyle w:val="ConsPlusCell"/>
        <w:jc w:val="both"/>
      </w:pPr>
      <w:r>
        <w:t>│Ов1-1,6  │  1,60  │ 20  │  56 │ 100 │ 28 │    327   │   0,781   │</w:t>
      </w:r>
    </w:p>
    <w:p w:rsidR="00291861" w:rsidRDefault="00291861">
      <w:pPr>
        <w:pStyle w:val="ConsPlusCell"/>
        <w:jc w:val="both"/>
      </w:pPr>
      <w:r>
        <w:t>│Ов1-2,0  │  2,00  │ 22  │  60 │ 110 │ 30 │    358   │   1,068   │</w:t>
      </w:r>
    </w:p>
    <w:p w:rsidR="00291861" w:rsidRDefault="00291861">
      <w:pPr>
        <w:pStyle w:val="ConsPlusCell"/>
        <w:jc w:val="both"/>
      </w:pPr>
      <w:r>
        <w:t>│Ов1-3,2  │  3,20  │ 28  │  80 │ 130 │ 40 │    439   │   2,123   │</w:t>
      </w:r>
    </w:p>
    <w:p w:rsidR="00291861" w:rsidRDefault="00291861">
      <w:pPr>
        <w:pStyle w:val="ConsPlusCell"/>
        <w:jc w:val="both"/>
      </w:pPr>
      <w:r>
        <w:t>│Ов1-5,0  │  5,00  │ 36  │ 100 │ 170 │ 50 │    567   │   4,530   │</w:t>
      </w:r>
    </w:p>
    <w:p w:rsidR="00291861" w:rsidRDefault="00291861">
      <w:pPr>
        <w:pStyle w:val="ConsPlusCell"/>
        <w:jc w:val="both"/>
      </w:pPr>
      <w:r>
        <w:t>│Ов1-6,3  │  6,30  │ 40  │ 110 │ 190 │ 55 │    631   │   6,225   │</w:t>
      </w:r>
    </w:p>
    <w:p w:rsidR="00291861" w:rsidRDefault="00291861">
      <w:pPr>
        <w:pStyle w:val="ConsPlusCell"/>
        <w:jc w:val="both"/>
      </w:pPr>
      <w:r>
        <w:t>│Ов1-8,0  │  8,00  │ 45  │ 120 │ 210 │ 60 │    698   │   8,714   │</w:t>
      </w:r>
    </w:p>
    <w:p w:rsidR="00291861" w:rsidRDefault="00291861">
      <w:pPr>
        <w:pStyle w:val="ConsPlusCell"/>
        <w:jc w:val="both"/>
      </w:pPr>
      <w:r>
        <w:t>│Ов1-10,0 │ 10,00  │ 50  │ 140 │ 230 │ 70 │    777   │  11,976   │</w:t>
      </w:r>
    </w:p>
    <w:p w:rsidR="00291861" w:rsidRDefault="00291861">
      <w:pPr>
        <w:pStyle w:val="ConsPlusCell"/>
        <w:jc w:val="both"/>
      </w:pPr>
      <w:r>
        <w:t>│Ов1-12,5 │ 12,50  │ 56  │ 150 │ 260 │ 75 │    867   │  16,763   │</w:t>
      </w:r>
    </w:p>
    <w:p w:rsidR="00291861" w:rsidRDefault="00291861">
      <w:pPr>
        <w:pStyle w:val="ConsPlusCell"/>
        <w:jc w:val="both"/>
      </w:pPr>
      <w:r>
        <w:t>│Ов1-16,0 │ 16,00  │ 65  │ 200 │ 290 │100 │   1015   │  26,440   │</w:t>
      </w:r>
    </w:p>
    <w:p w:rsidR="00291861" w:rsidRDefault="00291861">
      <w:pPr>
        <w:pStyle w:val="ConsPlusCell"/>
        <w:jc w:val="both"/>
      </w:pPr>
      <w:r>
        <w:t>│Ов1-20,0 │ 20,00  │ 72  │ 220 │ 320 │110 │   1117   │  35,380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П.1.14</w:t>
      </w:r>
    </w:p>
    <w:p w:rsidR="00291861" w:rsidRDefault="00291861">
      <w:pPr>
        <w:pStyle w:val="ConsPlusNormal"/>
        <w:ind w:firstLine="540"/>
        <w:jc w:val="both"/>
      </w:pPr>
    </w:p>
    <w:p w:rsidR="00291861" w:rsidRDefault="00291861">
      <w:pPr>
        <w:pStyle w:val="ConsPlusNormal"/>
        <w:jc w:val="center"/>
      </w:pPr>
      <w:bookmarkStart w:id="52" w:name="P789"/>
      <w:bookmarkEnd w:id="52"/>
      <w:r>
        <w:t>ЗВЕНО ТИПА ОВ2</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200"/>
        <w:gridCol w:w="840"/>
        <w:gridCol w:w="840"/>
        <w:gridCol w:w="840"/>
        <w:gridCol w:w="840"/>
        <w:gridCol w:w="1320"/>
        <w:gridCol w:w="1440"/>
      </w:tblGrid>
      <w:tr w:rsidR="00291861">
        <w:trPr>
          <w:trHeight w:val="240"/>
        </w:trPr>
        <w:tc>
          <w:tcPr>
            <w:tcW w:w="1440" w:type="dxa"/>
            <w:vMerge w:val="restart"/>
          </w:tcPr>
          <w:p w:rsidR="00291861" w:rsidRDefault="00291861">
            <w:pPr>
              <w:pStyle w:val="ConsPlusNonformat"/>
              <w:jc w:val="both"/>
            </w:pPr>
            <w:r>
              <w:t xml:space="preserve">Обозначе- </w:t>
            </w:r>
          </w:p>
          <w:p w:rsidR="00291861" w:rsidRDefault="00291861">
            <w:pPr>
              <w:pStyle w:val="ConsPlusNonformat"/>
              <w:jc w:val="both"/>
            </w:pPr>
            <w:r>
              <w:t xml:space="preserve">ние звена </w:t>
            </w:r>
          </w:p>
        </w:tc>
        <w:tc>
          <w:tcPr>
            <w:tcW w:w="1200" w:type="dxa"/>
            <w:vMerge w:val="restart"/>
          </w:tcPr>
          <w:p w:rsidR="00291861" w:rsidRDefault="00291861">
            <w:pPr>
              <w:pStyle w:val="ConsPlusNonformat"/>
              <w:jc w:val="both"/>
            </w:pPr>
            <w:r>
              <w:t xml:space="preserve">Грузо-  </w:t>
            </w:r>
          </w:p>
          <w:p w:rsidR="00291861" w:rsidRDefault="00291861">
            <w:pPr>
              <w:pStyle w:val="ConsPlusNonformat"/>
              <w:jc w:val="both"/>
            </w:pPr>
            <w:r>
              <w:t xml:space="preserve">подъем- </w:t>
            </w:r>
          </w:p>
          <w:p w:rsidR="00291861" w:rsidRDefault="00291861">
            <w:pPr>
              <w:pStyle w:val="ConsPlusNonformat"/>
              <w:jc w:val="both"/>
            </w:pPr>
            <w:r>
              <w:t>ность, т</w:t>
            </w:r>
          </w:p>
        </w:tc>
        <w:tc>
          <w:tcPr>
            <w:tcW w:w="4680" w:type="dxa"/>
            <w:gridSpan w:val="5"/>
          </w:tcPr>
          <w:p w:rsidR="00291861" w:rsidRDefault="00291861">
            <w:pPr>
              <w:pStyle w:val="ConsPlusNonformat"/>
              <w:jc w:val="both"/>
            </w:pPr>
            <w:r>
              <w:t xml:space="preserve">           Размеры, мм           </w:t>
            </w:r>
          </w:p>
        </w:tc>
        <w:tc>
          <w:tcPr>
            <w:tcW w:w="1440" w:type="dxa"/>
            <w:vMerge w:val="restart"/>
          </w:tcPr>
          <w:p w:rsidR="00291861" w:rsidRDefault="00291861">
            <w:pPr>
              <w:pStyle w:val="ConsPlusNonformat"/>
              <w:jc w:val="both"/>
            </w:pPr>
            <w:r>
              <w:t xml:space="preserve">Масса, кг </w:t>
            </w:r>
          </w:p>
        </w:tc>
      </w:tr>
      <w:tr w:rsidR="00291861">
        <w:tc>
          <w:tcPr>
            <w:tcW w:w="1320" w:type="dxa"/>
            <w:vMerge/>
            <w:tcBorders>
              <w:top w:val="nil"/>
            </w:tcBorders>
          </w:tcPr>
          <w:p w:rsidR="00291861" w:rsidRDefault="00291861"/>
        </w:tc>
        <w:tc>
          <w:tcPr>
            <w:tcW w:w="1080" w:type="dxa"/>
            <w:vMerge/>
            <w:tcBorders>
              <w:top w:val="nil"/>
            </w:tcBorders>
          </w:tcPr>
          <w:p w:rsidR="00291861" w:rsidRDefault="00291861"/>
        </w:tc>
        <w:tc>
          <w:tcPr>
            <w:tcW w:w="840" w:type="dxa"/>
            <w:tcBorders>
              <w:top w:val="nil"/>
            </w:tcBorders>
          </w:tcPr>
          <w:p w:rsidR="00291861" w:rsidRDefault="00291861">
            <w:pPr>
              <w:pStyle w:val="ConsPlusNonformat"/>
              <w:jc w:val="both"/>
            </w:pPr>
            <w:r>
              <w:t xml:space="preserve">  d  </w:t>
            </w:r>
          </w:p>
        </w:tc>
        <w:tc>
          <w:tcPr>
            <w:tcW w:w="840" w:type="dxa"/>
            <w:tcBorders>
              <w:top w:val="nil"/>
            </w:tcBorders>
          </w:tcPr>
          <w:p w:rsidR="00291861" w:rsidRDefault="00291861">
            <w:pPr>
              <w:pStyle w:val="ConsPlusNonformat"/>
              <w:jc w:val="both"/>
            </w:pPr>
            <w:r>
              <w:t xml:space="preserve">  b  </w:t>
            </w:r>
          </w:p>
        </w:tc>
        <w:tc>
          <w:tcPr>
            <w:tcW w:w="840" w:type="dxa"/>
            <w:tcBorders>
              <w:top w:val="nil"/>
            </w:tcBorders>
          </w:tcPr>
          <w:p w:rsidR="00291861" w:rsidRDefault="00291861">
            <w:pPr>
              <w:pStyle w:val="ConsPlusNonformat"/>
              <w:jc w:val="both"/>
            </w:pPr>
            <w:r>
              <w:t xml:space="preserve">  t  </w:t>
            </w:r>
          </w:p>
        </w:tc>
        <w:tc>
          <w:tcPr>
            <w:tcW w:w="840" w:type="dxa"/>
            <w:tcBorders>
              <w:top w:val="nil"/>
            </w:tcBorders>
          </w:tcPr>
          <w:p w:rsidR="00291861" w:rsidRDefault="00291861">
            <w:pPr>
              <w:pStyle w:val="ConsPlusNonformat"/>
              <w:jc w:val="both"/>
            </w:pPr>
            <w:r>
              <w:t xml:space="preserve">  r  </w:t>
            </w:r>
          </w:p>
        </w:tc>
        <w:tc>
          <w:tcPr>
            <w:tcW w:w="1320" w:type="dxa"/>
            <w:tcBorders>
              <w:top w:val="nil"/>
            </w:tcBorders>
          </w:tcPr>
          <w:p w:rsidR="00291861" w:rsidRDefault="00291861">
            <w:pPr>
              <w:pStyle w:val="ConsPlusNonformat"/>
              <w:jc w:val="both"/>
            </w:pPr>
            <w:r>
              <w:t xml:space="preserve">  длина  </w:t>
            </w:r>
          </w:p>
          <w:p w:rsidR="00291861" w:rsidRDefault="00291861">
            <w:pPr>
              <w:pStyle w:val="ConsPlusNonformat"/>
              <w:jc w:val="both"/>
            </w:pPr>
            <w:r>
              <w:t>развертки</w:t>
            </w:r>
          </w:p>
        </w:tc>
        <w:tc>
          <w:tcPr>
            <w:tcW w:w="1320" w:type="dxa"/>
            <w:vMerge/>
            <w:tcBorders>
              <w:top w:val="nil"/>
            </w:tcBorders>
          </w:tcPr>
          <w:p w:rsidR="00291861" w:rsidRDefault="00291861"/>
        </w:tc>
      </w:tr>
      <w:tr w:rsidR="00291861">
        <w:trPr>
          <w:trHeight w:val="240"/>
        </w:trPr>
        <w:tc>
          <w:tcPr>
            <w:tcW w:w="1440" w:type="dxa"/>
            <w:tcBorders>
              <w:top w:val="nil"/>
            </w:tcBorders>
          </w:tcPr>
          <w:p w:rsidR="00291861" w:rsidRDefault="00291861">
            <w:pPr>
              <w:pStyle w:val="ConsPlusNonformat"/>
              <w:jc w:val="both"/>
            </w:pPr>
            <w:r>
              <w:t xml:space="preserve">Ов2-0,4   </w:t>
            </w:r>
          </w:p>
        </w:tc>
        <w:tc>
          <w:tcPr>
            <w:tcW w:w="1200" w:type="dxa"/>
            <w:tcBorders>
              <w:top w:val="nil"/>
            </w:tcBorders>
          </w:tcPr>
          <w:p w:rsidR="00291861" w:rsidRDefault="00291861">
            <w:pPr>
              <w:pStyle w:val="ConsPlusNonformat"/>
              <w:jc w:val="both"/>
            </w:pPr>
            <w:r>
              <w:t xml:space="preserve">0,40    </w:t>
            </w:r>
          </w:p>
        </w:tc>
        <w:tc>
          <w:tcPr>
            <w:tcW w:w="840" w:type="dxa"/>
            <w:vMerge w:val="restart"/>
            <w:tcBorders>
              <w:top w:val="nil"/>
            </w:tcBorders>
          </w:tcPr>
          <w:p w:rsidR="00291861" w:rsidRDefault="00291861">
            <w:pPr>
              <w:pStyle w:val="ConsPlusNonformat"/>
              <w:jc w:val="both"/>
            </w:pPr>
            <w:r>
              <w:t xml:space="preserve">14   </w:t>
            </w:r>
          </w:p>
        </w:tc>
        <w:tc>
          <w:tcPr>
            <w:tcW w:w="840" w:type="dxa"/>
            <w:vMerge w:val="restart"/>
            <w:tcBorders>
              <w:top w:val="nil"/>
            </w:tcBorders>
          </w:tcPr>
          <w:p w:rsidR="00291861" w:rsidRDefault="00291861">
            <w:pPr>
              <w:pStyle w:val="ConsPlusNonformat"/>
              <w:jc w:val="both"/>
            </w:pPr>
            <w:r>
              <w:t xml:space="preserve">70   </w:t>
            </w:r>
          </w:p>
        </w:tc>
        <w:tc>
          <w:tcPr>
            <w:tcW w:w="840" w:type="dxa"/>
            <w:vMerge w:val="restart"/>
            <w:tcBorders>
              <w:top w:val="nil"/>
            </w:tcBorders>
          </w:tcPr>
          <w:p w:rsidR="00291861" w:rsidRDefault="00291861">
            <w:pPr>
              <w:pStyle w:val="ConsPlusNonformat"/>
              <w:jc w:val="both"/>
            </w:pPr>
            <w:r>
              <w:t xml:space="preserve">120  </w:t>
            </w:r>
          </w:p>
        </w:tc>
        <w:tc>
          <w:tcPr>
            <w:tcW w:w="840" w:type="dxa"/>
            <w:vMerge w:val="restart"/>
            <w:tcBorders>
              <w:top w:val="nil"/>
            </w:tcBorders>
          </w:tcPr>
          <w:p w:rsidR="00291861" w:rsidRDefault="00291861">
            <w:pPr>
              <w:pStyle w:val="ConsPlusNonformat"/>
              <w:jc w:val="both"/>
            </w:pPr>
            <w:r>
              <w:t xml:space="preserve">35   </w:t>
            </w:r>
          </w:p>
        </w:tc>
        <w:tc>
          <w:tcPr>
            <w:tcW w:w="1320" w:type="dxa"/>
            <w:vMerge w:val="restart"/>
            <w:tcBorders>
              <w:top w:val="nil"/>
            </w:tcBorders>
          </w:tcPr>
          <w:p w:rsidR="00291861" w:rsidRDefault="00291861">
            <w:pPr>
              <w:pStyle w:val="ConsPlusNonformat"/>
              <w:jc w:val="both"/>
            </w:pPr>
            <w:r>
              <w:t xml:space="preserve">364      </w:t>
            </w:r>
          </w:p>
        </w:tc>
        <w:tc>
          <w:tcPr>
            <w:tcW w:w="1440" w:type="dxa"/>
            <w:vMerge w:val="restart"/>
            <w:tcBorders>
              <w:top w:val="nil"/>
            </w:tcBorders>
          </w:tcPr>
          <w:p w:rsidR="00291861" w:rsidRDefault="00291861">
            <w:pPr>
              <w:pStyle w:val="ConsPlusNonformat"/>
              <w:jc w:val="both"/>
            </w:pPr>
            <w:r>
              <w:t xml:space="preserve">0,439     </w:t>
            </w:r>
          </w:p>
        </w:tc>
      </w:tr>
      <w:tr w:rsidR="00291861">
        <w:trPr>
          <w:trHeight w:val="240"/>
        </w:trPr>
        <w:tc>
          <w:tcPr>
            <w:tcW w:w="1440" w:type="dxa"/>
            <w:tcBorders>
              <w:top w:val="nil"/>
            </w:tcBorders>
          </w:tcPr>
          <w:p w:rsidR="00291861" w:rsidRDefault="00291861">
            <w:pPr>
              <w:pStyle w:val="ConsPlusNonformat"/>
              <w:jc w:val="both"/>
            </w:pPr>
            <w:r>
              <w:t xml:space="preserve">Ов2-0,5   </w:t>
            </w:r>
          </w:p>
        </w:tc>
        <w:tc>
          <w:tcPr>
            <w:tcW w:w="1200" w:type="dxa"/>
            <w:tcBorders>
              <w:top w:val="nil"/>
            </w:tcBorders>
          </w:tcPr>
          <w:p w:rsidR="00291861" w:rsidRDefault="00291861">
            <w:pPr>
              <w:pStyle w:val="ConsPlusNonformat"/>
              <w:jc w:val="both"/>
            </w:pPr>
            <w:r>
              <w:t xml:space="preserve">0,50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200" w:type="dxa"/>
            <w:vMerge/>
            <w:tcBorders>
              <w:top w:val="nil"/>
            </w:tcBorders>
          </w:tcPr>
          <w:p w:rsidR="00291861" w:rsidRDefault="00291861"/>
        </w:tc>
        <w:tc>
          <w:tcPr>
            <w:tcW w:w="1320" w:type="dxa"/>
            <w:vMerge/>
            <w:tcBorders>
              <w:top w:val="nil"/>
            </w:tcBorders>
          </w:tcPr>
          <w:p w:rsidR="00291861" w:rsidRDefault="00291861"/>
        </w:tc>
      </w:tr>
      <w:tr w:rsidR="00291861">
        <w:trPr>
          <w:trHeight w:val="240"/>
        </w:trPr>
        <w:tc>
          <w:tcPr>
            <w:tcW w:w="1440" w:type="dxa"/>
            <w:tcBorders>
              <w:top w:val="nil"/>
            </w:tcBorders>
          </w:tcPr>
          <w:p w:rsidR="00291861" w:rsidRDefault="00291861">
            <w:pPr>
              <w:pStyle w:val="ConsPlusNonformat"/>
              <w:jc w:val="both"/>
            </w:pPr>
            <w:r>
              <w:t xml:space="preserve">Ов2-0,63  </w:t>
            </w:r>
          </w:p>
        </w:tc>
        <w:tc>
          <w:tcPr>
            <w:tcW w:w="1200" w:type="dxa"/>
            <w:tcBorders>
              <w:top w:val="nil"/>
            </w:tcBorders>
          </w:tcPr>
          <w:p w:rsidR="00291861" w:rsidRDefault="00291861">
            <w:pPr>
              <w:pStyle w:val="ConsPlusNonformat"/>
              <w:jc w:val="both"/>
            </w:pPr>
            <w:r>
              <w:t xml:space="preserve">0,63    </w:t>
            </w:r>
          </w:p>
        </w:tc>
        <w:tc>
          <w:tcPr>
            <w:tcW w:w="840" w:type="dxa"/>
            <w:tcBorders>
              <w:top w:val="nil"/>
            </w:tcBorders>
          </w:tcPr>
          <w:p w:rsidR="00291861" w:rsidRDefault="00291861">
            <w:pPr>
              <w:pStyle w:val="ConsPlusNonformat"/>
              <w:jc w:val="both"/>
            </w:pPr>
            <w:r>
              <w:t xml:space="preserve">16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370      </w:t>
            </w:r>
          </w:p>
        </w:tc>
        <w:tc>
          <w:tcPr>
            <w:tcW w:w="1440" w:type="dxa"/>
            <w:tcBorders>
              <w:top w:val="nil"/>
            </w:tcBorders>
          </w:tcPr>
          <w:p w:rsidR="00291861" w:rsidRDefault="00291861">
            <w:pPr>
              <w:pStyle w:val="ConsPlusNonformat"/>
              <w:jc w:val="both"/>
            </w:pPr>
            <w:r>
              <w:t xml:space="preserve">0,584     </w:t>
            </w:r>
          </w:p>
        </w:tc>
      </w:tr>
      <w:tr w:rsidR="00291861">
        <w:trPr>
          <w:trHeight w:val="240"/>
        </w:trPr>
        <w:tc>
          <w:tcPr>
            <w:tcW w:w="1440" w:type="dxa"/>
            <w:tcBorders>
              <w:top w:val="nil"/>
            </w:tcBorders>
          </w:tcPr>
          <w:p w:rsidR="00291861" w:rsidRDefault="00291861">
            <w:pPr>
              <w:pStyle w:val="ConsPlusNonformat"/>
              <w:jc w:val="both"/>
            </w:pPr>
            <w:r>
              <w:t xml:space="preserve">Ов2-0,8   </w:t>
            </w:r>
          </w:p>
        </w:tc>
        <w:tc>
          <w:tcPr>
            <w:tcW w:w="1200" w:type="dxa"/>
            <w:tcBorders>
              <w:top w:val="nil"/>
            </w:tcBorders>
          </w:tcPr>
          <w:p w:rsidR="00291861" w:rsidRDefault="00291861">
            <w:pPr>
              <w:pStyle w:val="ConsPlusNonformat"/>
              <w:jc w:val="both"/>
            </w:pPr>
            <w:r>
              <w:t xml:space="preserve">0,80    </w:t>
            </w:r>
          </w:p>
        </w:tc>
        <w:tc>
          <w:tcPr>
            <w:tcW w:w="840" w:type="dxa"/>
            <w:tcBorders>
              <w:top w:val="nil"/>
            </w:tcBorders>
          </w:tcPr>
          <w:p w:rsidR="00291861" w:rsidRDefault="00291861">
            <w:pPr>
              <w:pStyle w:val="ConsPlusNonformat"/>
              <w:jc w:val="both"/>
            </w:pPr>
            <w:r>
              <w:t xml:space="preserve">18   </w:t>
            </w:r>
          </w:p>
        </w:tc>
        <w:tc>
          <w:tcPr>
            <w:tcW w:w="840" w:type="dxa"/>
            <w:vMerge w:val="restart"/>
            <w:tcBorders>
              <w:top w:val="nil"/>
            </w:tcBorders>
          </w:tcPr>
          <w:p w:rsidR="00291861" w:rsidRDefault="00291861">
            <w:pPr>
              <w:pStyle w:val="ConsPlusNonformat"/>
              <w:jc w:val="both"/>
            </w:pPr>
            <w:r>
              <w:t xml:space="preserve">90   </w:t>
            </w:r>
          </w:p>
        </w:tc>
        <w:tc>
          <w:tcPr>
            <w:tcW w:w="840" w:type="dxa"/>
            <w:vMerge w:val="restart"/>
            <w:tcBorders>
              <w:top w:val="nil"/>
            </w:tcBorders>
          </w:tcPr>
          <w:p w:rsidR="00291861" w:rsidRDefault="00291861">
            <w:pPr>
              <w:pStyle w:val="ConsPlusNonformat"/>
              <w:jc w:val="both"/>
            </w:pPr>
            <w:r>
              <w:t xml:space="preserve">150  </w:t>
            </w:r>
          </w:p>
        </w:tc>
        <w:tc>
          <w:tcPr>
            <w:tcW w:w="840" w:type="dxa"/>
            <w:vMerge w:val="restart"/>
            <w:tcBorders>
              <w:top w:val="nil"/>
            </w:tcBorders>
          </w:tcPr>
          <w:p w:rsidR="00291861" w:rsidRDefault="00291861">
            <w:pPr>
              <w:pStyle w:val="ConsPlusNonformat"/>
              <w:jc w:val="both"/>
            </w:pPr>
            <w:r>
              <w:t xml:space="preserve">45   </w:t>
            </w:r>
          </w:p>
        </w:tc>
        <w:tc>
          <w:tcPr>
            <w:tcW w:w="1320" w:type="dxa"/>
            <w:tcBorders>
              <w:top w:val="nil"/>
            </w:tcBorders>
          </w:tcPr>
          <w:p w:rsidR="00291861" w:rsidRDefault="00291861">
            <w:pPr>
              <w:pStyle w:val="ConsPlusNonformat"/>
              <w:jc w:val="both"/>
            </w:pPr>
            <w:r>
              <w:t xml:space="preserve">459      </w:t>
            </w:r>
          </w:p>
        </w:tc>
        <w:tc>
          <w:tcPr>
            <w:tcW w:w="1440" w:type="dxa"/>
            <w:tcBorders>
              <w:top w:val="nil"/>
            </w:tcBorders>
          </w:tcPr>
          <w:p w:rsidR="00291861" w:rsidRDefault="00291861">
            <w:pPr>
              <w:pStyle w:val="ConsPlusNonformat"/>
              <w:jc w:val="both"/>
            </w:pPr>
            <w:r>
              <w:t xml:space="preserve">0,916     </w:t>
            </w:r>
          </w:p>
        </w:tc>
      </w:tr>
      <w:tr w:rsidR="00291861">
        <w:trPr>
          <w:trHeight w:val="240"/>
        </w:trPr>
        <w:tc>
          <w:tcPr>
            <w:tcW w:w="1440" w:type="dxa"/>
            <w:tcBorders>
              <w:top w:val="nil"/>
            </w:tcBorders>
          </w:tcPr>
          <w:p w:rsidR="00291861" w:rsidRDefault="00291861">
            <w:pPr>
              <w:pStyle w:val="ConsPlusNonformat"/>
              <w:jc w:val="both"/>
            </w:pPr>
            <w:r>
              <w:t xml:space="preserve">Ов2-1,0   </w:t>
            </w:r>
          </w:p>
        </w:tc>
        <w:tc>
          <w:tcPr>
            <w:tcW w:w="1200" w:type="dxa"/>
            <w:tcBorders>
              <w:top w:val="nil"/>
            </w:tcBorders>
          </w:tcPr>
          <w:p w:rsidR="00291861" w:rsidRDefault="00291861">
            <w:pPr>
              <w:pStyle w:val="ConsPlusNonformat"/>
              <w:jc w:val="both"/>
            </w:pPr>
            <w:r>
              <w:t xml:space="preserve">1,00    </w:t>
            </w:r>
          </w:p>
        </w:tc>
        <w:tc>
          <w:tcPr>
            <w:tcW w:w="840" w:type="dxa"/>
            <w:tcBorders>
              <w:top w:val="nil"/>
            </w:tcBorders>
          </w:tcPr>
          <w:p w:rsidR="00291861" w:rsidRDefault="00291861">
            <w:pPr>
              <w:pStyle w:val="ConsPlusNonformat"/>
              <w:jc w:val="both"/>
            </w:pPr>
            <w:r>
              <w:t xml:space="preserve">20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465      </w:t>
            </w:r>
          </w:p>
        </w:tc>
        <w:tc>
          <w:tcPr>
            <w:tcW w:w="1440" w:type="dxa"/>
            <w:tcBorders>
              <w:top w:val="nil"/>
            </w:tcBorders>
          </w:tcPr>
          <w:p w:rsidR="00291861" w:rsidRDefault="00291861">
            <w:pPr>
              <w:pStyle w:val="ConsPlusNonformat"/>
              <w:jc w:val="both"/>
            </w:pPr>
            <w:r>
              <w:t xml:space="preserve">1,146     </w:t>
            </w:r>
          </w:p>
        </w:tc>
      </w:tr>
      <w:tr w:rsidR="00291861">
        <w:trPr>
          <w:trHeight w:val="240"/>
        </w:trPr>
        <w:tc>
          <w:tcPr>
            <w:tcW w:w="1440" w:type="dxa"/>
            <w:tcBorders>
              <w:top w:val="nil"/>
            </w:tcBorders>
          </w:tcPr>
          <w:p w:rsidR="00291861" w:rsidRDefault="00291861">
            <w:pPr>
              <w:pStyle w:val="ConsPlusNonformat"/>
              <w:jc w:val="both"/>
            </w:pPr>
            <w:r>
              <w:t xml:space="preserve">Ов2-1,6   </w:t>
            </w:r>
          </w:p>
        </w:tc>
        <w:tc>
          <w:tcPr>
            <w:tcW w:w="1200" w:type="dxa"/>
            <w:tcBorders>
              <w:top w:val="nil"/>
            </w:tcBorders>
          </w:tcPr>
          <w:p w:rsidR="00291861" w:rsidRDefault="00291861">
            <w:pPr>
              <w:pStyle w:val="ConsPlusNonformat"/>
              <w:jc w:val="both"/>
            </w:pPr>
            <w:r>
              <w:t xml:space="preserve">1,60    </w:t>
            </w:r>
          </w:p>
        </w:tc>
        <w:tc>
          <w:tcPr>
            <w:tcW w:w="840" w:type="dxa"/>
            <w:vMerge w:val="restart"/>
            <w:tcBorders>
              <w:top w:val="nil"/>
            </w:tcBorders>
          </w:tcPr>
          <w:p w:rsidR="00291861" w:rsidRDefault="00291861">
            <w:pPr>
              <w:pStyle w:val="ConsPlusNonformat"/>
              <w:jc w:val="both"/>
            </w:pPr>
            <w:r>
              <w:t xml:space="preserve">25   </w:t>
            </w:r>
          </w:p>
        </w:tc>
        <w:tc>
          <w:tcPr>
            <w:tcW w:w="840" w:type="dxa"/>
            <w:vMerge w:val="restart"/>
            <w:tcBorders>
              <w:top w:val="nil"/>
            </w:tcBorders>
          </w:tcPr>
          <w:p w:rsidR="00291861" w:rsidRDefault="00291861">
            <w:pPr>
              <w:pStyle w:val="ConsPlusNonformat"/>
              <w:jc w:val="both"/>
            </w:pPr>
            <w:r>
              <w:t xml:space="preserve">120  </w:t>
            </w:r>
          </w:p>
        </w:tc>
        <w:tc>
          <w:tcPr>
            <w:tcW w:w="840" w:type="dxa"/>
            <w:vMerge w:val="restart"/>
            <w:tcBorders>
              <w:top w:val="nil"/>
            </w:tcBorders>
          </w:tcPr>
          <w:p w:rsidR="00291861" w:rsidRDefault="00291861">
            <w:pPr>
              <w:pStyle w:val="ConsPlusNonformat"/>
              <w:jc w:val="both"/>
            </w:pPr>
            <w:r>
              <w:t xml:space="preserve">180  </w:t>
            </w:r>
          </w:p>
        </w:tc>
        <w:tc>
          <w:tcPr>
            <w:tcW w:w="840" w:type="dxa"/>
            <w:vMerge w:val="restart"/>
            <w:tcBorders>
              <w:top w:val="nil"/>
            </w:tcBorders>
          </w:tcPr>
          <w:p w:rsidR="00291861" w:rsidRDefault="00291861">
            <w:pPr>
              <w:pStyle w:val="ConsPlusNonformat"/>
              <w:jc w:val="both"/>
            </w:pPr>
            <w:r>
              <w:t xml:space="preserve">60   </w:t>
            </w:r>
          </w:p>
        </w:tc>
        <w:tc>
          <w:tcPr>
            <w:tcW w:w="1320" w:type="dxa"/>
            <w:vMerge w:val="restart"/>
            <w:tcBorders>
              <w:top w:val="nil"/>
            </w:tcBorders>
          </w:tcPr>
          <w:p w:rsidR="00291861" w:rsidRDefault="00291861">
            <w:pPr>
              <w:pStyle w:val="ConsPlusNonformat"/>
              <w:jc w:val="both"/>
            </w:pPr>
            <w:r>
              <w:t xml:space="preserve">575      </w:t>
            </w:r>
          </w:p>
        </w:tc>
        <w:tc>
          <w:tcPr>
            <w:tcW w:w="1440" w:type="dxa"/>
            <w:vMerge w:val="restart"/>
            <w:tcBorders>
              <w:top w:val="nil"/>
            </w:tcBorders>
          </w:tcPr>
          <w:p w:rsidR="00291861" w:rsidRDefault="00291861">
            <w:pPr>
              <w:pStyle w:val="ConsPlusNonformat"/>
              <w:jc w:val="both"/>
            </w:pPr>
            <w:r>
              <w:t xml:space="preserve">2,226     </w:t>
            </w:r>
          </w:p>
        </w:tc>
      </w:tr>
      <w:tr w:rsidR="00291861">
        <w:trPr>
          <w:trHeight w:val="240"/>
        </w:trPr>
        <w:tc>
          <w:tcPr>
            <w:tcW w:w="1440" w:type="dxa"/>
            <w:tcBorders>
              <w:top w:val="nil"/>
            </w:tcBorders>
          </w:tcPr>
          <w:p w:rsidR="00291861" w:rsidRDefault="00291861">
            <w:pPr>
              <w:pStyle w:val="ConsPlusNonformat"/>
              <w:jc w:val="both"/>
            </w:pPr>
            <w:r>
              <w:t xml:space="preserve">Ов2-2,0   </w:t>
            </w:r>
          </w:p>
        </w:tc>
        <w:tc>
          <w:tcPr>
            <w:tcW w:w="1200" w:type="dxa"/>
            <w:tcBorders>
              <w:top w:val="nil"/>
            </w:tcBorders>
          </w:tcPr>
          <w:p w:rsidR="00291861" w:rsidRDefault="00291861">
            <w:pPr>
              <w:pStyle w:val="ConsPlusNonformat"/>
              <w:jc w:val="both"/>
            </w:pPr>
            <w:r>
              <w:t xml:space="preserve">2,00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200" w:type="dxa"/>
            <w:vMerge/>
            <w:tcBorders>
              <w:top w:val="nil"/>
            </w:tcBorders>
          </w:tcPr>
          <w:p w:rsidR="00291861" w:rsidRDefault="00291861"/>
        </w:tc>
        <w:tc>
          <w:tcPr>
            <w:tcW w:w="1320" w:type="dxa"/>
            <w:vMerge/>
            <w:tcBorders>
              <w:top w:val="nil"/>
            </w:tcBorders>
          </w:tcPr>
          <w:p w:rsidR="00291861" w:rsidRDefault="00291861"/>
        </w:tc>
      </w:tr>
      <w:tr w:rsidR="00291861">
        <w:trPr>
          <w:trHeight w:val="240"/>
        </w:trPr>
        <w:tc>
          <w:tcPr>
            <w:tcW w:w="1440" w:type="dxa"/>
            <w:tcBorders>
              <w:top w:val="nil"/>
            </w:tcBorders>
          </w:tcPr>
          <w:p w:rsidR="00291861" w:rsidRDefault="00291861">
            <w:pPr>
              <w:pStyle w:val="ConsPlusNonformat"/>
              <w:jc w:val="both"/>
            </w:pPr>
            <w:r>
              <w:t xml:space="preserve">Ов2-3,2   </w:t>
            </w:r>
          </w:p>
        </w:tc>
        <w:tc>
          <w:tcPr>
            <w:tcW w:w="1200" w:type="dxa"/>
            <w:tcBorders>
              <w:top w:val="nil"/>
            </w:tcBorders>
          </w:tcPr>
          <w:p w:rsidR="00291861" w:rsidRDefault="00291861">
            <w:pPr>
              <w:pStyle w:val="ConsPlusNonformat"/>
              <w:jc w:val="both"/>
            </w:pPr>
            <w:r>
              <w:t xml:space="preserve">3,20    </w:t>
            </w:r>
          </w:p>
        </w:tc>
        <w:tc>
          <w:tcPr>
            <w:tcW w:w="840" w:type="dxa"/>
            <w:tcBorders>
              <w:top w:val="nil"/>
            </w:tcBorders>
          </w:tcPr>
          <w:p w:rsidR="00291861" w:rsidRDefault="00291861">
            <w:pPr>
              <w:pStyle w:val="ConsPlusNonformat"/>
              <w:jc w:val="both"/>
            </w:pPr>
            <w:r>
              <w:t xml:space="preserve">32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597      </w:t>
            </w:r>
          </w:p>
        </w:tc>
        <w:tc>
          <w:tcPr>
            <w:tcW w:w="1440" w:type="dxa"/>
            <w:tcBorders>
              <w:top w:val="nil"/>
            </w:tcBorders>
          </w:tcPr>
          <w:p w:rsidR="00291861" w:rsidRDefault="00291861">
            <w:pPr>
              <w:pStyle w:val="ConsPlusNonformat"/>
              <w:jc w:val="both"/>
            </w:pPr>
            <w:r>
              <w:t xml:space="preserve">3,769     </w:t>
            </w:r>
          </w:p>
        </w:tc>
      </w:tr>
      <w:tr w:rsidR="00291861">
        <w:trPr>
          <w:trHeight w:val="240"/>
        </w:trPr>
        <w:tc>
          <w:tcPr>
            <w:tcW w:w="1440" w:type="dxa"/>
            <w:tcBorders>
              <w:top w:val="nil"/>
            </w:tcBorders>
          </w:tcPr>
          <w:p w:rsidR="00291861" w:rsidRDefault="00291861">
            <w:pPr>
              <w:pStyle w:val="ConsPlusNonformat"/>
              <w:jc w:val="both"/>
            </w:pPr>
            <w:r>
              <w:t xml:space="preserve">Ов2-5,0   </w:t>
            </w:r>
          </w:p>
        </w:tc>
        <w:tc>
          <w:tcPr>
            <w:tcW w:w="1200" w:type="dxa"/>
            <w:tcBorders>
              <w:top w:val="nil"/>
            </w:tcBorders>
          </w:tcPr>
          <w:p w:rsidR="00291861" w:rsidRDefault="00291861">
            <w:pPr>
              <w:pStyle w:val="ConsPlusNonformat"/>
              <w:jc w:val="both"/>
            </w:pPr>
            <w:r>
              <w:t xml:space="preserve">5,00    </w:t>
            </w:r>
          </w:p>
        </w:tc>
        <w:tc>
          <w:tcPr>
            <w:tcW w:w="840" w:type="dxa"/>
            <w:tcBorders>
              <w:top w:val="nil"/>
            </w:tcBorders>
          </w:tcPr>
          <w:p w:rsidR="00291861" w:rsidRDefault="00291861">
            <w:pPr>
              <w:pStyle w:val="ConsPlusNonformat"/>
              <w:jc w:val="both"/>
            </w:pPr>
            <w:r>
              <w:t xml:space="preserve">40   </w:t>
            </w:r>
          </w:p>
        </w:tc>
        <w:tc>
          <w:tcPr>
            <w:tcW w:w="840" w:type="dxa"/>
            <w:vMerge w:val="restart"/>
            <w:tcBorders>
              <w:top w:val="nil"/>
            </w:tcBorders>
          </w:tcPr>
          <w:p w:rsidR="00291861" w:rsidRDefault="00291861">
            <w:pPr>
              <w:pStyle w:val="ConsPlusNonformat"/>
              <w:jc w:val="both"/>
            </w:pPr>
            <w:r>
              <w:t xml:space="preserve">150  </w:t>
            </w:r>
          </w:p>
        </w:tc>
        <w:tc>
          <w:tcPr>
            <w:tcW w:w="840" w:type="dxa"/>
            <w:vMerge w:val="restart"/>
            <w:tcBorders>
              <w:top w:val="nil"/>
            </w:tcBorders>
          </w:tcPr>
          <w:p w:rsidR="00291861" w:rsidRDefault="00291861">
            <w:pPr>
              <w:pStyle w:val="ConsPlusNonformat"/>
              <w:jc w:val="both"/>
            </w:pPr>
            <w:r>
              <w:t xml:space="preserve">230  </w:t>
            </w:r>
          </w:p>
        </w:tc>
        <w:tc>
          <w:tcPr>
            <w:tcW w:w="840" w:type="dxa"/>
            <w:vMerge w:val="restart"/>
            <w:tcBorders>
              <w:top w:val="nil"/>
            </w:tcBorders>
          </w:tcPr>
          <w:p w:rsidR="00291861" w:rsidRDefault="00291861">
            <w:pPr>
              <w:pStyle w:val="ConsPlusNonformat"/>
              <w:jc w:val="both"/>
            </w:pPr>
            <w:r>
              <w:t xml:space="preserve">75   </w:t>
            </w:r>
          </w:p>
        </w:tc>
        <w:tc>
          <w:tcPr>
            <w:tcW w:w="1320" w:type="dxa"/>
            <w:tcBorders>
              <w:top w:val="nil"/>
            </w:tcBorders>
          </w:tcPr>
          <w:p w:rsidR="00291861" w:rsidRDefault="00291861">
            <w:pPr>
              <w:pStyle w:val="ConsPlusNonformat"/>
              <w:jc w:val="both"/>
            </w:pPr>
            <w:r>
              <w:t xml:space="preserve">757      </w:t>
            </w:r>
          </w:p>
        </w:tc>
        <w:tc>
          <w:tcPr>
            <w:tcW w:w="1440" w:type="dxa"/>
            <w:tcBorders>
              <w:top w:val="nil"/>
            </w:tcBorders>
          </w:tcPr>
          <w:p w:rsidR="00291861" w:rsidRDefault="00291861">
            <w:pPr>
              <w:pStyle w:val="ConsPlusNonformat"/>
              <w:jc w:val="both"/>
            </w:pPr>
            <w:r>
              <w:t xml:space="preserve">7,468     </w:t>
            </w:r>
          </w:p>
        </w:tc>
      </w:tr>
      <w:tr w:rsidR="00291861">
        <w:trPr>
          <w:trHeight w:val="240"/>
        </w:trPr>
        <w:tc>
          <w:tcPr>
            <w:tcW w:w="1440" w:type="dxa"/>
            <w:tcBorders>
              <w:top w:val="nil"/>
            </w:tcBorders>
          </w:tcPr>
          <w:p w:rsidR="00291861" w:rsidRDefault="00291861">
            <w:pPr>
              <w:pStyle w:val="ConsPlusNonformat"/>
              <w:jc w:val="both"/>
            </w:pPr>
            <w:r>
              <w:lastRenderedPageBreak/>
              <w:t xml:space="preserve">Ов2-6,3   </w:t>
            </w:r>
          </w:p>
        </w:tc>
        <w:tc>
          <w:tcPr>
            <w:tcW w:w="1200" w:type="dxa"/>
            <w:tcBorders>
              <w:top w:val="nil"/>
            </w:tcBorders>
          </w:tcPr>
          <w:p w:rsidR="00291861" w:rsidRDefault="00291861">
            <w:pPr>
              <w:pStyle w:val="ConsPlusNonformat"/>
              <w:jc w:val="both"/>
            </w:pPr>
            <w:r>
              <w:t xml:space="preserve">6,30    </w:t>
            </w:r>
          </w:p>
        </w:tc>
        <w:tc>
          <w:tcPr>
            <w:tcW w:w="840" w:type="dxa"/>
            <w:tcBorders>
              <w:top w:val="nil"/>
            </w:tcBorders>
          </w:tcPr>
          <w:p w:rsidR="00291861" w:rsidRDefault="00291861">
            <w:pPr>
              <w:pStyle w:val="ConsPlusNonformat"/>
              <w:jc w:val="both"/>
            </w:pPr>
            <w:r>
              <w:t xml:space="preserve">42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763      </w:t>
            </w:r>
          </w:p>
        </w:tc>
        <w:tc>
          <w:tcPr>
            <w:tcW w:w="1440" w:type="dxa"/>
            <w:tcBorders>
              <w:top w:val="nil"/>
            </w:tcBorders>
          </w:tcPr>
          <w:p w:rsidR="00291861" w:rsidRDefault="00291861">
            <w:pPr>
              <w:pStyle w:val="ConsPlusNonformat"/>
              <w:jc w:val="both"/>
            </w:pPr>
            <w:r>
              <w:t xml:space="preserve">8,298     </w:t>
            </w:r>
          </w:p>
        </w:tc>
      </w:tr>
      <w:tr w:rsidR="00291861">
        <w:trPr>
          <w:trHeight w:val="240"/>
        </w:trPr>
        <w:tc>
          <w:tcPr>
            <w:tcW w:w="1440" w:type="dxa"/>
            <w:tcBorders>
              <w:top w:val="nil"/>
            </w:tcBorders>
          </w:tcPr>
          <w:p w:rsidR="00291861" w:rsidRDefault="00291861">
            <w:pPr>
              <w:pStyle w:val="ConsPlusNonformat"/>
              <w:jc w:val="both"/>
            </w:pPr>
            <w:r>
              <w:t xml:space="preserve">Ов2-8,0   </w:t>
            </w:r>
          </w:p>
        </w:tc>
        <w:tc>
          <w:tcPr>
            <w:tcW w:w="1200" w:type="dxa"/>
            <w:tcBorders>
              <w:top w:val="nil"/>
            </w:tcBorders>
          </w:tcPr>
          <w:p w:rsidR="00291861" w:rsidRDefault="00291861">
            <w:pPr>
              <w:pStyle w:val="ConsPlusNonformat"/>
              <w:jc w:val="both"/>
            </w:pPr>
            <w:r>
              <w:t xml:space="preserve">8,00    </w:t>
            </w:r>
          </w:p>
        </w:tc>
        <w:tc>
          <w:tcPr>
            <w:tcW w:w="840" w:type="dxa"/>
            <w:tcBorders>
              <w:top w:val="nil"/>
            </w:tcBorders>
          </w:tcPr>
          <w:p w:rsidR="00291861" w:rsidRDefault="00291861">
            <w:pPr>
              <w:pStyle w:val="ConsPlusNonformat"/>
              <w:jc w:val="both"/>
            </w:pPr>
            <w:r>
              <w:t xml:space="preserve">50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788      </w:t>
            </w:r>
          </w:p>
        </w:tc>
        <w:tc>
          <w:tcPr>
            <w:tcW w:w="1440" w:type="dxa"/>
            <w:tcBorders>
              <w:top w:val="nil"/>
            </w:tcBorders>
          </w:tcPr>
          <w:p w:rsidR="00291861" w:rsidRDefault="00291861">
            <w:pPr>
              <w:pStyle w:val="ConsPlusNonformat"/>
              <w:jc w:val="both"/>
            </w:pPr>
            <w:r>
              <w:t xml:space="preserve">12,145    </w:t>
            </w:r>
          </w:p>
        </w:tc>
      </w:tr>
      <w:tr w:rsidR="00291861">
        <w:trPr>
          <w:trHeight w:val="240"/>
        </w:trPr>
        <w:tc>
          <w:tcPr>
            <w:tcW w:w="1440" w:type="dxa"/>
            <w:tcBorders>
              <w:top w:val="nil"/>
            </w:tcBorders>
          </w:tcPr>
          <w:p w:rsidR="00291861" w:rsidRDefault="00291861">
            <w:pPr>
              <w:pStyle w:val="ConsPlusNonformat"/>
              <w:jc w:val="both"/>
            </w:pPr>
            <w:r>
              <w:t xml:space="preserve">Ов2-10,0  </w:t>
            </w:r>
          </w:p>
        </w:tc>
        <w:tc>
          <w:tcPr>
            <w:tcW w:w="1200" w:type="dxa"/>
            <w:tcBorders>
              <w:top w:val="nil"/>
            </w:tcBorders>
          </w:tcPr>
          <w:p w:rsidR="00291861" w:rsidRDefault="00291861">
            <w:pPr>
              <w:pStyle w:val="ConsPlusNonformat"/>
              <w:jc w:val="both"/>
            </w:pPr>
            <w:r>
              <w:t xml:space="preserve">10,00   </w:t>
            </w:r>
          </w:p>
        </w:tc>
        <w:tc>
          <w:tcPr>
            <w:tcW w:w="840" w:type="dxa"/>
            <w:tcBorders>
              <w:top w:val="nil"/>
            </w:tcBorders>
          </w:tcPr>
          <w:p w:rsidR="00291861" w:rsidRDefault="00291861">
            <w:pPr>
              <w:pStyle w:val="ConsPlusNonformat"/>
              <w:jc w:val="both"/>
            </w:pPr>
            <w:r>
              <w:t xml:space="preserve">56   </w:t>
            </w:r>
          </w:p>
        </w:tc>
        <w:tc>
          <w:tcPr>
            <w:tcW w:w="840" w:type="dxa"/>
            <w:vMerge w:val="restart"/>
            <w:tcBorders>
              <w:top w:val="nil"/>
            </w:tcBorders>
          </w:tcPr>
          <w:p w:rsidR="00291861" w:rsidRDefault="00291861">
            <w:pPr>
              <w:pStyle w:val="ConsPlusNonformat"/>
              <w:jc w:val="both"/>
            </w:pPr>
            <w:r>
              <w:t xml:space="preserve">220  </w:t>
            </w:r>
          </w:p>
        </w:tc>
        <w:tc>
          <w:tcPr>
            <w:tcW w:w="840" w:type="dxa"/>
            <w:vMerge w:val="restart"/>
            <w:tcBorders>
              <w:top w:val="nil"/>
            </w:tcBorders>
          </w:tcPr>
          <w:p w:rsidR="00291861" w:rsidRDefault="00291861">
            <w:pPr>
              <w:pStyle w:val="ConsPlusNonformat"/>
              <w:jc w:val="both"/>
            </w:pPr>
            <w:r>
              <w:t xml:space="preserve">350  </w:t>
            </w:r>
          </w:p>
        </w:tc>
        <w:tc>
          <w:tcPr>
            <w:tcW w:w="840" w:type="dxa"/>
            <w:vMerge w:val="restart"/>
            <w:tcBorders>
              <w:top w:val="nil"/>
            </w:tcBorders>
          </w:tcPr>
          <w:p w:rsidR="00291861" w:rsidRDefault="00291861">
            <w:pPr>
              <w:pStyle w:val="ConsPlusNonformat"/>
              <w:jc w:val="both"/>
            </w:pPr>
            <w:r>
              <w:t xml:space="preserve">110  </w:t>
            </w:r>
          </w:p>
        </w:tc>
        <w:tc>
          <w:tcPr>
            <w:tcW w:w="1320" w:type="dxa"/>
            <w:tcBorders>
              <w:top w:val="nil"/>
            </w:tcBorders>
          </w:tcPr>
          <w:p w:rsidR="00291861" w:rsidRDefault="00291861">
            <w:pPr>
              <w:pStyle w:val="ConsPlusNonformat"/>
              <w:jc w:val="both"/>
            </w:pPr>
            <w:r>
              <w:t xml:space="preserve">1127     </w:t>
            </w:r>
          </w:p>
        </w:tc>
        <w:tc>
          <w:tcPr>
            <w:tcW w:w="1440" w:type="dxa"/>
            <w:tcBorders>
              <w:top w:val="nil"/>
            </w:tcBorders>
          </w:tcPr>
          <w:p w:rsidR="00291861" w:rsidRDefault="00291861">
            <w:pPr>
              <w:pStyle w:val="ConsPlusNonformat"/>
              <w:jc w:val="both"/>
            </w:pPr>
            <w:r>
              <w:t xml:space="preserve">21,796    </w:t>
            </w:r>
          </w:p>
        </w:tc>
      </w:tr>
      <w:tr w:rsidR="00291861">
        <w:trPr>
          <w:trHeight w:val="240"/>
        </w:trPr>
        <w:tc>
          <w:tcPr>
            <w:tcW w:w="1440" w:type="dxa"/>
            <w:tcBorders>
              <w:top w:val="nil"/>
            </w:tcBorders>
          </w:tcPr>
          <w:p w:rsidR="00291861" w:rsidRDefault="00291861">
            <w:pPr>
              <w:pStyle w:val="ConsPlusNonformat"/>
              <w:jc w:val="both"/>
            </w:pPr>
            <w:r>
              <w:t xml:space="preserve">Ов2-12,5  </w:t>
            </w:r>
          </w:p>
        </w:tc>
        <w:tc>
          <w:tcPr>
            <w:tcW w:w="1200" w:type="dxa"/>
            <w:tcBorders>
              <w:top w:val="nil"/>
            </w:tcBorders>
          </w:tcPr>
          <w:p w:rsidR="00291861" w:rsidRDefault="00291861">
            <w:pPr>
              <w:pStyle w:val="ConsPlusNonformat"/>
              <w:jc w:val="both"/>
            </w:pPr>
            <w:r>
              <w:t xml:space="preserve">12,50   </w:t>
            </w:r>
          </w:p>
        </w:tc>
        <w:tc>
          <w:tcPr>
            <w:tcW w:w="840" w:type="dxa"/>
            <w:tcBorders>
              <w:top w:val="nil"/>
            </w:tcBorders>
          </w:tcPr>
          <w:p w:rsidR="00291861" w:rsidRDefault="00291861">
            <w:pPr>
              <w:pStyle w:val="ConsPlusNonformat"/>
              <w:jc w:val="both"/>
            </w:pPr>
            <w:r>
              <w:t xml:space="preserve">60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1139     </w:t>
            </w:r>
          </w:p>
        </w:tc>
        <w:tc>
          <w:tcPr>
            <w:tcW w:w="1440" w:type="dxa"/>
            <w:tcBorders>
              <w:top w:val="nil"/>
            </w:tcBorders>
          </w:tcPr>
          <w:p w:rsidR="00291861" w:rsidRDefault="00291861">
            <w:pPr>
              <w:pStyle w:val="ConsPlusNonformat"/>
              <w:jc w:val="both"/>
            </w:pPr>
            <w:r>
              <w:t xml:space="preserve">25,285    </w:t>
            </w:r>
          </w:p>
        </w:tc>
      </w:tr>
      <w:tr w:rsidR="00291861">
        <w:trPr>
          <w:trHeight w:val="240"/>
        </w:trPr>
        <w:tc>
          <w:tcPr>
            <w:tcW w:w="1440" w:type="dxa"/>
            <w:tcBorders>
              <w:top w:val="nil"/>
            </w:tcBorders>
          </w:tcPr>
          <w:p w:rsidR="00291861" w:rsidRDefault="00291861">
            <w:pPr>
              <w:pStyle w:val="ConsPlusNonformat"/>
              <w:jc w:val="both"/>
            </w:pPr>
            <w:r>
              <w:t xml:space="preserve">Ов2-16,0  </w:t>
            </w:r>
          </w:p>
        </w:tc>
        <w:tc>
          <w:tcPr>
            <w:tcW w:w="1200" w:type="dxa"/>
            <w:tcBorders>
              <w:top w:val="nil"/>
            </w:tcBorders>
          </w:tcPr>
          <w:p w:rsidR="00291861" w:rsidRDefault="00291861">
            <w:pPr>
              <w:pStyle w:val="ConsPlusNonformat"/>
              <w:jc w:val="both"/>
            </w:pPr>
            <w:r>
              <w:t xml:space="preserve">16,00   </w:t>
            </w:r>
          </w:p>
        </w:tc>
        <w:tc>
          <w:tcPr>
            <w:tcW w:w="840" w:type="dxa"/>
            <w:tcBorders>
              <w:top w:val="nil"/>
            </w:tcBorders>
          </w:tcPr>
          <w:p w:rsidR="00291861" w:rsidRDefault="00291861">
            <w:pPr>
              <w:pStyle w:val="ConsPlusNonformat"/>
              <w:jc w:val="both"/>
            </w:pPr>
            <w:r>
              <w:t xml:space="preserve">65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1155     </w:t>
            </w:r>
          </w:p>
        </w:tc>
        <w:tc>
          <w:tcPr>
            <w:tcW w:w="1440" w:type="dxa"/>
            <w:tcBorders>
              <w:top w:val="nil"/>
            </w:tcBorders>
          </w:tcPr>
          <w:p w:rsidR="00291861" w:rsidRDefault="00291861">
            <w:pPr>
              <w:pStyle w:val="ConsPlusNonformat"/>
              <w:jc w:val="both"/>
            </w:pPr>
            <w:r>
              <w:t xml:space="preserve">30,087    </w:t>
            </w:r>
          </w:p>
        </w:tc>
      </w:tr>
      <w:tr w:rsidR="00291861">
        <w:trPr>
          <w:trHeight w:val="240"/>
        </w:trPr>
        <w:tc>
          <w:tcPr>
            <w:tcW w:w="1440" w:type="dxa"/>
            <w:tcBorders>
              <w:top w:val="nil"/>
            </w:tcBorders>
          </w:tcPr>
          <w:p w:rsidR="00291861" w:rsidRDefault="00291861">
            <w:pPr>
              <w:pStyle w:val="ConsPlusNonformat"/>
              <w:jc w:val="both"/>
            </w:pPr>
            <w:r>
              <w:t xml:space="preserve">Ов2-20,0  </w:t>
            </w:r>
          </w:p>
        </w:tc>
        <w:tc>
          <w:tcPr>
            <w:tcW w:w="1200" w:type="dxa"/>
            <w:tcBorders>
              <w:top w:val="nil"/>
            </w:tcBorders>
          </w:tcPr>
          <w:p w:rsidR="00291861" w:rsidRDefault="00291861">
            <w:pPr>
              <w:pStyle w:val="ConsPlusNonformat"/>
              <w:jc w:val="both"/>
            </w:pPr>
            <w:r>
              <w:t xml:space="preserve">20,0    </w:t>
            </w:r>
          </w:p>
        </w:tc>
        <w:tc>
          <w:tcPr>
            <w:tcW w:w="840" w:type="dxa"/>
            <w:tcBorders>
              <w:top w:val="nil"/>
            </w:tcBorders>
          </w:tcPr>
          <w:p w:rsidR="00291861" w:rsidRDefault="00291861">
            <w:pPr>
              <w:pStyle w:val="ConsPlusNonformat"/>
              <w:jc w:val="both"/>
            </w:pPr>
            <w:r>
              <w:t xml:space="preserve">72   </w:t>
            </w:r>
          </w:p>
        </w:tc>
        <w:tc>
          <w:tcPr>
            <w:tcW w:w="72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1320" w:type="dxa"/>
            <w:tcBorders>
              <w:top w:val="nil"/>
            </w:tcBorders>
          </w:tcPr>
          <w:p w:rsidR="00291861" w:rsidRDefault="00291861">
            <w:pPr>
              <w:pStyle w:val="ConsPlusNonformat"/>
              <w:jc w:val="both"/>
            </w:pPr>
            <w:r>
              <w:t xml:space="preserve">1177     </w:t>
            </w:r>
          </w:p>
        </w:tc>
        <w:tc>
          <w:tcPr>
            <w:tcW w:w="1440" w:type="dxa"/>
            <w:tcBorders>
              <w:top w:val="nil"/>
            </w:tcBorders>
          </w:tcPr>
          <w:p w:rsidR="00291861" w:rsidRDefault="00291861">
            <w:pPr>
              <w:pStyle w:val="ConsPlusNonformat"/>
              <w:jc w:val="both"/>
            </w:pPr>
            <w:r>
              <w:t xml:space="preserve">37,617    </w:t>
            </w:r>
          </w:p>
        </w:tc>
      </w:tr>
    </w:tbl>
    <w:p w:rsidR="00291861" w:rsidRDefault="00291861">
      <w:pPr>
        <w:pStyle w:val="ConsPlusNormal"/>
        <w:ind w:firstLine="540"/>
        <w:jc w:val="both"/>
      </w:pPr>
    </w:p>
    <w:p w:rsidR="00291861" w:rsidRDefault="00291861">
      <w:pPr>
        <w:pStyle w:val="ConsPlusNormal"/>
        <w:jc w:val="right"/>
      </w:pPr>
      <w:r>
        <w:t>Таблица П.1.15</w:t>
      </w:r>
    </w:p>
    <w:p w:rsidR="00291861" w:rsidRDefault="00291861">
      <w:pPr>
        <w:pStyle w:val="ConsPlusNormal"/>
        <w:ind w:firstLine="540"/>
        <w:jc w:val="both"/>
      </w:pPr>
    </w:p>
    <w:p w:rsidR="00291861" w:rsidRDefault="00291861">
      <w:pPr>
        <w:pStyle w:val="ConsPlusNormal"/>
        <w:jc w:val="center"/>
      </w:pPr>
      <w:bookmarkStart w:id="53" w:name="P830"/>
      <w:bookmarkEnd w:id="53"/>
      <w:r>
        <w:t>КОНСТРУКЦИЯ КРЮКОВ ТИПА К1 И К2</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│Обозна-│Грузо- │   Размеры, мм    │ Поз. 1 │Поз. 2 │Поз. 3│Поз. 4│</w:t>
      </w:r>
    </w:p>
    <w:p w:rsidR="00291861" w:rsidRDefault="00291861">
      <w:pPr>
        <w:pStyle w:val="ConsPlusCell"/>
        <w:jc w:val="both"/>
      </w:pPr>
      <w:r>
        <w:t>│чение  │подъем-├───┬──┬─────┬──┬──┤ (крюк) │(замок)│(шай- │(зак- │</w:t>
      </w:r>
    </w:p>
    <w:p w:rsidR="00291861" w:rsidRDefault="00291861">
      <w:pPr>
        <w:pStyle w:val="ConsPlusCell"/>
        <w:jc w:val="both"/>
      </w:pPr>
      <w:r>
        <w:t>│крюка  │ность  │ D │d │  c  │S │b │        │       │бы,   │лепки,│</w:t>
      </w:r>
    </w:p>
    <w:p w:rsidR="00291861" w:rsidRDefault="00291861">
      <w:pPr>
        <w:pStyle w:val="ConsPlusCell"/>
        <w:jc w:val="both"/>
      </w:pPr>
      <w:r>
        <w:t>│       │крюка, │   │  │     │  │  │        │       │ГОСТ  │ГОСТ  │</w:t>
      </w:r>
    </w:p>
    <w:p w:rsidR="00291861" w:rsidRDefault="00291861">
      <w:pPr>
        <w:pStyle w:val="ConsPlusCell"/>
        <w:jc w:val="both"/>
      </w:pPr>
      <w:r>
        <w:t>│       │т      │   │  │     │  │  │        │       │11371)│10299)│</w:t>
      </w:r>
    </w:p>
    <w:p w:rsidR="00291861" w:rsidRDefault="00291861">
      <w:pPr>
        <w:pStyle w:val="ConsPlusCell"/>
        <w:jc w:val="both"/>
      </w:pPr>
      <w:r>
        <w:t>├───────┼───────┼───┼──┼─────┼──┼──┼────────┼───────┼──────┼──────┤</w:t>
      </w:r>
    </w:p>
    <w:p w:rsidR="00291861" w:rsidRDefault="00291861">
      <w:pPr>
        <w:pStyle w:val="ConsPlusCell"/>
        <w:jc w:val="both"/>
      </w:pPr>
      <w:r>
        <w:t>│К1-0,32│0,32   │18 │16│67,0 │15│9 │Кч1-0,32│З1-0,32│5,4   │5X20  │</w:t>
      </w:r>
    </w:p>
    <w:p w:rsidR="00291861" w:rsidRDefault="00291861">
      <w:pPr>
        <w:pStyle w:val="ConsPlusCell"/>
        <w:jc w:val="both"/>
      </w:pPr>
      <w:r>
        <w:t>│К1-0,4 │0,40   │20 │18│74,0 │16│10│Кч1-0,4 │З1-0,4 │      │5X22  │</w:t>
      </w:r>
    </w:p>
    <w:p w:rsidR="00291861" w:rsidRDefault="00291861">
      <w:pPr>
        <w:pStyle w:val="ConsPlusCell"/>
        <w:jc w:val="both"/>
      </w:pPr>
      <w:r>
        <w:t>├───────┼───────┼───┼──┼─────┼──┼──┼────────┼───────┤      ├──────┤</w:t>
      </w:r>
    </w:p>
    <w:p w:rsidR="00291861" w:rsidRDefault="00291861">
      <w:pPr>
        <w:pStyle w:val="ConsPlusCell"/>
        <w:jc w:val="both"/>
      </w:pPr>
      <w:r>
        <w:t>│К1-0,5 │0,50   │25 │22│83,5 │22│11│Кч1-0,5 │З1-0,5 │      │5X24  │</w:t>
      </w:r>
    </w:p>
    <w:p w:rsidR="00291861" w:rsidRDefault="00291861">
      <w:pPr>
        <w:pStyle w:val="ConsPlusCell"/>
        <w:jc w:val="both"/>
      </w:pPr>
      <w:r>
        <w:t>│К1-0,63│0,63   │25 │22│88,5 │22│12│Кч1-0,63│З1-0,63│      │      │</w:t>
      </w:r>
    </w:p>
    <w:p w:rsidR="00291861" w:rsidRDefault="00291861">
      <w:pPr>
        <w:pStyle w:val="ConsPlusCell"/>
        <w:jc w:val="both"/>
      </w:pPr>
      <w:r>
        <w:t>├───────┼───────┼───┼──┼─────┼──┼──┼────────┼───────┼──────┼──────┤</w:t>
      </w:r>
    </w:p>
    <w:p w:rsidR="00291861" w:rsidRDefault="00291861">
      <w:pPr>
        <w:pStyle w:val="ConsPlusCell"/>
        <w:jc w:val="both"/>
      </w:pPr>
      <w:r>
        <w:t>│К1-0,8 │0,80   │30 │25│102,5│24│12│Кч1-0,8 │З1-0,8 │6,4   │6X26  │</w:t>
      </w:r>
    </w:p>
    <w:p w:rsidR="00291861" w:rsidRDefault="00291861">
      <w:pPr>
        <w:pStyle w:val="ConsPlusCell"/>
        <w:jc w:val="both"/>
      </w:pPr>
      <w:r>
        <w:t>│К1-1,0 │1,00   │32 │26│109,0│24│15│Кч1-1,0 │З1-1,0 │      │6X30  │</w:t>
      </w:r>
    </w:p>
    <w:p w:rsidR="00291861" w:rsidRDefault="00291861">
      <w:pPr>
        <w:pStyle w:val="ConsPlusCell"/>
        <w:jc w:val="both"/>
      </w:pPr>
      <w:r>
        <w:t>│К1-1,25│1,25   │36 │30│118,0│28│18│Кч1-1,25│З1-1,25│      │6X36  │</w:t>
      </w:r>
    </w:p>
    <w:p w:rsidR="00291861" w:rsidRDefault="00291861">
      <w:pPr>
        <w:pStyle w:val="ConsPlusCell"/>
        <w:jc w:val="both"/>
      </w:pPr>
      <w:r>
        <w:t>├───────┼───────┼───┼──┼─────┼──┼──┼────────┼───────┼──────┼──────┤</w:t>
      </w:r>
    </w:p>
    <w:p w:rsidR="00291861" w:rsidRDefault="00291861">
      <w:pPr>
        <w:pStyle w:val="ConsPlusCell"/>
        <w:jc w:val="both"/>
      </w:pPr>
      <w:r>
        <w:t>│К1-1,6 │1,60   │40 │30│125,0│30│18│Кч1-1,6 │З1-1,6 │8,4   │8X30  │</w:t>
      </w:r>
    </w:p>
    <w:p w:rsidR="00291861" w:rsidRDefault="00291861">
      <w:pPr>
        <w:pStyle w:val="ConsPlusCell"/>
        <w:jc w:val="both"/>
      </w:pPr>
      <w:r>
        <w:t>│К1-2,0 │2,00   │45 │35│145,0│36│20│Кч1-2,0 │З1-2,0 │      │8X36  │</w:t>
      </w:r>
    </w:p>
    <w:p w:rsidR="00291861" w:rsidRDefault="00291861">
      <w:pPr>
        <w:pStyle w:val="ConsPlusCell"/>
        <w:jc w:val="both"/>
      </w:pPr>
      <w:r>
        <w:t>├───────┼───────┼───┼──┼─────┼──┼──┼────────┼───────┤      ├──────┤</w:t>
      </w:r>
    </w:p>
    <w:p w:rsidR="00291861" w:rsidRDefault="00291861">
      <w:pPr>
        <w:pStyle w:val="ConsPlusCell"/>
        <w:jc w:val="both"/>
      </w:pPr>
      <w:r>
        <w:t>│К1-2,5 │2,50   │50 │38│154,0│38│26│Кч1-2,5 │З1-2,5 │      │8X45  │</w:t>
      </w:r>
    </w:p>
    <w:p w:rsidR="00291861" w:rsidRDefault="00291861">
      <w:pPr>
        <w:pStyle w:val="ConsPlusCell"/>
        <w:jc w:val="both"/>
      </w:pPr>
      <w:r>
        <w:t>│К2-2,5 │       │   │  │     │  │20│Кч2-2,5 │З2-2,5 │      │      │</w:t>
      </w:r>
    </w:p>
    <w:p w:rsidR="00291861" w:rsidRDefault="00291861">
      <w:pPr>
        <w:pStyle w:val="ConsPlusCell"/>
        <w:jc w:val="both"/>
      </w:pPr>
      <w:r>
        <w:t>├───────┼───────┼───┼──┼─────┼──┼──┼────────┼───────┤      ├──────┤</w:t>
      </w:r>
    </w:p>
    <w:p w:rsidR="00291861" w:rsidRDefault="00291861">
      <w:pPr>
        <w:pStyle w:val="ConsPlusCell"/>
        <w:jc w:val="both"/>
      </w:pPr>
      <w:r>
        <w:t>│К1-3,2 │3,20   │55 │42│173,5│40│30│Кч1-3,2 │З1-3,2 │      │8X50  │</w:t>
      </w:r>
    </w:p>
    <w:p w:rsidR="00291861" w:rsidRDefault="00291861">
      <w:pPr>
        <w:pStyle w:val="ConsPlusCell"/>
        <w:jc w:val="both"/>
      </w:pPr>
      <w:r>
        <w:t>│К2-3,2 │       │   │  │168,5│  │24│Кч2-3,2 │З2-3,2 │      │      │</w:t>
      </w:r>
    </w:p>
    <w:p w:rsidR="00291861" w:rsidRDefault="00291861">
      <w:pPr>
        <w:pStyle w:val="ConsPlusCell"/>
        <w:jc w:val="both"/>
      </w:pPr>
      <w:r>
        <w:t>├───────┼───────┼───┼──┼─────┼──┼──┼────────┼───────┤      │      │</w:t>
      </w:r>
    </w:p>
    <w:p w:rsidR="00291861" w:rsidRDefault="00291861">
      <w:pPr>
        <w:pStyle w:val="ConsPlusCell"/>
        <w:jc w:val="both"/>
      </w:pPr>
      <w:r>
        <w:t>│К1-4,0 │4,00   │60 │44│187,0│45│32│Кч1-4,0 │З1-4,0 │      │      │</w:t>
      </w:r>
    </w:p>
    <w:p w:rsidR="00291861" w:rsidRDefault="00291861">
      <w:pPr>
        <w:pStyle w:val="ConsPlusCell"/>
        <w:jc w:val="both"/>
      </w:pPr>
      <w:r>
        <w:t>│К2-4,0 │       │   │  │177,0│  │30│Кч2-4,0 │З2-4,0 │      │      │</w:t>
      </w:r>
    </w:p>
    <w:p w:rsidR="00291861" w:rsidRDefault="00291861">
      <w:pPr>
        <w:pStyle w:val="ConsPlusCell"/>
        <w:jc w:val="both"/>
      </w:pPr>
      <w:r>
        <w:t>├───────┼───────┼───┼──┼─────┼──┼──┼────────┼───────┼──────┼──────┤</w:t>
      </w:r>
    </w:p>
    <w:p w:rsidR="00291861" w:rsidRDefault="00291861">
      <w:pPr>
        <w:pStyle w:val="ConsPlusCell"/>
        <w:jc w:val="both"/>
      </w:pPr>
      <w:r>
        <w:t>│К1-5,0 │5,00   │65 │48│206,5│50│36│Кч1-5,0 │З1-5,0 │10,5  │10X60 │</w:t>
      </w:r>
    </w:p>
    <w:p w:rsidR="00291861" w:rsidRDefault="00291861">
      <w:pPr>
        <w:pStyle w:val="ConsPlusCell"/>
        <w:jc w:val="both"/>
      </w:pPr>
      <w:r>
        <w:t>│К2-5,0 │       │   │  │196,5│  │30│Кч2-5,0 │З2-5,0 │      │      │</w:t>
      </w:r>
    </w:p>
    <w:p w:rsidR="00291861" w:rsidRDefault="00291861">
      <w:pPr>
        <w:pStyle w:val="ConsPlusCell"/>
        <w:jc w:val="both"/>
      </w:pPr>
      <w:r>
        <w:t>├───────┼───────┼───┼──┼─────┼──┼──┼────────┼───────┼──────┼──────┤</w:t>
      </w:r>
    </w:p>
    <w:p w:rsidR="00291861" w:rsidRDefault="00291861">
      <w:pPr>
        <w:pStyle w:val="ConsPlusCell"/>
        <w:jc w:val="both"/>
      </w:pPr>
      <w:r>
        <w:t>│К1-6,3 │6,30   │75 │50│227,5│58│40│Кч1-6,3 │З1-6,3 │10,5  │10X60 │</w:t>
      </w:r>
    </w:p>
    <w:p w:rsidR="00291861" w:rsidRDefault="00291861">
      <w:pPr>
        <w:pStyle w:val="ConsPlusCell"/>
        <w:jc w:val="both"/>
      </w:pPr>
      <w:r>
        <w:t>│К2-6,3 │       │   │  │217,5│  │36│Кч2-6,3 │З2-6,3 │      │      │</w:t>
      </w:r>
    </w:p>
    <w:p w:rsidR="00291861" w:rsidRDefault="00291861">
      <w:pPr>
        <w:pStyle w:val="ConsPlusCell"/>
        <w:jc w:val="both"/>
      </w:pPr>
      <w:r>
        <w:t>├───────┼───────┼───┼──┼─────┼──┼──┼────────┼───────┤      │      │</w:t>
      </w:r>
    </w:p>
    <w:p w:rsidR="00291861" w:rsidRDefault="00291861">
      <w:pPr>
        <w:pStyle w:val="ConsPlusCell"/>
        <w:jc w:val="both"/>
      </w:pPr>
      <w:r>
        <w:t>│К1-8,0 │8,00   │85 │60│262,5│65│46│Кч1-8,0 │З1-8,0 │      │      │</w:t>
      </w:r>
    </w:p>
    <w:p w:rsidR="00291861" w:rsidRDefault="00291861">
      <w:pPr>
        <w:pStyle w:val="ConsPlusCell"/>
        <w:jc w:val="both"/>
      </w:pPr>
      <w:r>
        <w:t>│К2-8,0 │       │   │  │252,5│  │42│Кч2-8,0 │З2-8,0 │      │      │</w:t>
      </w:r>
    </w:p>
    <w:p w:rsidR="00291861" w:rsidRDefault="00291861">
      <w:pPr>
        <w:pStyle w:val="ConsPlusCell"/>
        <w:jc w:val="both"/>
      </w:pPr>
      <w:r>
        <w:t>├───────┼───────┼───┼──┼─────┼──┼──┼────────┼───────┼──────┼──────┤</w:t>
      </w:r>
    </w:p>
    <w:p w:rsidR="00291861" w:rsidRDefault="00291861">
      <w:pPr>
        <w:pStyle w:val="ConsPlusCell"/>
        <w:jc w:val="both"/>
      </w:pPr>
      <w:r>
        <w:t>│К1-10,0│10,00  │95 │70│297,5│75│50│Кч1-10,0│З1-10,0│13,0  │12X70 │</w:t>
      </w:r>
    </w:p>
    <w:p w:rsidR="00291861" w:rsidRDefault="00291861">
      <w:pPr>
        <w:pStyle w:val="ConsPlusCell"/>
        <w:jc w:val="both"/>
      </w:pPr>
      <w:r>
        <w:t>│К2-10,0│       │   │  │287,5│  │44│Кч2-10,0│З2-10,0│      │      │</w:t>
      </w:r>
    </w:p>
    <w:p w:rsidR="00291861" w:rsidRDefault="00291861">
      <w:pPr>
        <w:pStyle w:val="ConsPlusCell"/>
        <w:jc w:val="both"/>
      </w:pPr>
      <w:r>
        <w:t>├───────┼───────┼───┼──┼─────┼──┼──┼────────┼───────┤      │      │</w:t>
      </w:r>
    </w:p>
    <w:p w:rsidR="00291861" w:rsidRDefault="00291861">
      <w:pPr>
        <w:pStyle w:val="ConsPlusCell"/>
        <w:jc w:val="both"/>
      </w:pPr>
      <w:r>
        <w:t>│К1-12,5│12,50  │110│80│345,0│85│54│Кч1-12,5│З1-12,5│      │      │</w:t>
      </w:r>
    </w:p>
    <w:p w:rsidR="00291861" w:rsidRDefault="00291861">
      <w:pPr>
        <w:pStyle w:val="ConsPlusCell"/>
        <w:jc w:val="both"/>
      </w:pPr>
      <w:r>
        <w:t>│К2-12,5│       │   │  │330,0│  │46│Кч2-12,5│З2-12,5│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П.1.16</w:t>
      </w:r>
    </w:p>
    <w:p w:rsidR="00291861" w:rsidRDefault="00291861">
      <w:pPr>
        <w:pStyle w:val="ConsPlusNormal"/>
        <w:ind w:firstLine="540"/>
        <w:jc w:val="both"/>
      </w:pPr>
    </w:p>
    <w:p w:rsidR="00291861" w:rsidRDefault="00291861">
      <w:pPr>
        <w:pStyle w:val="ConsPlusNormal"/>
        <w:jc w:val="center"/>
      </w:pPr>
      <w:bookmarkStart w:id="54" w:name="P879"/>
      <w:bookmarkEnd w:id="54"/>
      <w:r>
        <w:t>КРЮК СТРОПА, ИСПОЛНЕНИЕ 1</w:t>
      </w:r>
    </w:p>
    <w:p w:rsidR="00291861" w:rsidRDefault="00291861">
      <w:pPr>
        <w:pStyle w:val="ConsPlusNormal"/>
        <w:jc w:val="center"/>
      </w:pPr>
      <w:r>
        <w:lastRenderedPageBreak/>
        <w:t xml:space="preserve">(в ред. Изменения N 1, утв. </w:t>
      </w:r>
      <w:hyperlink r:id="rId23" w:history="1">
        <w:r>
          <w:rPr>
            <w:color w:val="0000FF"/>
          </w:rPr>
          <w:t>Постановлением</w:t>
        </w:r>
      </w:hyperlink>
      <w:r>
        <w:t xml:space="preserve"> Госгортехнадзора РФ</w:t>
      </w:r>
    </w:p>
    <w:p w:rsidR="00291861" w:rsidRDefault="00291861">
      <w:pPr>
        <w:pStyle w:val="ConsPlusNormal"/>
        <w:jc w:val="center"/>
      </w:pPr>
      <w:r>
        <w:t>от 08.09.1998 N 57)</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                     Размеры, мм                      │</w:t>
      </w:r>
    </w:p>
    <w:p w:rsidR="00291861" w:rsidRDefault="00291861">
      <w:pPr>
        <w:pStyle w:val="ConsPlusCell"/>
        <w:jc w:val="both"/>
      </w:pPr>
      <w:r>
        <w:t>│ние крюка├──┬───┬──┬────┬───┬───┬──┬──┬──┬──┬───┬────┬────┬──┬──┤</w:t>
      </w:r>
    </w:p>
    <w:p w:rsidR="00291861" w:rsidRDefault="00291861">
      <w:pPr>
        <w:pStyle w:val="ConsPlusCell"/>
        <w:jc w:val="both"/>
      </w:pPr>
      <w:r>
        <w:t>│         │S │ D │d │ d1 │ L │ B │b │b1│b2│e │ h │ h1 │ h2 │h3│l │</w:t>
      </w:r>
    </w:p>
    <w:p w:rsidR="00291861" w:rsidRDefault="00291861">
      <w:pPr>
        <w:pStyle w:val="ConsPlusCell"/>
        <w:jc w:val="both"/>
      </w:pPr>
      <w:r>
        <w:t>├─────────┼──┼───┼──┼────┼───┼───┼──┼──┼──┼──┼───┼────┼────┼──┼──┤</w:t>
      </w:r>
    </w:p>
    <w:p w:rsidR="00291861" w:rsidRDefault="00291861">
      <w:pPr>
        <w:pStyle w:val="ConsPlusCell"/>
        <w:jc w:val="both"/>
      </w:pPr>
      <w:r>
        <w:t>│Кч1-0,32 │15│ 18│16│ 5,5│ 50│ 24│12│11│ 9│ 8│ 18│16,0│10,0│14│14│</w:t>
      </w:r>
    </w:p>
    <w:p w:rsidR="00291861" w:rsidRDefault="00291861">
      <w:pPr>
        <w:pStyle w:val="ConsPlusCell"/>
        <w:jc w:val="both"/>
      </w:pPr>
      <w:r>
        <w:t>│Кч1-0,4  │16│ 20│18│ 5,5│ 53│ 26│13│11│10│ 9│ 21│18,0│12,0│16│16│</w:t>
      </w:r>
    </w:p>
    <w:p w:rsidR="00291861" w:rsidRDefault="00291861">
      <w:pPr>
        <w:pStyle w:val="ConsPlusCell"/>
        <w:jc w:val="both"/>
      </w:pPr>
      <w:r>
        <w:t>│Кч1-0,5  │20│ 25│22│ 5,5│ 60│ 30│16│13│11│ 5│ 24│19,5│13,0│18│18│</w:t>
      </w:r>
    </w:p>
    <w:p w:rsidR="00291861" w:rsidRDefault="00291861">
      <w:pPr>
        <w:pStyle w:val="ConsPlusCell"/>
        <w:jc w:val="both"/>
      </w:pPr>
      <w:r>
        <w:t>│Кч1-0,63 │22│ 25│22│ 6,5│ 65│ 32│16│13│12│ 8│ 26│21,5│14,0│20│18│</w:t>
      </w:r>
    </w:p>
    <w:p w:rsidR="00291861" w:rsidRDefault="00291861">
      <w:pPr>
        <w:pStyle w:val="ConsPlusCell"/>
        <w:jc w:val="both"/>
      </w:pPr>
      <w:r>
        <w:t>│Кч1-0,8  │24│ 30│25│ 6,5│ 75│ 40│18│14│12│ 5│ 30│25,0│16,0│20│22│</w:t>
      </w:r>
    </w:p>
    <w:p w:rsidR="00291861" w:rsidRDefault="00291861">
      <w:pPr>
        <w:pStyle w:val="ConsPlusCell"/>
        <w:jc w:val="both"/>
      </w:pPr>
      <w:r>
        <w:t>│Кч1-1,0  │24│ 32│26│ 6,5│ 80│ 40│20│16│15│ 8│ 32│28,0│18,0│25│24│</w:t>
      </w:r>
    </w:p>
    <w:p w:rsidR="00291861" w:rsidRDefault="00291861">
      <w:pPr>
        <w:pStyle w:val="ConsPlusCell"/>
        <w:jc w:val="both"/>
      </w:pPr>
      <w:r>
        <w:t>│Кч1-1,25 │28│ 36│30│ 6,5│ 85│ 44│22│17│18│ 5│ 36│31,0│20,0│26│26│</w:t>
      </w:r>
    </w:p>
    <w:p w:rsidR="00291861" w:rsidRDefault="00291861">
      <w:pPr>
        <w:pStyle w:val="ConsPlusCell"/>
        <w:jc w:val="both"/>
      </w:pPr>
      <w:r>
        <w:t>│Кч1-1,6  │30│ 40│30│ 8,5│ 90│ 48│24│19│18│ 2│ 40│34,0│22,0│27│30│</w:t>
      </w:r>
    </w:p>
    <w:p w:rsidR="00291861" w:rsidRDefault="00291861">
      <w:pPr>
        <w:pStyle w:val="ConsPlusCell"/>
        <w:jc w:val="both"/>
      </w:pPr>
      <w:r>
        <w:t>│Кч1-2,0  │36│ 45│35│ 8,5│105│ 56│28│24│20│ 4│ 45│38,0│25,0│32│34│</w:t>
      </w:r>
    </w:p>
    <w:p w:rsidR="00291861" w:rsidRDefault="00291861">
      <w:pPr>
        <w:pStyle w:val="ConsPlusCell"/>
        <w:jc w:val="both"/>
      </w:pPr>
      <w:r>
        <w:t>│Кч1-2,5  │38│ 50│38│ 8,5│110│ 58│30│24│26│ 2│ 50│41,5│27,5│34│40│</w:t>
      </w:r>
    </w:p>
    <w:p w:rsidR="00291861" w:rsidRDefault="00291861">
      <w:pPr>
        <w:pStyle w:val="ConsPlusCell"/>
        <w:jc w:val="both"/>
      </w:pPr>
      <w:r>
        <w:t>│Кч1-3,2  │40│ 55│42│ 8,5│125│ 65│36│29│30│ 5│ 55│47,0│30,0│38│45│</w:t>
      </w:r>
    </w:p>
    <w:p w:rsidR="00291861" w:rsidRDefault="00291861">
      <w:pPr>
        <w:pStyle w:val="ConsPlusCell"/>
        <w:jc w:val="both"/>
      </w:pPr>
      <w:r>
        <w:t>│Кч1-4,0  │45│ 60│44│ 8,5│135│ 70│38│29│32│ 5│ 60│50,5│32,0│42│45│</w:t>
      </w:r>
    </w:p>
    <w:p w:rsidR="00291861" w:rsidRDefault="00291861">
      <w:pPr>
        <w:pStyle w:val="ConsPlusCell"/>
        <w:jc w:val="both"/>
      </w:pPr>
      <w:r>
        <w:t>│Кч1-5,0  │50│ 65│48│10,5│150│ 75│45│34│40│10│ 70│59,0│39,0│50│50│</w:t>
      </w:r>
    </w:p>
    <w:p w:rsidR="00291861" w:rsidRDefault="00291861">
      <w:pPr>
        <w:pStyle w:val="ConsPlusCell"/>
        <w:jc w:val="both"/>
      </w:pPr>
      <w:r>
        <w:t>│Кч1-6,3  │58│ 75│50│10,5│165│ 80│50│40│40│ 9│ 75│63,0│41,0│54│56│</w:t>
      </w:r>
    </w:p>
    <w:p w:rsidR="00291861" w:rsidRDefault="00291861">
      <w:pPr>
        <w:pStyle w:val="ConsPlusCell"/>
        <w:jc w:val="both"/>
      </w:pPr>
      <w:r>
        <w:t>│Кч1-8,0  │65│ 85│60│10,5│190│ 95│55│45│46│10│ 85│71,5│47,0│59│65│</w:t>
      </w:r>
    </w:p>
    <w:p w:rsidR="00291861" w:rsidRDefault="00291861">
      <w:pPr>
        <w:pStyle w:val="ConsPlusCell"/>
        <w:jc w:val="both"/>
      </w:pPr>
      <w:r>
        <w:t>│Кч1-10,0 │75│ 95│70│12,5│215│110│62│49│50│10│ 95│78,5│52,0│65│70│</w:t>
      </w:r>
    </w:p>
    <w:p w:rsidR="00291861" w:rsidRDefault="00291861">
      <w:pPr>
        <w:pStyle w:val="ConsPlusCell"/>
        <w:jc w:val="both"/>
      </w:pPr>
      <w:r>
        <w:t>│Кч1-12,5 │85│110│80│12,5│250│130│70│58│54│10│110│93,0│61,0│73│82│</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                   Размеры, мм                  │Мас- │</w:t>
      </w:r>
    </w:p>
    <w:p w:rsidR="00291861" w:rsidRDefault="00291861">
      <w:pPr>
        <w:pStyle w:val="ConsPlusCell"/>
        <w:jc w:val="both"/>
      </w:pPr>
      <w:r>
        <w:t>│ние крюка├──┬──┬──┬───┬───┬────┬──┬──┬────┬────┬──┬───┬───┤са,  │</w:t>
      </w:r>
    </w:p>
    <w:p w:rsidR="00291861" w:rsidRDefault="00291861">
      <w:pPr>
        <w:pStyle w:val="ConsPlusCell"/>
        <w:jc w:val="both"/>
      </w:pPr>
      <w:r>
        <w:t>│         │l1│l2│l3│ r │r1 │ r2 │r3│r4│ r5 │ r6 │r7│r8 │r9 │кг   │</w:t>
      </w:r>
    </w:p>
    <w:p w:rsidR="00291861" w:rsidRDefault="00291861">
      <w:pPr>
        <w:pStyle w:val="ConsPlusCell"/>
        <w:jc w:val="both"/>
      </w:pPr>
      <w:r>
        <w:t>├─────────┼──┼──┼──┼───┼───┼────┼──┼──┼────┼────┼──┼───┼───┼─────┤</w:t>
      </w:r>
    </w:p>
    <w:p w:rsidR="00291861" w:rsidRDefault="00291861">
      <w:pPr>
        <w:pStyle w:val="ConsPlusCell"/>
        <w:jc w:val="both"/>
      </w:pPr>
      <w:r>
        <w:t>│Кч1-0,32 │20│15│ 1│ 25│11 │ 3,0│15│22│ 3,5│12,0│12│1,5│ 22│ 0,10│</w:t>
      </w:r>
    </w:p>
    <w:p w:rsidR="00291861" w:rsidRDefault="00291861">
      <w:pPr>
        <w:pStyle w:val="ConsPlusCell"/>
        <w:jc w:val="both"/>
      </w:pPr>
      <w:r>
        <w:t>│Кч1-0,4  │23│17│ 2│ 28│12 │ 4,0│18│25│ 4,0│13,0│13│1,7│ 25│ 0,15│</w:t>
      </w:r>
    </w:p>
    <w:p w:rsidR="00291861" w:rsidRDefault="00291861">
      <w:pPr>
        <w:pStyle w:val="ConsPlusCell"/>
        <w:jc w:val="both"/>
      </w:pPr>
      <w:r>
        <w:t>│Кч1-0,5  │24│19│ 3│ 32│13 │ 4,0│20│27│ 4,0│15,0│13│2,0│ 29│ 0,25│</w:t>
      </w:r>
    </w:p>
    <w:p w:rsidR="00291861" w:rsidRDefault="00291861">
      <w:pPr>
        <w:pStyle w:val="ConsPlusCell"/>
        <w:jc w:val="both"/>
      </w:pPr>
      <w:r>
        <w:t>│Кч1-0,63 │24│19│ 3│ 34│13 │ 4,0│20│35│ 4,0│16,0│15│2,0│ 31│ 0,40│</w:t>
      </w:r>
    </w:p>
    <w:p w:rsidR="00291861" w:rsidRDefault="00291861">
      <w:pPr>
        <w:pStyle w:val="ConsPlusCell"/>
        <w:jc w:val="both"/>
      </w:pPr>
      <w:r>
        <w:t>│Кч1-0,8  │28│23│ 3│ 40│14 │ 5,0│20│30│ 4,5│20,0│10│3,0│ 36│ 0,45│</w:t>
      </w:r>
    </w:p>
    <w:p w:rsidR="00291861" w:rsidRDefault="00291861">
      <w:pPr>
        <w:pStyle w:val="ConsPlusCell"/>
        <w:jc w:val="both"/>
      </w:pPr>
      <w:r>
        <w:t>│Кч1-1,0  │29│27│ 3│ 44│16 │ 5,0│29│33│ 4,5│20,0│15│2,5│ 38│ 0,70│</w:t>
      </w:r>
    </w:p>
    <w:p w:rsidR="00291861" w:rsidRDefault="00291861">
      <w:pPr>
        <w:pStyle w:val="ConsPlusCell"/>
        <w:jc w:val="both"/>
      </w:pPr>
      <w:r>
        <w:t>│Кч1-1,25 │32│29│ 4│ 49│18 │ 5,5│25│35│ 5,5│22,0│20│2,5│ 45│ 0,80│</w:t>
      </w:r>
    </w:p>
    <w:p w:rsidR="00291861" w:rsidRDefault="00291861">
      <w:pPr>
        <w:pStyle w:val="ConsPlusCell"/>
        <w:jc w:val="both"/>
      </w:pPr>
      <w:r>
        <w:t>│Кч1-1,6  │32│30│ 4│ 54│30 │ 6,0│20│42│ 6,0│24,0│26│3,5│ 49│ 1,24│</w:t>
      </w:r>
    </w:p>
    <w:p w:rsidR="00291861" w:rsidRDefault="00291861">
      <w:pPr>
        <w:pStyle w:val="ConsPlusCell"/>
        <w:jc w:val="both"/>
      </w:pPr>
      <w:r>
        <w:t>│Кч1-2,0  │35│34│ 5│ 61│30 │ 6,0│30│48│ 6,5│28,0│25│4,5│ 55│ 1,50│</w:t>
      </w:r>
    </w:p>
    <w:p w:rsidR="00291861" w:rsidRDefault="00291861">
      <w:pPr>
        <w:pStyle w:val="ConsPlusCell"/>
        <w:jc w:val="both"/>
      </w:pPr>
      <w:r>
        <w:t>│Кч1-2,5  │38│39│ 5│ 67│36 │ 7,0│28│50│ 7,0│29,0│26│3,0│ 60│ 2,38│</w:t>
      </w:r>
    </w:p>
    <w:p w:rsidR="00291861" w:rsidRDefault="00291861">
      <w:pPr>
        <w:pStyle w:val="ConsPlusCell"/>
        <w:jc w:val="both"/>
      </w:pPr>
      <w:r>
        <w:t>│Кч1-3,2  │45│43│ 6│ 75│38 │ 8,0│35│50│ 8,0│32,5│38│4,0│ 70│ 3,08│</w:t>
      </w:r>
    </w:p>
    <w:p w:rsidR="00291861" w:rsidRDefault="00291861">
      <w:pPr>
        <w:pStyle w:val="ConsPlusCell"/>
        <w:jc w:val="both"/>
      </w:pPr>
      <w:r>
        <w:t>│Кч1-4,0  │50│46│ 7│ 81│42 │ 9,0│40│58│ 8,0│35,0│40│4,5│ 72│ 4,00│</w:t>
      </w:r>
    </w:p>
    <w:p w:rsidR="00291861" w:rsidRDefault="00291861">
      <w:pPr>
        <w:pStyle w:val="ConsPlusCell"/>
        <w:jc w:val="both"/>
      </w:pPr>
      <w:r>
        <w:t>│Кч1-5,0  │55│51│ 8│ 92│45 │ 9,0│50│65│ 9,0│37,0│36│4,5│ 82│ 5,10│</w:t>
      </w:r>
    </w:p>
    <w:p w:rsidR="00291861" w:rsidRDefault="00291861">
      <w:pPr>
        <w:pStyle w:val="ConsPlusCell"/>
        <w:jc w:val="both"/>
      </w:pPr>
      <w:r>
        <w:t>│Кч1-6,3  │60│55│ 9│101│53 │10,0│50│73│12,0│40,0│45│5,0│ 90│ 7,20│</w:t>
      </w:r>
    </w:p>
    <w:p w:rsidR="00291861" w:rsidRDefault="00291861">
      <w:pPr>
        <w:pStyle w:val="ConsPlusCell"/>
        <w:jc w:val="both"/>
      </w:pPr>
      <w:r>
        <w:t>│Кч1-8,0  │67│65│10│115│60 │12,0│52│80│14,0│47,5│50│5,5│102│10,20│</w:t>
      </w:r>
    </w:p>
    <w:p w:rsidR="00291861" w:rsidRDefault="00291861">
      <w:pPr>
        <w:pStyle w:val="ConsPlusCell"/>
        <w:jc w:val="both"/>
      </w:pPr>
      <w:r>
        <w:t>│Кч1-10,0 │72│73│ 8│127│68 │13,0│55│85│14,0│55,0│55│6,0│114│14,20│</w:t>
      </w:r>
    </w:p>
    <w:p w:rsidR="00291861" w:rsidRDefault="00291861">
      <w:pPr>
        <w:pStyle w:val="ConsPlusCell"/>
        <w:jc w:val="both"/>
      </w:pPr>
      <w:r>
        <w:t>│Кч1-12,5 │80│80│ 5│149│75 │13,0│55│90│20,0│65,0│55│8,0│132│20,50│</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П.1.17</w:t>
      </w:r>
    </w:p>
    <w:p w:rsidR="00291861" w:rsidRDefault="00291861">
      <w:pPr>
        <w:pStyle w:val="ConsPlusNormal"/>
        <w:ind w:firstLine="540"/>
        <w:jc w:val="both"/>
      </w:pPr>
    </w:p>
    <w:p w:rsidR="00291861" w:rsidRDefault="00291861">
      <w:pPr>
        <w:pStyle w:val="ConsPlusNormal"/>
        <w:jc w:val="center"/>
      </w:pPr>
      <w:bookmarkStart w:id="55" w:name="P934"/>
      <w:bookmarkEnd w:id="55"/>
      <w:r>
        <w:t>КРЮК СТРОПА, ИСПОЛНЕНИЕ 2</w:t>
      </w:r>
    </w:p>
    <w:p w:rsidR="00291861" w:rsidRDefault="00291861">
      <w:pPr>
        <w:pStyle w:val="ConsPlusNormal"/>
        <w:jc w:val="center"/>
      </w:pPr>
      <w:r>
        <w:t xml:space="preserve">(в ред. Изменения N 1, утв. </w:t>
      </w:r>
      <w:hyperlink r:id="rId24" w:history="1">
        <w:r>
          <w:rPr>
            <w:color w:val="0000FF"/>
          </w:rPr>
          <w:t>Постановлением</w:t>
        </w:r>
      </w:hyperlink>
      <w:r>
        <w:t xml:space="preserve"> Госгортехнадзора РФ</w:t>
      </w:r>
    </w:p>
    <w:p w:rsidR="00291861" w:rsidRDefault="00291861">
      <w:pPr>
        <w:pStyle w:val="ConsPlusNormal"/>
        <w:jc w:val="center"/>
      </w:pPr>
      <w:r>
        <w:t>от 08.09.1998 N 57)</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│Обозначение│                    Размеры, мм                     │</w:t>
      </w:r>
    </w:p>
    <w:p w:rsidR="00291861" w:rsidRDefault="00291861">
      <w:pPr>
        <w:pStyle w:val="ConsPlusCell"/>
        <w:jc w:val="both"/>
      </w:pPr>
      <w:r>
        <w:t>│   крюка   ├────┬───┬──┬─────┬───┬───┬──┬──┬──┬──┬───┬────┬──┬──┤</w:t>
      </w:r>
    </w:p>
    <w:p w:rsidR="00291861" w:rsidRDefault="00291861">
      <w:pPr>
        <w:pStyle w:val="ConsPlusCell"/>
        <w:jc w:val="both"/>
      </w:pPr>
      <w:r>
        <w:t>│           │ S  │ D │d │ d1  │ L │ B │b │b1│b2│e │ h │ h1 │h2│h9│</w:t>
      </w:r>
    </w:p>
    <w:p w:rsidR="00291861" w:rsidRDefault="00291861">
      <w:pPr>
        <w:pStyle w:val="ConsPlusCell"/>
        <w:jc w:val="both"/>
      </w:pPr>
      <w:r>
        <w:t>├───────────┼────┼───┼──┼─────┼───┼───┼──┼──┼──┼──┼───┼────┼──┼──┤</w:t>
      </w:r>
    </w:p>
    <w:p w:rsidR="00291861" w:rsidRDefault="00291861">
      <w:pPr>
        <w:pStyle w:val="ConsPlusCell"/>
        <w:jc w:val="both"/>
      </w:pPr>
      <w:r>
        <w:t>│Кч2-2,5    │ 38 │ 50│38│ 8,5 │ 10│ 54│20│16│20│ 6│ 50│43  │28│34│</w:t>
      </w:r>
    </w:p>
    <w:p w:rsidR="00291861" w:rsidRDefault="00291861">
      <w:pPr>
        <w:pStyle w:val="ConsPlusCell"/>
        <w:jc w:val="both"/>
      </w:pPr>
      <w:r>
        <w:lastRenderedPageBreak/>
        <w:t>│Кч2-3,2    │ 40 │ 55│42│ 8,5 │120│ 60│24│18│24│ 5│ 55│46,5│30│38│</w:t>
      </w:r>
    </w:p>
    <w:p w:rsidR="00291861" w:rsidRDefault="00291861">
      <w:pPr>
        <w:pStyle w:val="ConsPlusCell"/>
        <w:jc w:val="both"/>
      </w:pPr>
      <w:r>
        <w:t>│Кч2-4,0    │ 45 │ 60│44│ 8,5 │125│ 62│30│20│30│ 3│ 60│50,5│32│40│</w:t>
      </w:r>
    </w:p>
    <w:p w:rsidR="00291861" w:rsidRDefault="00291861">
      <w:pPr>
        <w:pStyle w:val="ConsPlusCell"/>
        <w:jc w:val="both"/>
      </w:pPr>
      <w:r>
        <w:t>│Кч2-5,0    │ 50 │ 65│48│10,5 │140│ 70│30│24│30│ 5│ 65│53  │35│44│</w:t>
      </w:r>
    </w:p>
    <w:p w:rsidR="00291861" w:rsidRDefault="00291861">
      <w:pPr>
        <w:pStyle w:val="ConsPlusCell"/>
        <w:jc w:val="both"/>
      </w:pPr>
      <w:r>
        <w:t>│Кч2-6,3    │ 58 │ 75│50│10,5 │155│ 74│36│30│36│ 6│ 75│60  │40│48│</w:t>
      </w:r>
    </w:p>
    <w:p w:rsidR="00291861" w:rsidRDefault="00291861">
      <w:pPr>
        <w:pStyle w:val="ConsPlusCell"/>
        <w:jc w:val="both"/>
      </w:pPr>
      <w:r>
        <w:t>│Кч2-8,0    │ 65 │ 85│60│10,5 │180│ 85│42│32│42│10│ 85│71,5│46│56│</w:t>
      </w:r>
    </w:p>
    <w:p w:rsidR="00291861" w:rsidRDefault="00291861">
      <w:pPr>
        <w:pStyle w:val="ConsPlusCell"/>
        <w:jc w:val="both"/>
      </w:pPr>
      <w:r>
        <w:t>│Кч2-10,0   │ 75 │ 95│70│12,5 │205│100│42│33│44│10│ 95│79,5│52│64│</w:t>
      </w:r>
    </w:p>
    <w:p w:rsidR="00291861" w:rsidRDefault="00291861">
      <w:pPr>
        <w:pStyle w:val="ConsPlusCell"/>
        <w:jc w:val="both"/>
      </w:pPr>
      <w:r>
        <w:t>│Кч2-12,5   │ 85 │110│80│12,5 │235│116│46│34│46│ 9│110│93  │60│72│</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                   Размеры, мм                   │Мас-│</w:t>
      </w:r>
    </w:p>
    <w:p w:rsidR="00291861" w:rsidRDefault="00291861">
      <w:pPr>
        <w:pStyle w:val="ConsPlusCell"/>
        <w:jc w:val="both"/>
      </w:pPr>
      <w:r>
        <w:t>│ние крюка├───┬──┬──┬──┬───┬──┬──┬───┬───┬──┬───┬───┬───┬───┤са, │</w:t>
      </w:r>
    </w:p>
    <w:p w:rsidR="00291861" w:rsidRDefault="00291861">
      <w:pPr>
        <w:pStyle w:val="ConsPlusCell"/>
        <w:jc w:val="both"/>
      </w:pPr>
      <w:r>
        <w:t>│         │ l │l1│l2│l3│ r │r1│r2│r3 │r4 │r5│r6 │r7 │r8 │r9 │кг  │</w:t>
      </w:r>
    </w:p>
    <w:p w:rsidR="00291861" w:rsidRDefault="00291861">
      <w:pPr>
        <w:pStyle w:val="ConsPlusCell"/>
        <w:jc w:val="both"/>
      </w:pPr>
      <w:r>
        <w:t>├─────────┼───┼──┼──┼──┼───┼──┼──┼───┼───┼──┼───┼───┼───┼───┼────┤</w:t>
      </w:r>
    </w:p>
    <w:p w:rsidR="00291861" w:rsidRDefault="00291861">
      <w:pPr>
        <w:pStyle w:val="ConsPlusCell"/>
        <w:jc w:val="both"/>
      </w:pPr>
      <w:r>
        <w:t>│Кч2-2,5  │38 │38│34│5 │68 │36│7 │25 │48 │7 │27 │28 │3,0│60 │1,4 │</w:t>
      </w:r>
    </w:p>
    <w:p w:rsidR="00291861" w:rsidRDefault="00291861">
      <w:pPr>
        <w:pStyle w:val="ConsPlusCell"/>
        <w:jc w:val="both"/>
      </w:pPr>
      <w:r>
        <w:t>│         │   │  │  │  │   │  │  │   │   │  │   │   ├───┤   │    │</w:t>
      </w:r>
    </w:p>
    <w:p w:rsidR="00291861" w:rsidRDefault="00291861">
      <w:pPr>
        <w:pStyle w:val="ConsPlusCell"/>
        <w:jc w:val="both"/>
      </w:pPr>
      <w:r>
        <w:t>│Кч2-3,2  │40 │42│41│6 │74 │38│6 │35 │50 │  │30 │24 │2,5│66 │1,7 │</w:t>
      </w:r>
    </w:p>
    <w:p w:rsidR="00291861" w:rsidRDefault="00291861">
      <w:pPr>
        <w:pStyle w:val="ConsPlusCell"/>
        <w:jc w:val="both"/>
      </w:pPr>
      <w:r>
        <w:t>│         ├───┤  │  │  │   │  │  │   ├───┼──┤   │   │   │   │    │</w:t>
      </w:r>
    </w:p>
    <w:p w:rsidR="00291861" w:rsidRDefault="00291861">
      <w:pPr>
        <w:pStyle w:val="ConsPlusCell"/>
        <w:jc w:val="both"/>
      </w:pPr>
      <w:r>
        <w:t>│Кч2-4,0  │45 │44│44│8 │81 │42│8 │32 │60 │8 │31 │50 │   │71 │2,4 │</w:t>
      </w:r>
    </w:p>
    <w:p w:rsidR="00291861" w:rsidRDefault="00291861">
      <w:pPr>
        <w:pStyle w:val="ConsPlusCell"/>
        <w:jc w:val="both"/>
      </w:pPr>
      <w:r>
        <w:t>│         │   │  │  │  │   │  │  ├───┤   │  │   │   ├───┤   │    │</w:t>
      </w:r>
    </w:p>
    <w:p w:rsidR="00291861" w:rsidRDefault="00291861">
      <w:pPr>
        <w:pStyle w:val="ConsPlusCell"/>
        <w:jc w:val="both"/>
      </w:pPr>
      <w:r>
        <w:t>│Кч2-5,0  │   │48│47│7 │86 │45│9 │40 │   │9 │35 │40 │3,0│80 │3,5 │</w:t>
      </w:r>
    </w:p>
    <w:p w:rsidR="00291861" w:rsidRDefault="00291861">
      <w:pPr>
        <w:pStyle w:val="ConsPlusCell"/>
        <w:jc w:val="both"/>
      </w:pPr>
      <w:r>
        <w:t>│         ├───┤  │  │  │   │  ├──┤   ├───┤  │   │   │   │   │    │</w:t>
      </w:r>
    </w:p>
    <w:p w:rsidR="00291861" w:rsidRDefault="00291861">
      <w:pPr>
        <w:pStyle w:val="ConsPlusCell"/>
        <w:jc w:val="both"/>
      </w:pPr>
      <w:r>
        <w:t>│Кч2-6,3  │50 │50│52│7 │98 │53│10│   │65 │10│37 │61 │3,5│94 │5,0 │</w:t>
      </w:r>
    </w:p>
    <w:p w:rsidR="00291861" w:rsidRDefault="00291861">
      <w:pPr>
        <w:pStyle w:val="ConsPlusCell"/>
        <w:jc w:val="both"/>
      </w:pPr>
      <w:r>
        <w:t>│         │   │  │  │  │   │  │  ├───┤   │  │   │   │   │   │    │</w:t>
      </w:r>
    </w:p>
    <w:p w:rsidR="00291861" w:rsidRDefault="00291861">
      <w:pPr>
        <w:pStyle w:val="ConsPlusCell"/>
        <w:jc w:val="both"/>
      </w:pPr>
      <w:r>
        <w:t>│Кч2-8,0  │58 │55│62│7 │114│60│  │45 │73 │12│42 │78 │4,0│103│7,4 │</w:t>
      </w:r>
    </w:p>
    <w:p w:rsidR="00291861" w:rsidRDefault="00291861">
      <w:pPr>
        <w:pStyle w:val="ConsPlusCell"/>
        <w:jc w:val="both"/>
      </w:pPr>
      <w:r>
        <w:t>│         │   │  │  │  │   │  ├──┤   ├───┤  │   ├───┤   │   │    │</w:t>
      </w:r>
    </w:p>
    <w:p w:rsidR="00291861" w:rsidRDefault="00291861">
      <w:pPr>
        <w:pStyle w:val="ConsPlusCell"/>
        <w:jc w:val="both"/>
      </w:pPr>
      <w:r>
        <w:t>│Кч2-10,0 │65 │70│68│9 │128│68│11│50 │80 │14│50 │50 │3,5│115│10,8│</w:t>
      </w:r>
    </w:p>
    <w:p w:rsidR="00291861" w:rsidRDefault="00291861">
      <w:pPr>
        <w:pStyle w:val="ConsPlusCell"/>
        <w:jc w:val="both"/>
      </w:pPr>
      <w:r>
        <w:t>│         │   │  │  │  │   │  │  │   │   │  │   │   │   │   │    │</w:t>
      </w:r>
    </w:p>
    <w:p w:rsidR="00291861" w:rsidRDefault="00291861">
      <w:pPr>
        <w:pStyle w:val="ConsPlusCell"/>
        <w:jc w:val="both"/>
      </w:pPr>
      <w:r>
        <w:t>│Кч2-12,5 │75 │75│74│10│149│75│13│55 │85 │15│58 │   │5,0│130│14,5│</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П.1.18</w:t>
      </w:r>
    </w:p>
    <w:p w:rsidR="00291861" w:rsidRDefault="00291861">
      <w:pPr>
        <w:pStyle w:val="ConsPlusNormal"/>
        <w:ind w:firstLine="540"/>
        <w:jc w:val="both"/>
      </w:pPr>
    </w:p>
    <w:p w:rsidR="00291861" w:rsidRDefault="00291861">
      <w:pPr>
        <w:pStyle w:val="ConsPlusNormal"/>
        <w:jc w:val="center"/>
      </w:pPr>
      <w:bookmarkStart w:id="56" w:name="P978"/>
      <w:bookmarkEnd w:id="56"/>
      <w:r>
        <w:t>ЗАМКИ ДЛЯ КРЮКОВ СТРОПОВ, ИСПОЛНЕНИЕ 1</w:t>
      </w:r>
    </w:p>
    <w:p w:rsidR="00291861" w:rsidRDefault="00291861">
      <w:pPr>
        <w:pStyle w:val="ConsPlusNormal"/>
        <w:jc w:val="center"/>
      </w:pPr>
      <w:r>
        <w:t xml:space="preserve">(в ред. Изменения N 1, утв. </w:t>
      </w:r>
      <w:hyperlink r:id="rId25" w:history="1">
        <w:r>
          <w:rPr>
            <w:color w:val="0000FF"/>
          </w:rPr>
          <w:t>Постановлением</w:t>
        </w:r>
      </w:hyperlink>
      <w:r>
        <w:t xml:space="preserve"> Госгортехнадзора РФ</w:t>
      </w:r>
    </w:p>
    <w:p w:rsidR="00291861" w:rsidRDefault="00291861">
      <w:pPr>
        <w:pStyle w:val="ConsPlusNormal"/>
        <w:jc w:val="center"/>
      </w:pPr>
      <w:r>
        <w:t>от 08.09.1998 N 57)</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 │Исполнение │               Размеры, мм               │</w:t>
      </w:r>
    </w:p>
    <w:p w:rsidR="00291861" w:rsidRDefault="00291861">
      <w:pPr>
        <w:pStyle w:val="ConsPlusCell"/>
        <w:jc w:val="both"/>
      </w:pPr>
      <w:r>
        <w:t>│ние замка │   крюка   ├──────┬─────┬────┬────┬────┬───┬────┬────┤</w:t>
      </w:r>
    </w:p>
    <w:p w:rsidR="00291861" w:rsidRDefault="00291861">
      <w:pPr>
        <w:pStyle w:val="ConsPlusCell"/>
        <w:jc w:val="both"/>
      </w:pPr>
      <w:r>
        <w:t>│          │           │  d   │  l  │ l1 │ l2 │ l3 │l4 │ l5 │ l6 │</w:t>
      </w:r>
    </w:p>
    <w:p w:rsidR="00291861" w:rsidRDefault="00291861">
      <w:pPr>
        <w:pStyle w:val="ConsPlusCell"/>
        <w:jc w:val="both"/>
      </w:pPr>
      <w:r>
        <w:t>├──────────┼───────────┼──────┼─────┼────┼────┼────┼───┼────┼────┤</w:t>
      </w:r>
    </w:p>
    <w:p w:rsidR="00291861" w:rsidRDefault="00291861">
      <w:pPr>
        <w:pStyle w:val="ConsPlusCell"/>
        <w:jc w:val="both"/>
      </w:pPr>
      <w:r>
        <w:t>│З1-0,32   │Кч1-0,32   │  5,5 │  45 │ 10 │ 29 │ 20 │12 │ 18 │ 36 │</w:t>
      </w:r>
    </w:p>
    <w:p w:rsidR="00291861" w:rsidRDefault="00291861">
      <w:pPr>
        <w:pStyle w:val="ConsPlusCell"/>
        <w:jc w:val="both"/>
      </w:pPr>
      <w:r>
        <w:t>│З1-0,4    │Кч1-0,4    │  5,5 │  45 │ 11 │ 32 │ 23 │13 │ 18 │ 36 │</w:t>
      </w:r>
    </w:p>
    <w:p w:rsidR="00291861" w:rsidRDefault="00291861">
      <w:pPr>
        <w:pStyle w:val="ConsPlusCell"/>
        <w:jc w:val="both"/>
      </w:pPr>
      <w:r>
        <w:t>│З1-0,5    │Кч1-0,5    │  5,5 │  50 │ 11 │ 35 │ 26 │16 │ 20 │ 40 │</w:t>
      </w:r>
    </w:p>
    <w:p w:rsidR="00291861" w:rsidRDefault="00291861">
      <w:pPr>
        <w:pStyle w:val="ConsPlusCell"/>
        <w:jc w:val="both"/>
      </w:pPr>
      <w:r>
        <w:t>│З1-0,63   │Кч1-0,63   │  5,5 │  50 │ 15 │ 43 │ 30 │16 │ 22 │ 44 │</w:t>
      </w:r>
    </w:p>
    <w:p w:rsidR="00291861" w:rsidRDefault="00291861">
      <w:pPr>
        <w:pStyle w:val="ConsPlusCell"/>
        <w:jc w:val="both"/>
      </w:pPr>
      <w:r>
        <w:t>│З1-0,8    │Кч1-0,8    │  6,5 │  60 │ 15 │ 45 │ 35 │18 │ 23 │ 46 │</w:t>
      </w:r>
    </w:p>
    <w:p w:rsidR="00291861" w:rsidRDefault="00291861">
      <w:pPr>
        <w:pStyle w:val="ConsPlusCell"/>
        <w:jc w:val="both"/>
      </w:pPr>
      <w:r>
        <w:t>│З1-1,0    │Кч1-1,0    │  6,5 │  60 │ 17 │ 53 │ 45 │21 │ 24 │ 48 │</w:t>
      </w:r>
    </w:p>
    <w:p w:rsidR="00291861" w:rsidRDefault="00291861">
      <w:pPr>
        <w:pStyle w:val="ConsPlusCell"/>
        <w:jc w:val="both"/>
      </w:pPr>
      <w:r>
        <w:t>│З1-1,25   │Кч1-1,25   │  6,5 │  70 │ 17 │ 55 │ 45 │23 │ 26 │ 52 │</w:t>
      </w:r>
    </w:p>
    <w:p w:rsidR="00291861" w:rsidRDefault="00291861">
      <w:pPr>
        <w:pStyle w:val="ConsPlusCell"/>
        <w:jc w:val="both"/>
      </w:pPr>
      <w:r>
        <w:t>│З1-1,6    │Кч1-1,6    │  8,5 │  70 │ 18 │ 59 │ 45 │26 │ 28 │ 56 │</w:t>
      </w:r>
    </w:p>
    <w:p w:rsidR="00291861" w:rsidRDefault="00291861">
      <w:pPr>
        <w:pStyle w:val="ConsPlusCell"/>
        <w:jc w:val="both"/>
      </w:pPr>
      <w:r>
        <w:t>│З1-2,0    │Кч1-2,0    │  8,5 │  90 │ 20 │ 65 │ 50 │30 │ 32 │ 64 │</w:t>
      </w:r>
    </w:p>
    <w:p w:rsidR="00291861" w:rsidRDefault="00291861">
      <w:pPr>
        <w:pStyle w:val="ConsPlusCell"/>
        <w:jc w:val="both"/>
      </w:pPr>
      <w:r>
        <w:t>│З1-2,5    │Кч1-2,5    │  8,5 │  90 │ 20 │ 71 │ 58 │32 │ 34 │ 68 │</w:t>
      </w:r>
    </w:p>
    <w:p w:rsidR="00291861" w:rsidRDefault="00291861">
      <w:pPr>
        <w:pStyle w:val="ConsPlusCell"/>
        <w:jc w:val="both"/>
      </w:pPr>
      <w:r>
        <w:t>│З1-3,2    │Кч1-3,2    │  8,5 │ 100 │ 22 │ 78 │ 58 │38 │ 36 │ 72 │</w:t>
      </w:r>
    </w:p>
    <w:p w:rsidR="00291861" w:rsidRDefault="00291861">
      <w:pPr>
        <w:pStyle w:val="ConsPlusCell"/>
        <w:jc w:val="both"/>
      </w:pPr>
      <w:r>
        <w:t>│З1-4,0    │Кч1-4,0    │  8,5 │ 110 │ 23 │ 82 │ 72 │40 │ 44 │ 88 │</w:t>
      </w:r>
    </w:p>
    <w:p w:rsidR="00291861" w:rsidRDefault="00291861">
      <w:pPr>
        <w:pStyle w:val="ConsPlusCell"/>
        <w:jc w:val="both"/>
      </w:pPr>
      <w:r>
        <w:t>│З1-5,0    │Кч1-5,0    │ 10,5 │ 120 │ 28 │ 98 │ 78 │48 │ 48 │ 96 │</w:t>
      </w:r>
    </w:p>
    <w:p w:rsidR="00291861" w:rsidRDefault="00291861">
      <w:pPr>
        <w:pStyle w:val="ConsPlusCell"/>
        <w:jc w:val="both"/>
      </w:pPr>
      <w:r>
        <w:t>│З1-6,3    │Кч1-6,3    │ 10,5 │ 140 │ 28 │103 │ 85 │53 │ 55 │110 │</w:t>
      </w:r>
    </w:p>
    <w:p w:rsidR="00291861" w:rsidRDefault="00291861">
      <w:pPr>
        <w:pStyle w:val="ConsPlusCell"/>
        <w:jc w:val="both"/>
      </w:pPr>
      <w:r>
        <w:t>│З1-8,0    │Кч1-8,0    │ 10,5 │ 160 │ 32 │116 │100 │58 │ 58 │116 │</w:t>
      </w:r>
    </w:p>
    <w:p w:rsidR="00291861" w:rsidRDefault="00291861">
      <w:pPr>
        <w:pStyle w:val="ConsPlusCell"/>
        <w:jc w:val="both"/>
      </w:pPr>
      <w:r>
        <w:t>│З1-10,0   │Кч1-10,0   │ 13,0 │ 170 │ 38 │134 │112 │65 │ 72 │144 │</w:t>
      </w:r>
    </w:p>
    <w:p w:rsidR="00291861" w:rsidRDefault="00291861">
      <w:pPr>
        <w:pStyle w:val="ConsPlusCell"/>
        <w:jc w:val="both"/>
      </w:pPr>
      <w:r>
        <w:t>│З1-12,5   │Кч1-12,5   │ 13,0 │ 180 │ 42 │150 │128 │73 │ 84 │168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lastRenderedPageBreak/>
        <w:t>│ Обозначение  │  Исполнение  │        Размеры, мм        │Масса,│</w:t>
      </w:r>
    </w:p>
    <w:p w:rsidR="00291861" w:rsidRDefault="00291861">
      <w:pPr>
        <w:pStyle w:val="ConsPlusCell"/>
        <w:jc w:val="both"/>
      </w:pPr>
      <w:r>
        <w:t>│    замка     │    крюка     ├───┬────┬──┬───┬──┬───┬────┤  кг  │</w:t>
      </w:r>
    </w:p>
    <w:p w:rsidR="00291861" w:rsidRDefault="00291861">
      <w:pPr>
        <w:pStyle w:val="ConsPlusCell"/>
        <w:jc w:val="both"/>
      </w:pPr>
      <w:r>
        <w:t>│              │              │l7 │ l8 │r │r1 │r2│ b │ S  │      │</w:t>
      </w:r>
    </w:p>
    <w:p w:rsidR="00291861" w:rsidRDefault="00291861">
      <w:pPr>
        <w:pStyle w:val="ConsPlusCell"/>
        <w:jc w:val="both"/>
      </w:pPr>
      <w:r>
        <w:t>├──────────────┼──────────────┼───┼────┼──┼───┼──┼───┼────┼──────┤</w:t>
      </w:r>
    </w:p>
    <w:p w:rsidR="00291861" w:rsidRDefault="00291861">
      <w:pPr>
        <w:pStyle w:val="ConsPlusCell"/>
        <w:jc w:val="both"/>
      </w:pPr>
      <w:r>
        <w:t>│З1-0,32       │Кч1-0,32      │ 8 │100 │ 7│ 5 │3 │12 │1,6 │0,020 │</w:t>
      </w:r>
    </w:p>
    <w:p w:rsidR="00291861" w:rsidRDefault="00291861">
      <w:pPr>
        <w:pStyle w:val="ConsPlusCell"/>
        <w:jc w:val="both"/>
      </w:pPr>
      <w:r>
        <w:t>│З1-0,4        │Кч1-0,4       │ 8 │100 │ 7│ 5 │3 │13 │1,6 │0,022 │</w:t>
      </w:r>
    </w:p>
    <w:p w:rsidR="00291861" w:rsidRDefault="00291861">
      <w:pPr>
        <w:pStyle w:val="ConsPlusCell"/>
        <w:jc w:val="both"/>
      </w:pPr>
      <w:r>
        <w:t>│З1-0,5        │Кч1-0,5       │ 8 │113 │ 7│ 6 │3 │16 │1,6 │0,023 │</w:t>
      </w:r>
    </w:p>
    <w:p w:rsidR="00291861" w:rsidRDefault="00291861">
      <w:pPr>
        <w:pStyle w:val="ConsPlusCell"/>
        <w:jc w:val="both"/>
      </w:pPr>
      <w:r>
        <w:t>│З1-0,63       │Кч1-0,63      │ 9 │113 │ 8│ 6 │3 │16 │2,0 │0,038 │</w:t>
      </w:r>
    </w:p>
    <w:p w:rsidR="00291861" w:rsidRDefault="00291861">
      <w:pPr>
        <w:pStyle w:val="ConsPlusCell"/>
        <w:jc w:val="both"/>
      </w:pPr>
      <w:r>
        <w:t>│З1-0,8        │Кч1-0,8       │ 9 │135 │ 8│ 6 │3 │18 │2,0 │0,048 │</w:t>
      </w:r>
    </w:p>
    <w:p w:rsidR="00291861" w:rsidRDefault="00291861">
      <w:pPr>
        <w:pStyle w:val="ConsPlusCell"/>
        <w:jc w:val="both"/>
      </w:pPr>
      <w:r>
        <w:t>│З1-1,0        │Кч1-1,0       │ 9 │139 │ 9│11 │3 │21 │2,0 │0,052 │</w:t>
      </w:r>
    </w:p>
    <w:p w:rsidR="00291861" w:rsidRDefault="00291861">
      <w:pPr>
        <w:pStyle w:val="ConsPlusCell"/>
        <w:jc w:val="both"/>
      </w:pPr>
      <w:r>
        <w:t>│З1-1,25       │Кч1-1,25      │10 │161 │ 9│11 │3 │23 │2,0 │0,065 │</w:t>
      </w:r>
    </w:p>
    <w:p w:rsidR="00291861" w:rsidRDefault="00291861">
      <w:pPr>
        <w:pStyle w:val="ConsPlusCell"/>
        <w:jc w:val="both"/>
      </w:pPr>
      <w:r>
        <w:t>│З1-1,6        │Кч1-1,6       │11 │163 │ 9│11 │3 │26 │2,0 │0,071 │</w:t>
      </w:r>
    </w:p>
    <w:p w:rsidR="00291861" w:rsidRDefault="00291861">
      <w:pPr>
        <w:pStyle w:val="ConsPlusCell"/>
        <w:jc w:val="both"/>
      </w:pPr>
      <w:r>
        <w:t>│З1-2,0        │Кч1-2,0       │11 │205 │10│15 │3 │30 │2,0 │0,102 │</w:t>
      </w:r>
    </w:p>
    <w:p w:rsidR="00291861" w:rsidRDefault="00291861">
      <w:pPr>
        <w:pStyle w:val="ConsPlusCell"/>
        <w:jc w:val="both"/>
      </w:pPr>
      <w:r>
        <w:t>│З1-2,5        │Кч1-2,5       │12 │211 │10│16 │3 │32 │2,0 │0,111 │</w:t>
      </w:r>
    </w:p>
    <w:p w:rsidR="00291861" w:rsidRDefault="00291861">
      <w:pPr>
        <w:pStyle w:val="ConsPlusCell"/>
        <w:jc w:val="both"/>
      </w:pPr>
      <w:r>
        <w:t>│З1-3,2        │Кч1-3,2       │14 │234 │10│16 │3 │38 │2,0 │0,132 │</w:t>
      </w:r>
    </w:p>
    <w:p w:rsidR="00291861" w:rsidRDefault="00291861">
      <w:pPr>
        <w:pStyle w:val="ConsPlusCell"/>
        <w:jc w:val="both"/>
      </w:pPr>
      <w:r>
        <w:t>│З1-4,0        │Кч1-4,0       │14 │256 │11│19 │3 │40 │2,0 │0,176 │</w:t>
      </w:r>
    </w:p>
    <w:p w:rsidR="00291861" w:rsidRDefault="00291861">
      <w:pPr>
        <w:pStyle w:val="ConsPlusCell"/>
        <w:jc w:val="both"/>
      </w:pPr>
      <w:r>
        <w:t>│З1-5,0        │Кч1-5,0       │16 │282 │15│23 │5 │48 │3,0 │0,314 │</w:t>
      </w:r>
    </w:p>
    <w:p w:rsidR="00291861" w:rsidRDefault="00291861">
      <w:pPr>
        <w:pStyle w:val="ConsPlusCell"/>
        <w:jc w:val="both"/>
      </w:pPr>
      <w:r>
        <w:t>│З1-6,3        │Кч1-6,3       │16 │328 │15│25 │5 │53 │3,0 │0,419 │</w:t>
      </w:r>
    </w:p>
    <w:p w:rsidR="00291861" w:rsidRDefault="00291861">
      <w:pPr>
        <w:pStyle w:val="ConsPlusCell"/>
        <w:jc w:val="both"/>
      </w:pPr>
      <w:r>
        <w:t>│З1-8,0        │Кч1-8,0       │16 │372 │15│25 │5 │58 │3,0 │0,477 │</w:t>
      </w:r>
    </w:p>
    <w:p w:rsidR="00291861" w:rsidRDefault="00291861">
      <w:pPr>
        <w:pStyle w:val="ConsPlusCell"/>
        <w:jc w:val="both"/>
      </w:pPr>
      <w:r>
        <w:t>│З1-10,0       │Кч1-10,0      │20 │378 │18│30 │6 │65 │4,0 │0,891 │</w:t>
      </w:r>
    </w:p>
    <w:p w:rsidR="00291861" w:rsidRDefault="00291861">
      <w:pPr>
        <w:pStyle w:val="ConsPlusCell"/>
        <w:jc w:val="both"/>
      </w:pPr>
      <w:r>
        <w:t>│З1-12,5       │Кч1-12,5      │20 │426 │18│34 │6 │73 │4,0 │1,115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П.1.19</w:t>
      </w:r>
    </w:p>
    <w:p w:rsidR="00291861" w:rsidRDefault="00291861">
      <w:pPr>
        <w:pStyle w:val="ConsPlusNormal"/>
        <w:ind w:firstLine="540"/>
        <w:jc w:val="both"/>
      </w:pPr>
    </w:p>
    <w:p w:rsidR="00291861" w:rsidRDefault="00291861">
      <w:pPr>
        <w:pStyle w:val="ConsPlusNormal"/>
        <w:jc w:val="center"/>
      </w:pPr>
      <w:bookmarkStart w:id="57" w:name="P1033"/>
      <w:bookmarkEnd w:id="57"/>
      <w:r>
        <w:t>ЗАМКИ ДЛЯ КРЮКОВ СТРОПОВ, ИСПОЛНЕНИЕ 2</w:t>
      </w:r>
    </w:p>
    <w:p w:rsidR="00291861" w:rsidRDefault="00291861">
      <w:pPr>
        <w:pStyle w:val="ConsPlusNormal"/>
        <w:jc w:val="center"/>
      </w:pPr>
      <w:r>
        <w:t xml:space="preserve">(в ред. Изменения N 1, утв. </w:t>
      </w:r>
      <w:hyperlink r:id="rId26" w:history="1">
        <w:r>
          <w:rPr>
            <w:color w:val="0000FF"/>
          </w:rPr>
          <w:t>Постановлением</w:t>
        </w:r>
      </w:hyperlink>
      <w:r>
        <w:t xml:space="preserve"> Госгортехнадзора РФ</w:t>
      </w:r>
    </w:p>
    <w:p w:rsidR="00291861" w:rsidRDefault="00291861">
      <w:pPr>
        <w:pStyle w:val="ConsPlusNormal"/>
        <w:jc w:val="center"/>
      </w:pPr>
      <w:r>
        <w:t>от 08.09.1998 N 57)</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│Обозначение │Исполнение │              Размеры, мм              │</w:t>
      </w:r>
    </w:p>
    <w:p w:rsidR="00291861" w:rsidRDefault="00291861">
      <w:pPr>
        <w:pStyle w:val="ConsPlusCell"/>
        <w:jc w:val="both"/>
      </w:pPr>
      <w:r>
        <w:t>│   замка    │   крюка   ├────┬────┬────┬─────┬────┬───┬────┬────┤</w:t>
      </w:r>
    </w:p>
    <w:p w:rsidR="00291861" w:rsidRDefault="00291861">
      <w:pPr>
        <w:pStyle w:val="ConsPlusCell"/>
        <w:jc w:val="both"/>
      </w:pPr>
      <w:r>
        <w:t>│            │           │ d  │ l  │ l1 │ l2  │ l3 │l4 │ l5 │ l6 │</w:t>
      </w:r>
    </w:p>
    <w:p w:rsidR="00291861" w:rsidRDefault="00291861">
      <w:pPr>
        <w:pStyle w:val="ConsPlusCell"/>
        <w:jc w:val="both"/>
      </w:pPr>
      <w:r>
        <w:t>├────────────┼───────────┼────┼────┼────┼─────┼────┼───┼────┼────┤</w:t>
      </w:r>
    </w:p>
    <w:p w:rsidR="00291861" w:rsidRDefault="00291861">
      <w:pPr>
        <w:pStyle w:val="ConsPlusCell"/>
        <w:jc w:val="both"/>
      </w:pPr>
      <w:r>
        <w:t>│З2-2,5      │Кч2-2,5    │ 8,5│ 90 │ 19 │  61 │ 48 │26 │ 36 │ 72 │</w:t>
      </w:r>
    </w:p>
    <w:p w:rsidR="00291861" w:rsidRDefault="00291861">
      <w:pPr>
        <w:pStyle w:val="ConsPlusCell"/>
        <w:jc w:val="both"/>
      </w:pPr>
      <w:r>
        <w:t>│З2-3,2      │Кч2-3,2    │ 8,5│ 95 │ 21 │  69 │ 55 │30 │ 41 │ 82 │</w:t>
      </w:r>
    </w:p>
    <w:p w:rsidR="00291861" w:rsidRDefault="00291861">
      <w:pPr>
        <w:pStyle w:val="ConsPlusCell"/>
        <w:jc w:val="both"/>
      </w:pPr>
      <w:r>
        <w:t>│З2-4,0      │Кч2-4,0    │ 8,5│100 │ 22 │  77 │ 62 │36 │ 41 │ 82 │</w:t>
      </w:r>
    </w:p>
    <w:p w:rsidR="00291861" w:rsidRDefault="00291861">
      <w:pPr>
        <w:pStyle w:val="ConsPlusCell"/>
        <w:jc w:val="both"/>
      </w:pPr>
      <w:r>
        <w:t>│З2-5,0      │Кч2-5,0    │10,5│105 │ 25 │  80 │ 64 │36 │ 47 │ 95 │</w:t>
      </w:r>
    </w:p>
    <w:p w:rsidR="00291861" w:rsidRDefault="00291861">
      <w:pPr>
        <w:pStyle w:val="ConsPlusCell"/>
        <w:jc w:val="both"/>
      </w:pPr>
      <w:r>
        <w:t>│З2-6,3      │Кч2-6,3    │10,5│110 │ 27 │  90 │ 67 │42 │ 52 │105 │</w:t>
      </w:r>
    </w:p>
    <w:p w:rsidR="00291861" w:rsidRDefault="00291861">
      <w:pPr>
        <w:pStyle w:val="ConsPlusCell"/>
        <w:jc w:val="both"/>
      </w:pPr>
      <w:r>
        <w:t>│З2-8,0      │Кч2-8,0    │10,5│135 │ 30 │ 102 │ 81 │48 │ 60 │120 │</w:t>
      </w:r>
    </w:p>
    <w:p w:rsidR="00291861" w:rsidRDefault="00291861">
      <w:pPr>
        <w:pStyle w:val="ConsPlusCell"/>
        <w:jc w:val="both"/>
      </w:pPr>
      <w:r>
        <w:t>│З2-10,0     │Кч2-10,0   │13,0│155 │ 36 │ 115 │ 89 │50 │ 67 │135 │</w:t>
      </w:r>
    </w:p>
    <w:p w:rsidR="00291861" w:rsidRDefault="00291861">
      <w:pPr>
        <w:pStyle w:val="ConsPlusCell"/>
        <w:jc w:val="both"/>
      </w:pPr>
      <w:r>
        <w:t>│З2-12,5     │Кч2-12,5   │13,0│175 │ 42 │ 129 │103 │52 │ 78 │156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 Обозначение │ Исполнение │         Размеры, мм         │Масса, │</w:t>
      </w:r>
    </w:p>
    <w:p w:rsidR="00291861" w:rsidRDefault="00291861">
      <w:pPr>
        <w:pStyle w:val="ConsPlusCell"/>
        <w:jc w:val="both"/>
      </w:pPr>
      <w:r>
        <w:t>│    замка    │   крюка    ├───┬─────┬───┬───┬───┬────┬──┤  кг   │</w:t>
      </w:r>
    </w:p>
    <w:p w:rsidR="00291861" w:rsidRDefault="00291861">
      <w:pPr>
        <w:pStyle w:val="ConsPlusCell"/>
        <w:jc w:val="both"/>
      </w:pPr>
      <w:r>
        <w:t>│             │            │l7 │ l8  │ r │r1 │r2 │ b  │s │       │</w:t>
      </w:r>
    </w:p>
    <w:p w:rsidR="00291861" w:rsidRDefault="00291861">
      <w:pPr>
        <w:pStyle w:val="ConsPlusCell"/>
        <w:jc w:val="both"/>
      </w:pPr>
      <w:r>
        <w:t>├─────────────┼────────────┼───┼─────┼───┼───┼───┼────┼──┼───────┤</w:t>
      </w:r>
    </w:p>
    <w:p w:rsidR="00291861" w:rsidRDefault="00291861">
      <w:pPr>
        <w:pStyle w:val="ConsPlusCell"/>
        <w:jc w:val="both"/>
      </w:pPr>
      <w:r>
        <w:t>│З2-2,5       │Кч2-2,5     │12 │ 203 │10 │16 │ 3 │ 26 │2 │ 0,113 │</w:t>
      </w:r>
    </w:p>
    <w:p w:rsidR="00291861" w:rsidRDefault="00291861">
      <w:pPr>
        <w:pStyle w:val="ConsPlusCell"/>
        <w:jc w:val="both"/>
      </w:pPr>
      <w:r>
        <w:t>│З2-3,2       │Кч2-3,2     │14 │ 217 │10 │16 │ 3 │ 30 │2 │ 0,138 │</w:t>
      </w:r>
    </w:p>
    <w:p w:rsidR="00291861" w:rsidRDefault="00291861">
      <w:pPr>
        <w:pStyle w:val="ConsPlusCell"/>
        <w:jc w:val="both"/>
      </w:pPr>
      <w:r>
        <w:t>│З2-4,0       │Кч2-4,0     │14 │ 233 │11 │19 │ 3 │ 36 │2 │ 0,148 │</w:t>
      </w:r>
    </w:p>
    <w:p w:rsidR="00291861" w:rsidRDefault="00291861">
      <w:pPr>
        <w:pStyle w:val="ConsPlusCell"/>
        <w:jc w:val="both"/>
      </w:pPr>
      <w:r>
        <w:t>│З2-5,0       │Кч2-5,0     │16 │ 240 │11 │23 │ 5 │ 36 │3 │ 0,262 │</w:t>
      </w:r>
    </w:p>
    <w:p w:rsidR="00291861" w:rsidRDefault="00291861">
      <w:pPr>
        <w:pStyle w:val="ConsPlusCell"/>
        <w:jc w:val="both"/>
      </w:pPr>
      <w:r>
        <w:t>│З2-6,3       │Кч2-6,3     │16 │ 256 │15 │25 │ 5 │ 42 │3 │ 0,309 │</w:t>
      </w:r>
    </w:p>
    <w:p w:rsidR="00291861" w:rsidRDefault="00291861">
      <w:pPr>
        <w:pStyle w:val="ConsPlusCell"/>
        <w:jc w:val="both"/>
      </w:pPr>
      <w:r>
        <w:t>│З2-8,0       │Кч2-8,0     │16 │ 312 │15 │25 │ 5 │ 48 │3 │ 0,436 │</w:t>
      </w:r>
    </w:p>
    <w:p w:rsidR="00291861" w:rsidRDefault="00291861">
      <w:pPr>
        <w:pStyle w:val="ConsPlusCell"/>
        <w:jc w:val="both"/>
      </w:pPr>
      <w:r>
        <w:t>│З2-10,0      │Кч2-10,0    │20 │ 353 │18 │30 │ 6 │ 50 │4 │ 0,734 │</w:t>
      </w:r>
    </w:p>
    <w:p w:rsidR="00291861" w:rsidRDefault="00291861">
      <w:pPr>
        <w:pStyle w:val="ConsPlusCell"/>
        <w:jc w:val="both"/>
      </w:pPr>
      <w:r>
        <w:t>│З2-12,5      │Кч2-12,5    │20 │ 395 │18 │34 │ 6 │ 52 │4 │ 0,959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П.1.20</w:t>
      </w:r>
    </w:p>
    <w:p w:rsidR="00291861" w:rsidRDefault="00291861">
      <w:pPr>
        <w:pStyle w:val="ConsPlusNormal"/>
        <w:ind w:firstLine="540"/>
        <w:jc w:val="both"/>
      </w:pPr>
    </w:p>
    <w:p w:rsidR="00291861" w:rsidRDefault="00291861">
      <w:pPr>
        <w:pStyle w:val="ConsPlusNormal"/>
        <w:jc w:val="center"/>
      </w:pPr>
      <w:bookmarkStart w:id="58" w:name="P1070"/>
      <w:bookmarkEnd w:id="58"/>
      <w:r>
        <w:t>ИСПОЛЬЗОВАНИЕ СТРОПОВ С ОВАЛЬНЫМИ ЗВЕНЬЯМИ ТИПА</w:t>
      </w:r>
    </w:p>
    <w:p w:rsidR="00291861" w:rsidRDefault="00291861">
      <w:pPr>
        <w:pStyle w:val="ConsPlusNormal"/>
        <w:jc w:val="center"/>
      </w:pPr>
      <w:r>
        <w:t>ОВ2 ДЛЯ КРЮКОВ ГРУЗОПОДЪЕМНОСТЬЮ ОТ 3,2 ДО 25 Т</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│Грузоподъем-   │Овальное звено │Грузоподъемность│Овальное звено │</w:t>
      </w:r>
    </w:p>
    <w:p w:rsidR="00291861" w:rsidRDefault="00291861">
      <w:pPr>
        <w:pStyle w:val="ConsPlusCell"/>
        <w:jc w:val="both"/>
      </w:pPr>
      <w:r>
        <w:t>│ность крюка, т │   типа Ов2    │    крюка, т    │   типа Ов2    │</w:t>
      </w:r>
    </w:p>
    <w:p w:rsidR="00291861" w:rsidRDefault="00291861">
      <w:pPr>
        <w:pStyle w:val="ConsPlusCell"/>
        <w:jc w:val="both"/>
      </w:pPr>
      <w:r>
        <w:t>├───────────────┼───────────────┼────────────────┼───────────────┤</w:t>
      </w:r>
    </w:p>
    <w:p w:rsidR="00291861" w:rsidRDefault="00291861">
      <w:pPr>
        <w:pStyle w:val="ConsPlusCell"/>
        <w:jc w:val="both"/>
      </w:pPr>
      <w:r>
        <w:t>│3,2            │Ов2-0,5        │16,0            │Ов2-5,0        │</w:t>
      </w:r>
    </w:p>
    <w:p w:rsidR="00291861" w:rsidRDefault="00291861">
      <w:pPr>
        <w:pStyle w:val="ConsPlusCell"/>
        <w:jc w:val="both"/>
      </w:pPr>
      <w:r>
        <w:t>│               │Ов2-0,63       │                │Ов2-6,3        │</w:t>
      </w:r>
    </w:p>
    <w:p w:rsidR="00291861" w:rsidRDefault="00291861">
      <w:pPr>
        <w:pStyle w:val="ConsPlusCell"/>
        <w:jc w:val="both"/>
      </w:pPr>
      <w:r>
        <w:t>├───────────────┼───────────────┤                │Ов2-8,0        │</w:t>
      </w:r>
    </w:p>
    <w:p w:rsidR="00291861" w:rsidRDefault="00291861">
      <w:pPr>
        <w:pStyle w:val="ConsPlusCell"/>
        <w:jc w:val="both"/>
      </w:pPr>
      <w:r>
        <w:t>│5,0            │Ов2-0,8        ├────────────────┼───────────────┤</w:t>
      </w:r>
    </w:p>
    <w:p w:rsidR="00291861" w:rsidRDefault="00291861">
      <w:pPr>
        <w:pStyle w:val="ConsPlusCell"/>
        <w:jc w:val="both"/>
      </w:pPr>
      <w:r>
        <w:t>│               │Ов2-1,0        │25,0            │Ов2-10,0       │</w:t>
      </w:r>
    </w:p>
    <w:p w:rsidR="00291861" w:rsidRDefault="00291861">
      <w:pPr>
        <w:pStyle w:val="ConsPlusCell"/>
        <w:jc w:val="both"/>
      </w:pPr>
      <w:r>
        <w:t>│               │Ов2-1,25       │                │Ов2-12,5       │</w:t>
      </w:r>
    </w:p>
    <w:p w:rsidR="00291861" w:rsidRDefault="00291861">
      <w:pPr>
        <w:pStyle w:val="ConsPlusCell"/>
        <w:jc w:val="both"/>
      </w:pPr>
      <w:r>
        <w:t>├───────────────┼───────────────┤                │Ов2-16,0       │</w:t>
      </w:r>
    </w:p>
    <w:p w:rsidR="00291861" w:rsidRDefault="00291861">
      <w:pPr>
        <w:pStyle w:val="ConsPlusCell"/>
        <w:jc w:val="both"/>
      </w:pPr>
      <w:r>
        <w:t>│10,0           │Ов2-1,6        │                │               │</w:t>
      </w:r>
    </w:p>
    <w:p w:rsidR="00291861" w:rsidRDefault="00291861">
      <w:pPr>
        <w:pStyle w:val="ConsPlusCell"/>
        <w:jc w:val="both"/>
      </w:pPr>
      <w:r>
        <w:t>│               │Ов2-2,0        │                │               │</w:t>
      </w:r>
    </w:p>
    <w:p w:rsidR="00291861" w:rsidRDefault="00291861">
      <w:pPr>
        <w:pStyle w:val="ConsPlusCell"/>
        <w:jc w:val="both"/>
      </w:pPr>
      <w:r>
        <w:t>│               │Ов2-2,5        │                │               │</w:t>
      </w:r>
    </w:p>
    <w:p w:rsidR="00291861" w:rsidRDefault="00291861">
      <w:pPr>
        <w:pStyle w:val="ConsPlusCell"/>
        <w:jc w:val="both"/>
      </w:pPr>
      <w:r>
        <w:t>│               │Ов2-3,2        │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r>
        <w:t>Канатные ветви (см. рис. П.1.1) состоят из отрезка каната, двух коушей и концевых креплений (заделки) - втулок или заплетки.</w:t>
      </w:r>
    </w:p>
    <w:p w:rsidR="00291861" w:rsidRDefault="00291861">
      <w:pPr>
        <w:pStyle w:val="ConsPlusNormal"/>
        <w:ind w:firstLine="540"/>
        <w:jc w:val="both"/>
      </w:pPr>
      <w:r>
        <w:t>Длину каната принимают равной сумме длины ветви (L, см. рис. П.1.1 "а") и длины каната, необходимого для образования крепления.</w:t>
      </w:r>
    </w:p>
    <w:p w:rsidR="00291861" w:rsidRDefault="00291861">
      <w:pPr>
        <w:pStyle w:val="ConsPlusNormal"/>
        <w:ind w:firstLine="540"/>
        <w:jc w:val="both"/>
      </w:pPr>
      <w:r>
        <w:t xml:space="preserve">Цепная ветвь (см. </w:t>
      </w:r>
      <w:hyperlink w:anchor="P339" w:history="1">
        <w:r>
          <w:rPr>
            <w:color w:val="0000FF"/>
          </w:rPr>
          <w:t>табл. П.1.1</w:t>
        </w:r>
      </w:hyperlink>
      <w:r>
        <w:t xml:space="preserve"> и рис. П.1.1 "б") состоит из отрезка цепи и концевых звеньев.</w:t>
      </w:r>
    </w:p>
    <w:p w:rsidR="00291861" w:rsidRDefault="00291861">
      <w:pPr>
        <w:pStyle w:val="ConsPlusNormal"/>
        <w:ind w:firstLine="540"/>
        <w:jc w:val="both"/>
      </w:pPr>
      <w:r>
        <w:t>В принятых обозначениях элементов цифровое обозначение соответствует грузоподъемности стропа.</w:t>
      </w:r>
    </w:p>
    <w:p w:rsidR="00291861" w:rsidRDefault="00291861">
      <w:pPr>
        <w:pStyle w:val="ConsPlusNormal"/>
        <w:ind w:firstLine="540"/>
        <w:jc w:val="both"/>
      </w:pPr>
      <w:r>
        <w:t>1.2. Характеристики канатов по их разрывному усилию для различных маркировочных групп и стандартов приведены в табл. П.1.21 - П.1.25.</w:t>
      </w:r>
    </w:p>
    <w:p w:rsidR="00291861" w:rsidRDefault="00291861">
      <w:pPr>
        <w:pStyle w:val="ConsPlusNormal"/>
        <w:ind w:firstLine="540"/>
        <w:jc w:val="both"/>
      </w:pPr>
    </w:p>
    <w:p w:rsidR="00291861" w:rsidRDefault="00291861">
      <w:pPr>
        <w:pStyle w:val="ConsPlusNormal"/>
        <w:jc w:val="right"/>
      </w:pPr>
      <w:r>
        <w:t>Таблица П.1.21</w:t>
      </w:r>
    </w:p>
    <w:p w:rsidR="00291861" w:rsidRDefault="00291861">
      <w:pPr>
        <w:pStyle w:val="ConsPlusNormal"/>
        <w:ind w:firstLine="540"/>
        <w:jc w:val="both"/>
      </w:pPr>
    </w:p>
    <w:p w:rsidR="00291861" w:rsidRDefault="00291861">
      <w:pPr>
        <w:pStyle w:val="ConsPlusNormal"/>
        <w:jc w:val="center"/>
      </w:pPr>
      <w:bookmarkStart w:id="59" w:name="P1098"/>
      <w:bookmarkEnd w:id="59"/>
      <w:r>
        <w:t>ХАРАКТЕРИСТИКИ КАНАТОВ (ГОСТ 2688)</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   Диаметр    │       Маркировочная группа, Н/кв. мм (МПа)      │</w:t>
      </w:r>
    </w:p>
    <w:p w:rsidR="00291861" w:rsidRDefault="00291861">
      <w:pPr>
        <w:pStyle w:val="ConsPlusCell"/>
        <w:jc w:val="both"/>
      </w:pPr>
      <w:r>
        <w:t>│  каната, мм  ├────────┬───────┬───────┬───────┬──────┬─────────┤</w:t>
      </w:r>
    </w:p>
    <w:p w:rsidR="00291861" w:rsidRDefault="00291861">
      <w:pPr>
        <w:pStyle w:val="ConsPlusCell"/>
        <w:jc w:val="both"/>
      </w:pPr>
      <w:r>
        <w:t>│              │  1470  │ 1570  │ 1670  │ 1770  │ 1860 │  1960   │</w:t>
      </w:r>
    </w:p>
    <w:p w:rsidR="00291861" w:rsidRDefault="00291861">
      <w:pPr>
        <w:pStyle w:val="ConsPlusCell"/>
        <w:jc w:val="both"/>
      </w:pPr>
      <w:r>
        <w:t>│              │  (150) │ (160) │ (170) │ (180) │(190) │  (200)  │</w:t>
      </w:r>
    </w:p>
    <w:p w:rsidR="00291861" w:rsidRDefault="00291861">
      <w:pPr>
        <w:pStyle w:val="ConsPlusCell"/>
        <w:jc w:val="both"/>
      </w:pPr>
      <w:r>
        <w:t>│              ├────────┴───────┴───────┴───────┴──────┴─────────┤</w:t>
      </w:r>
    </w:p>
    <w:p w:rsidR="00291861" w:rsidRDefault="00291861">
      <w:pPr>
        <w:pStyle w:val="ConsPlusCell"/>
        <w:jc w:val="both"/>
      </w:pPr>
      <w:r>
        <w:t>│              │  разрывное усилие каната в целом, Н, не менее   │</w:t>
      </w:r>
    </w:p>
    <w:p w:rsidR="00291861" w:rsidRDefault="00291861">
      <w:pPr>
        <w:pStyle w:val="ConsPlusCell"/>
        <w:jc w:val="both"/>
      </w:pPr>
      <w:r>
        <w:t>├──────────────┼────────┬───────┬───────┬───────┬──────┬─────────┤</w:t>
      </w:r>
    </w:p>
    <w:p w:rsidR="00291861" w:rsidRDefault="00291861">
      <w:pPr>
        <w:pStyle w:val="ConsPlusCell"/>
        <w:jc w:val="both"/>
      </w:pPr>
      <w:r>
        <w:t>│6,2           │-       │19250  │20400  │21100  │22250 │23450    │</w:t>
      </w:r>
    </w:p>
    <w:p w:rsidR="00291861" w:rsidRDefault="00291861">
      <w:pPr>
        <w:pStyle w:val="ConsPlusCell"/>
        <w:jc w:val="both"/>
      </w:pPr>
      <w:r>
        <w:t>│6,9           │-       │24000  │25500  │26300  │27450 │28700    │</w:t>
      </w:r>
    </w:p>
    <w:p w:rsidR="00291861" w:rsidRDefault="00291861">
      <w:pPr>
        <w:pStyle w:val="ConsPlusCell"/>
        <w:jc w:val="both"/>
      </w:pPr>
      <w:r>
        <w:t>│7,6           │-       │28700  │30500  │32300  │32900 │34200    │</w:t>
      </w:r>
    </w:p>
    <w:p w:rsidR="00291861" w:rsidRDefault="00291861">
      <w:pPr>
        <w:pStyle w:val="ConsPlusCell"/>
        <w:jc w:val="both"/>
      </w:pPr>
      <w:r>
        <w:t>│8,3           │-       │34800  │36950  │38150  │39850 │41600    │</w:t>
      </w:r>
    </w:p>
    <w:p w:rsidR="00291861" w:rsidRDefault="00291861">
      <w:pPr>
        <w:pStyle w:val="ConsPlusCell"/>
        <w:jc w:val="both"/>
      </w:pPr>
      <w:r>
        <w:t>│9,9           │-       │48850  │51850  │53450  │55950 │58350    │</w:t>
      </w:r>
    </w:p>
    <w:p w:rsidR="00291861" w:rsidRDefault="00291861">
      <w:pPr>
        <w:pStyle w:val="ConsPlusCell"/>
        <w:jc w:val="both"/>
      </w:pPr>
      <w:r>
        <w:t>│11,0          │-       │62850  │66750  │68800  │72000 │75100    │</w:t>
      </w:r>
    </w:p>
    <w:p w:rsidR="00291861" w:rsidRDefault="00291861">
      <w:pPr>
        <w:pStyle w:val="ConsPlusCell"/>
        <w:jc w:val="both"/>
      </w:pPr>
      <w:r>
        <w:t>│12,0          │-       │71750  │76200  │78550  │81900 │85750    │</w:t>
      </w:r>
    </w:p>
    <w:p w:rsidR="00291861" w:rsidRDefault="00291861">
      <w:pPr>
        <w:pStyle w:val="ConsPlusCell"/>
        <w:jc w:val="both"/>
      </w:pPr>
      <w:r>
        <w:t>│14,0          │92850   │98950  │105000 │108000 │112500│118000   │</w:t>
      </w:r>
    </w:p>
    <w:p w:rsidR="00291861" w:rsidRDefault="00291861">
      <w:pPr>
        <w:pStyle w:val="ConsPlusCell"/>
        <w:jc w:val="both"/>
      </w:pPr>
      <w:r>
        <w:t>│15,0          │107000  │114500 │122000 │125500 │131000│137000   │</w:t>
      </w:r>
    </w:p>
    <w:p w:rsidR="00291861" w:rsidRDefault="00291861">
      <w:pPr>
        <w:pStyle w:val="ConsPlusCell"/>
        <w:jc w:val="both"/>
      </w:pPr>
      <w:r>
        <w:t>│16,5          │130000  │139000 │147500 │152000 │159000│166000   │</w:t>
      </w:r>
    </w:p>
    <w:p w:rsidR="00291861" w:rsidRDefault="00291861">
      <w:pPr>
        <w:pStyle w:val="ConsPlusCell"/>
        <w:jc w:val="both"/>
      </w:pPr>
      <w:r>
        <w:t>│19,5          │178500  │191000 │203000 │209000 │218500│228000   │</w:t>
      </w:r>
    </w:p>
    <w:p w:rsidR="00291861" w:rsidRDefault="00291861">
      <w:pPr>
        <w:pStyle w:val="ConsPlusCell"/>
        <w:jc w:val="both"/>
      </w:pPr>
      <w:r>
        <w:t>│21,0          │208000  │222000 │236000 │243500 │254000│265500   │</w:t>
      </w:r>
    </w:p>
    <w:p w:rsidR="00291861" w:rsidRDefault="00291861">
      <w:pPr>
        <w:pStyle w:val="ConsPlusCell"/>
        <w:jc w:val="both"/>
      </w:pPr>
      <w:r>
        <w:t>│24,0          │269000  │287000 │304500 │314000 │328000│343000   │</w:t>
      </w:r>
    </w:p>
    <w:p w:rsidR="00291861" w:rsidRDefault="00291861">
      <w:pPr>
        <w:pStyle w:val="ConsPlusCell"/>
        <w:jc w:val="both"/>
      </w:pPr>
      <w:r>
        <w:t>│27,0          │342000  │365000 │388000 │399500 │418000│436500   │</w:t>
      </w:r>
    </w:p>
    <w:p w:rsidR="00291861" w:rsidRDefault="00291861">
      <w:pPr>
        <w:pStyle w:val="ConsPlusCell"/>
        <w:jc w:val="both"/>
      </w:pPr>
      <w:r>
        <w:t>│30,5          │445500  │475000 │504500 │520000 │544000│567500   │</w:t>
      </w:r>
    </w:p>
    <w:p w:rsidR="00291861" w:rsidRDefault="00291861">
      <w:pPr>
        <w:pStyle w:val="ConsPlusCell"/>
        <w:jc w:val="both"/>
      </w:pPr>
      <w:r>
        <w:t>│33,5          │538500  │574000 │610500 │629000 │658000│686000   │</w:t>
      </w:r>
    </w:p>
    <w:p w:rsidR="00291861" w:rsidRDefault="00291861">
      <w:pPr>
        <w:pStyle w:val="ConsPlusCell"/>
        <w:jc w:val="both"/>
      </w:pPr>
      <w:r>
        <w:t>│37,0          │640000  │683000 │725000 │748000 │782500│816000   │</w:t>
      </w:r>
    </w:p>
    <w:p w:rsidR="00291861" w:rsidRDefault="00291861">
      <w:pPr>
        <w:pStyle w:val="ConsPlusCell"/>
        <w:jc w:val="both"/>
      </w:pPr>
      <w:r>
        <w:t>│39,5          │732500  │781500 │828000 │856000 │891500│938500   │</w:t>
      </w:r>
    </w:p>
    <w:p w:rsidR="00291861" w:rsidRDefault="00291861">
      <w:pPr>
        <w:pStyle w:val="ConsPlusCell"/>
        <w:jc w:val="both"/>
      </w:pPr>
      <w:r>
        <w:t>│42,0          │833000  │890000 │945000 │975000 │101000│1060000  │</w:t>
      </w:r>
    </w:p>
    <w:p w:rsidR="00291861" w:rsidRDefault="00291861">
      <w:pPr>
        <w:pStyle w:val="ConsPlusCell"/>
        <w:jc w:val="both"/>
      </w:pPr>
      <w:r>
        <w:t>│44,5          │941000  │1000000│1035000│1075000│-     │-        │</w:t>
      </w:r>
    </w:p>
    <w:p w:rsidR="00291861" w:rsidRDefault="00291861">
      <w:pPr>
        <w:pStyle w:val="ConsPlusCell"/>
        <w:jc w:val="both"/>
      </w:pPr>
      <w:r>
        <w:t>│47,5          │1070000 │1145000│1185000│1230000│-     │-        │</w:t>
      </w:r>
    </w:p>
    <w:p w:rsidR="00291861" w:rsidRDefault="00291861">
      <w:pPr>
        <w:pStyle w:val="ConsPlusCell"/>
        <w:jc w:val="both"/>
      </w:pPr>
      <w:r>
        <w:t>│51,0          │1215000 │1295000│1340000│1395000│-     │-        │</w:t>
      </w:r>
    </w:p>
    <w:p w:rsidR="00291861" w:rsidRDefault="00291861">
      <w:pPr>
        <w:pStyle w:val="ConsPlusCell"/>
        <w:jc w:val="both"/>
      </w:pPr>
      <w:r>
        <w:t>│56,0          │1480000 │1580000│1635000│1705000│-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lastRenderedPageBreak/>
        <w:t>Таблица П.1.22</w:t>
      </w:r>
    </w:p>
    <w:p w:rsidR="00291861" w:rsidRDefault="00291861">
      <w:pPr>
        <w:pStyle w:val="ConsPlusNormal"/>
        <w:ind w:firstLine="540"/>
        <w:jc w:val="both"/>
      </w:pPr>
    </w:p>
    <w:p w:rsidR="00291861" w:rsidRDefault="00291861">
      <w:pPr>
        <w:pStyle w:val="ConsPlusNormal"/>
        <w:jc w:val="center"/>
      </w:pPr>
      <w:bookmarkStart w:id="60" w:name="P1135"/>
      <w:bookmarkEnd w:id="60"/>
      <w:r>
        <w:t>ХАРАКТЕРИСТИКИ КАНАТОВ (ГОСТ 3071)</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│Диаметр│          Маркировочная группа, Н/кв. мм (МПа)          │</w:t>
      </w:r>
    </w:p>
    <w:p w:rsidR="00291861" w:rsidRDefault="00291861">
      <w:pPr>
        <w:pStyle w:val="ConsPlusCell"/>
        <w:jc w:val="both"/>
      </w:pPr>
      <w:r>
        <w:t>│каната,├────────┬─────────┬─────────┬─────────┬──────────┬──────┤</w:t>
      </w:r>
    </w:p>
    <w:p w:rsidR="00291861" w:rsidRDefault="00291861">
      <w:pPr>
        <w:pStyle w:val="ConsPlusCell"/>
        <w:jc w:val="both"/>
      </w:pPr>
      <w:r>
        <w:t>│  мм   │  1470  │  1570   │  1670   │  1770   │   1860   │ 1960 │</w:t>
      </w:r>
    </w:p>
    <w:p w:rsidR="00291861" w:rsidRDefault="00291861">
      <w:pPr>
        <w:pStyle w:val="ConsPlusCell"/>
        <w:jc w:val="both"/>
      </w:pPr>
      <w:r>
        <w:t>│       │  (150) │  (160)  │  (170)  │  (180)  │  (190)   │(200) │</w:t>
      </w:r>
    </w:p>
    <w:p w:rsidR="00291861" w:rsidRDefault="00291861">
      <w:pPr>
        <w:pStyle w:val="ConsPlusCell"/>
        <w:jc w:val="both"/>
      </w:pPr>
      <w:r>
        <w:t>│       ├────────┴─────────┴─────────┴─────────┴──────────┴──────┤</w:t>
      </w:r>
    </w:p>
    <w:p w:rsidR="00291861" w:rsidRDefault="00291861">
      <w:pPr>
        <w:pStyle w:val="ConsPlusCell"/>
        <w:jc w:val="both"/>
      </w:pPr>
      <w:r>
        <w:t>│       │      разрывное усилие каната в целом, Н, не менее      │</w:t>
      </w:r>
    </w:p>
    <w:p w:rsidR="00291861" w:rsidRDefault="00291861">
      <w:pPr>
        <w:pStyle w:val="ConsPlusCell"/>
        <w:jc w:val="both"/>
      </w:pPr>
      <w:r>
        <w:t>├───────┼────────┬─────────┬─────────┬─────────┬──────────┬──────┤</w:t>
      </w:r>
    </w:p>
    <w:p w:rsidR="00291861" w:rsidRDefault="00291861">
      <w:pPr>
        <w:pStyle w:val="ConsPlusCell"/>
        <w:jc w:val="both"/>
      </w:pPr>
      <w:r>
        <w:t>│6,3    │-       │-        │-        │19800    │20950     │22050 │</w:t>
      </w:r>
    </w:p>
    <w:p w:rsidR="00291861" w:rsidRDefault="00291861">
      <w:pPr>
        <w:pStyle w:val="ConsPlusCell"/>
        <w:jc w:val="both"/>
      </w:pPr>
      <w:r>
        <w:t>│6,7    │-       │20200    │21450    │22750    │24000     │25250 │</w:t>
      </w:r>
    </w:p>
    <w:p w:rsidR="00291861" w:rsidRDefault="00291861">
      <w:pPr>
        <w:pStyle w:val="ConsPlusCell"/>
        <w:jc w:val="both"/>
      </w:pPr>
      <w:r>
        <w:t>│7,6    │-       │25950    │27550    │29200    │30800     │32450 │</w:t>
      </w:r>
    </w:p>
    <w:p w:rsidR="00291861" w:rsidRDefault="00291861">
      <w:pPr>
        <w:pStyle w:val="ConsPlusCell"/>
        <w:jc w:val="both"/>
      </w:pPr>
      <w:r>
        <w:t>│8,5    │-       │32400    │34450    │36450    │38500     │40500 │</w:t>
      </w:r>
    </w:p>
    <w:p w:rsidR="00291861" w:rsidRDefault="00291861">
      <w:pPr>
        <w:pStyle w:val="ConsPlusCell"/>
        <w:jc w:val="both"/>
      </w:pPr>
      <w:r>
        <w:t>│9,0    │-       │36120    │38350    │40600    │42850     │45100 │</w:t>
      </w:r>
    </w:p>
    <w:p w:rsidR="00291861" w:rsidRDefault="00291861">
      <w:pPr>
        <w:pStyle w:val="ConsPlusCell"/>
        <w:jc w:val="both"/>
      </w:pPr>
      <w:r>
        <w:t>│11,5   │-       │56350    │59900    │63400    │66900     │70400 │</w:t>
      </w:r>
    </w:p>
    <w:p w:rsidR="00291861" w:rsidRDefault="00291861">
      <w:pPr>
        <w:pStyle w:val="ConsPlusCell"/>
        <w:jc w:val="both"/>
      </w:pPr>
      <w:r>
        <w:t>│13,5   │-       │81050    │86100    │91000    │95900     │101000│</w:t>
      </w:r>
    </w:p>
    <w:p w:rsidR="00291861" w:rsidRDefault="00291861">
      <w:pPr>
        <w:pStyle w:val="ConsPlusCell"/>
        <w:jc w:val="both"/>
      </w:pPr>
      <w:r>
        <w:t>│15,5   │-       │110000   │117000   │124000   │130500    │137500│</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П.1.23</w:t>
      </w:r>
    </w:p>
    <w:p w:rsidR="00291861" w:rsidRDefault="00291861">
      <w:pPr>
        <w:pStyle w:val="ConsPlusNormal"/>
        <w:ind w:firstLine="540"/>
        <w:jc w:val="both"/>
      </w:pPr>
    </w:p>
    <w:p w:rsidR="00291861" w:rsidRDefault="00291861">
      <w:pPr>
        <w:pStyle w:val="ConsPlusNormal"/>
        <w:jc w:val="center"/>
      </w:pPr>
      <w:bookmarkStart w:id="61" w:name="P1157"/>
      <w:bookmarkEnd w:id="61"/>
      <w:r>
        <w:t>ХАРАКТЕРИСТИКИ КАНАТОВ (ГОСТ 3079)</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│Диаметр│          Маркировочная группа, Н/кв. мм (МПа)          │</w:t>
      </w:r>
    </w:p>
    <w:p w:rsidR="00291861" w:rsidRDefault="00291861">
      <w:pPr>
        <w:pStyle w:val="ConsPlusCell"/>
        <w:jc w:val="both"/>
      </w:pPr>
      <w:r>
        <w:t>│каната,├────────┬─────────┬──────────┬─────────┬─────────┬──────┤</w:t>
      </w:r>
    </w:p>
    <w:p w:rsidR="00291861" w:rsidRDefault="00291861">
      <w:pPr>
        <w:pStyle w:val="ConsPlusCell"/>
        <w:jc w:val="both"/>
      </w:pPr>
      <w:r>
        <w:t>│  мм   │  1470  │  1570   │   1670   │  1770   │  1860   │ 1960 │</w:t>
      </w:r>
    </w:p>
    <w:p w:rsidR="00291861" w:rsidRDefault="00291861">
      <w:pPr>
        <w:pStyle w:val="ConsPlusCell"/>
        <w:jc w:val="both"/>
      </w:pPr>
      <w:r>
        <w:t>│       │  (150) │  (160)  │   (170)  │  (180)  │  (190)  │(200) │</w:t>
      </w:r>
    </w:p>
    <w:p w:rsidR="00291861" w:rsidRDefault="00291861">
      <w:pPr>
        <w:pStyle w:val="ConsPlusCell"/>
        <w:jc w:val="both"/>
      </w:pPr>
      <w:r>
        <w:t>│       ├────────┴─────────┴──────────┴─────────┴─────────┴──────┤</w:t>
      </w:r>
    </w:p>
    <w:p w:rsidR="00291861" w:rsidRDefault="00291861">
      <w:pPr>
        <w:pStyle w:val="ConsPlusCell"/>
        <w:jc w:val="both"/>
      </w:pPr>
      <w:r>
        <w:t>│       │      разрывное усилие каната в целом, Н, не менее      │</w:t>
      </w:r>
    </w:p>
    <w:p w:rsidR="00291861" w:rsidRDefault="00291861">
      <w:pPr>
        <w:pStyle w:val="ConsPlusCell"/>
        <w:jc w:val="both"/>
      </w:pPr>
      <w:r>
        <w:t>├───────┼────────┬─────────┬──────────┬─────────┬─────────┬──────┤</w:t>
      </w:r>
    </w:p>
    <w:p w:rsidR="00291861" w:rsidRDefault="00291861">
      <w:pPr>
        <w:pStyle w:val="ConsPlusCell"/>
        <w:jc w:val="both"/>
      </w:pPr>
      <w:r>
        <w:t>│6,5    │-       │-        │-         │22950    │24000    │24900 │</w:t>
      </w:r>
    </w:p>
    <w:p w:rsidR="00291861" w:rsidRDefault="00291861">
      <w:pPr>
        <w:pStyle w:val="ConsPlusCell"/>
        <w:jc w:val="both"/>
      </w:pPr>
      <w:r>
        <w:t>│8,5    │-       │35950    │38200     │39450    │41150    │42800 │</w:t>
      </w:r>
    </w:p>
    <w:p w:rsidR="00291861" w:rsidRDefault="00291861">
      <w:pPr>
        <w:pStyle w:val="ConsPlusCell"/>
        <w:jc w:val="both"/>
      </w:pPr>
      <w:r>
        <w:t>│11,5   │-       │62600    │66500     │68750    │71700    │74550 │</w:t>
      </w:r>
    </w:p>
    <w:p w:rsidR="00291861" w:rsidRDefault="00291861">
      <w:pPr>
        <w:pStyle w:val="ConsPlusCell"/>
        <w:jc w:val="both"/>
      </w:pPr>
      <w:r>
        <w:t>│13,5   │-       │88650    │94200     │97100    │100500   │105500│</w:t>
      </w:r>
    </w:p>
    <w:p w:rsidR="00291861" w:rsidRDefault="00291861">
      <w:pPr>
        <w:pStyle w:val="ConsPlusCell"/>
        <w:jc w:val="both"/>
      </w:pPr>
      <w:r>
        <w:t>│15,5   │-       │113500   │121000    │124000   │130000   │136000│</w:t>
      </w:r>
    </w:p>
    <w:p w:rsidR="00291861" w:rsidRDefault="00291861">
      <w:pPr>
        <w:pStyle w:val="ConsPlusCell"/>
        <w:jc w:val="both"/>
      </w:pPr>
      <w:r>
        <w:t>│17,0   │-       │142000   │151000    │155500   │162500   │170000│</w:t>
      </w:r>
    </w:p>
    <w:p w:rsidR="00291861" w:rsidRDefault="00291861">
      <w:pPr>
        <w:pStyle w:val="ConsPlusCell"/>
        <w:jc w:val="both"/>
      </w:pPr>
      <w:r>
        <w:t>│19,5   │169000  │180000   │191500    │197000   │206500   │215500│</w:t>
      </w:r>
    </w:p>
    <w:p w:rsidR="00291861" w:rsidRDefault="00291861">
      <w:pPr>
        <w:pStyle w:val="ConsPlusCell"/>
        <w:jc w:val="both"/>
      </w:pPr>
      <w:r>
        <w:t>│21,5   │208500  │222500   │237000    │244500   │255500   │266500│</w:t>
      </w:r>
    </w:p>
    <w:p w:rsidR="00291861" w:rsidRDefault="00291861">
      <w:pPr>
        <w:pStyle w:val="ConsPlusCell"/>
        <w:jc w:val="both"/>
      </w:pPr>
      <w:r>
        <w:t>│23,0   │241500  │258000   │274000    │283000   │295000   │307000│</w:t>
      </w:r>
    </w:p>
    <w:p w:rsidR="00291861" w:rsidRDefault="00291861">
      <w:pPr>
        <w:pStyle w:val="ConsPlusCell"/>
        <w:jc w:val="both"/>
      </w:pPr>
      <w:r>
        <w:t>│25,0   │281000  │300000   │318500    │328500   │343000   │358500│</w:t>
      </w:r>
    </w:p>
    <w:p w:rsidR="00291861" w:rsidRDefault="00291861">
      <w:pPr>
        <w:pStyle w:val="ConsPlusCell"/>
        <w:jc w:val="both"/>
      </w:pPr>
      <w:r>
        <w:t>│27,0   │332000  │354500   │376500    │388500   │406000   │423500│</w:t>
      </w:r>
    </w:p>
    <w:p w:rsidR="00291861" w:rsidRDefault="00291861">
      <w:pPr>
        <w:pStyle w:val="ConsPlusCell"/>
        <w:jc w:val="both"/>
      </w:pPr>
      <w:r>
        <w:t>│29,0   │378000  │403500   │428500    │441500   │462000   │482000│</w:t>
      </w:r>
    </w:p>
    <w:p w:rsidR="00291861" w:rsidRDefault="00291861">
      <w:pPr>
        <w:pStyle w:val="ConsPlusCell"/>
        <w:jc w:val="both"/>
      </w:pPr>
      <w:r>
        <w:t>│30,5   │427000  │455500   │484000    │499000   │522000   │544500│</w:t>
      </w:r>
    </w:p>
    <w:p w:rsidR="00291861" w:rsidRDefault="00291861">
      <w:pPr>
        <w:pStyle w:val="ConsPlusCell"/>
        <w:jc w:val="both"/>
      </w:pPr>
      <w:r>
        <w:t>│33,0   │489500  │522000   │555000    │571500   │597500   │624000│</w:t>
      </w:r>
    </w:p>
    <w:p w:rsidR="00291861" w:rsidRDefault="00291861">
      <w:pPr>
        <w:pStyle w:val="ConsPlusCell"/>
        <w:jc w:val="both"/>
      </w:pPr>
      <w:r>
        <w:t>│35,0   │556000  │590000   │630500    │650000   │679500   │709000│</w:t>
      </w:r>
    </w:p>
    <w:p w:rsidR="00291861" w:rsidRDefault="00291861">
      <w:pPr>
        <w:pStyle w:val="ConsPlusCell"/>
        <w:jc w:val="both"/>
      </w:pPr>
      <w:r>
        <w:t>│39,0   │677000  │722000   │767000    │791000   │827500   │863000│</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П.1.24</w:t>
      </w:r>
    </w:p>
    <w:p w:rsidR="00291861" w:rsidRDefault="00291861">
      <w:pPr>
        <w:pStyle w:val="ConsPlusNormal"/>
        <w:ind w:firstLine="540"/>
        <w:jc w:val="both"/>
      </w:pPr>
    </w:p>
    <w:p w:rsidR="00291861" w:rsidRDefault="00291861">
      <w:pPr>
        <w:pStyle w:val="ConsPlusNormal"/>
        <w:jc w:val="center"/>
      </w:pPr>
      <w:bookmarkStart w:id="62" w:name="P1187"/>
      <w:bookmarkEnd w:id="62"/>
      <w:r>
        <w:t>ХАРАКТЕРИСТИКИ КАНАТОВ (ГОСТ 7668)</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 Диаметр  │        Маркировочная группа, Н/кв. мм (МПа)         │</w:t>
      </w:r>
    </w:p>
    <w:p w:rsidR="00291861" w:rsidRDefault="00291861">
      <w:pPr>
        <w:pStyle w:val="ConsPlusCell"/>
        <w:jc w:val="both"/>
      </w:pPr>
      <w:r>
        <w:t>│каната, мм├────────┬───────┬────────┬─────────┬───────┬─────────┤</w:t>
      </w:r>
    </w:p>
    <w:p w:rsidR="00291861" w:rsidRDefault="00291861">
      <w:pPr>
        <w:pStyle w:val="ConsPlusCell"/>
        <w:jc w:val="both"/>
      </w:pPr>
      <w:r>
        <w:t>│          │  1470  │ 1570  │  1670  │  1770   │ 1860  │  1960   │</w:t>
      </w:r>
    </w:p>
    <w:p w:rsidR="00291861" w:rsidRDefault="00291861">
      <w:pPr>
        <w:pStyle w:val="ConsPlusCell"/>
        <w:jc w:val="both"/>
      </w:pPr>
      <w:r>
        <w:t>│          │  (150) │ (160) │  (170) │  (180)  │ (190) │  (200)  │</w:t>
      </w:r>
    </w:p>
    <w:p w:rsidR="00291861" w:rsidRDefault="00291861">
      <w:pPr>
        <w:pStyle w:val="ConsPlusCell"/>
        <w:jc w:val="both"/>
      </w:pPr>
      <w:r>
        <w:t>│          ├────────┴───────┴────────┴─────────┴───────┴─────────┤</w:t>
      </w:r>
    </w:p>
    <w:p w:rsidR="00291861" w:rsidRDefault="00291861">
      <w:pPr>
        <w:pStyle w:val="ConsPlusCell"/>
        <w:jc w:val="both"/>
      </w:pPr>
      <w:r>
        <w:t>│          │    разрывное усилие каната в целом, Н, не менее     │</w:t>
      </w:r>
    </w:p>
    <w:p w:rsidR="00291861" w:rsidRDefault="00291861">
      <w:pPr>
        <w:pStyle w:val="ConsPlusCell"/>
        <w:jc w:val="both"/>
      </w:pPr>
      <w:r>
        <w:t>├──────────┼────────┬───────┬────────┬─────────┬───────┬─────────┤</w:t>
      </w:r>
    </w:p>
    <w:p w:rsidR="00291861" w:rsidRDefault="00291861">
      <w:pPr>
        <w:pStyle w:val="ConsPlusCell"/>
        <w:jc w:val="both"/>
      </w:pPr>
      <w:r>
        <w:lastRenderedPageBreak/>
        <w:t>│6,3       │-       │-      │-       │22650    │23650  │24400    │</w:t>
      </w:r>
    </w:p>
    <w:p w:rsidR="00291861" w:rsidRDefault="00291861">
      <w:pPr>
        <w:pStyle w:val="ConsPlusCell"/>
        <w:jc w:val="both"/>
      </w:pPr>
      <w:r>
        <w:t>│6,7       │-       │-      │-       │25700    │26800  │27600    │</w:t>
      </w:r>
    </w:p>
    <w:p w:rsidR="00291861" w:rsidRDefault="00291861">
      <w:pPr>
        <w:pStyle w:val="ConsPlusCell"/>
        <w:jc w:val="both"/>
      </w:pPr>
      <w:r>
        <w:t>│8,1       │-       │-      │-       │37050    │38650  │39850    │</w:t>
      </w:r>
    </w:p>
    <w:p w:rsidR="00291861" w:rsidRDefault="00291861">
      <w:pPr>
        <w:pStyle w:val="ConsPlusCell"/>
        <w:jc w:val="both"/>
      </w:pPr>
      <w:r>
        <w:t>│9,0       │-       │40400  │42950   │45450    │47400  │48650    │</w:t>
      </w:r>
    </w:p>
    <w:p w:rsidR="00291861" w:rsidRDefault="00291861">
      <w:pPr>
        <w:pStyle w:val="ConsPlusCell"/>
        <w:jc w:val="both"/>
      </w:pPr>
      <w:r>
        <w:t>│9,7       │-       │49850  │53000   │56100    │58500  │60300    │</w:t>
      </w:r>
    </w:p>
    <w:p w:rsidR="00291861" w:rsidRDefault="00291861">
      <w:pPr>
        <w:pStyle w:val="ConsPlusCell"/>
        <w:jc w:val="both"/>
      </w:pPr>
      <w:r>
        <w:t>│11,5      │-       │66750  │70950   │75100    │78300  │80700    │</w:t>
      </w:r>
    </w:p>
    <w:p w:rsidR="00291861" w:rsidRDefault="00291861">
      <w:pPr>
        <w:pStyle w:val="ConsPlusCell"/>
        <w:jc w:val="both"/>
      </w:pPr>
      <w:r>
        <w:t>│13,5      │-       │90650  │96300   │101500   │106000 │109000   │</w:t>
      </w:r>
    </w:p>
    <w:p w:rsidR="00291861" w:rsidRDefault="00291861">
      <w:pPr>
        <w:pStyle w:val="ConsPlusCell"/>
        <w:jc w:val="both"/>
      </w:pPr>
      <w:r>
        <w:t>│15,0      │-       │104500 │111500  │116500   │122500 │128000   │</w:t>
      </w:r>
    </w:p>
    <w:p w:rsidR="00291861" w:rsidRDefault="00291861">
      <w:pPr>
        <w:pStyle w:val="ConsPlusCell"/>
        <w:jc w:val="both"/>
      </w:pPr>
      <w:r>
        <w:t>│16,5      │-       │135500 │144000  │150000   │157500 │165000   │</w:t>
      </w:r>
    </w:p>
    <w:p w:rsidR="00291861" w:rsidRDefault="00291861">
      <w:pPr>
        <w:pStyle w:val="ConsPlusCell"/>
        <w:jc w:val="both"/>
      </w:pPr>
      <w:r>
        <w:t>│18,0      │-       │161500 │171500  │175500   │186500 │190500   │</w:t>
      </w:r>
    </w:p>
    <w:p w:rsidR="00291861" w:rsidRDefault="00291861">
      <w:pPr>
        <w:pStyle w:val="ConsPlusCell"/>
        <w:jc w:val="both"/>
      </w:pPr>
      <w:r>
        <w:t>│20,0      │-       │197500 │210000  │215000   │229000 │233500   │</w:t>
      </w:r>
    </w:p>
    <w:p w:rsidR="00291861" w:rsidRDefault="00291861">
      <w:pPr>
        <w:pStyle w:val="ConsPlusCell"/>
        <w:jc w:val="both"/>
      </w:pPr>
      <w:r>
        <w:t>│22,0      │222500  │237500 │252500  │258500   │275000 │280500   │</w:t>
      </w:r>
    </w:p>
    <w:p w:rsidR="00291861" w:rsidRDefault="00291861">
      <w:pPr>
        <w:pStyle w:val="ConsPlusCell"/>
        <w:jc w:val="both"/>
      </w:pPr>
      <w:r>
        <w:t>│23,5      │259500  │277000 │294000  │304000   │321000 │338000   │</w:t>
      </w:r>
    </w:p>
    <w:p w:rsidR="00291861" w:rsidRDefault="00291861">
      <w:pPr>
        <w:pStyle w:val="ConsPlusCell"/>
        <w:jc w:val="both"/>
      </w:pPr>
      <w:r>
        <w:t>│27,0      │341500  │364500 │387500  │396500   │422000 │430500   │</w:t>
      </w:r>
    </w:p>
    <w:p w:rsidR="00291861" w:rsidRDefault="00291861">
      <w:pPr>
        <w:pStyle w:val="ConsPlusCell"/>
        <w:jc w:val="both"/>
      </w:pPr>
      <w:r>
        <w:t>│29,0      │392000  │417500 │444000  │454500   │484000 │493500   │</w:t>
      </w:r>
    </w:p>
    <w:p w:rsidR="00291861" w:rsidRDefault="00291861">
      <w:pPr>
        <w:pStyle w:val="ConsPlusCell"/>
        <w:jc w:val="both"/>
      </w:pPr>
      <w:r>
        <w:t>│31,0      │445000  │475000 │505000  │517000   │550500 │561500   │</w:t>
      </w:r>
    </w:p>
    <w:p w:rsidR="00291861" w:rsidRDefault="00291861">
      <w:pPr>
        <w:pStyle w:val="ConsPlusCell"/>
        <w:jc w:val="both"/>
      </w:pPr>
      <w:r>
        <w:t>│33,0      │507000  │540500 │574500  │588000   │626500 │638500   │</w:t>
      </w:r>
    </w:p>
    <w:p w:rsidR="00291861" w:rsidRDefault="00291861">
      <w:pPr>
        <w:pStyle w:val="ConsPlusCell"/>
        <w:jc w:val="both"/>
      </w:pPr>
      <w:r>
        <w:t>│36,5      │606000  │646000 │686500  │703500   │748500 │764000   │</w:t>
      </w:r>
    </w:p>
    <w:p w:rsidR="00291861" w:rsidRDefault="00291861">
      <w:pPr>
        <w:pStyle w:val="ConsPlusCell"/>
        <w:jc w:val="both"/>
      </w:pPr>
      <w:r>
        <w:t>│38,0      │672500  │717500 │762000  │777500   │881000 │842000   │</w:t>
      </w:r>
    </w:p>
    <w:p w:rsidR="00291861" w:rsidRDefault="00291861">
      <w:pPr>
        <w:pStyle w:val="ConsPlusCell"/>
        <w:jc w:val="both"/>
      </w:pPr>
      <w:r>
        <w:t>│39,5      │742000  │791500 │841000  │861000   │917000 │935000   │</w:t>
      </w:r>
    </w:p>
    <w:p w:rsidR="00291861" w:rsidRDefault="00291861">
      <w:pPr>
        <w:pStyle w:val="ConsPlusCell"/>
        <w:jc w:val="both"/>
      </w:pPr>
      <w:r>
        <w:t>│43,0      │863500  │919500 │976000  │1005000  │1060000│1080000  │</w:t>
      </w:r>
    </w:p>
    <w:p w:rsidR="00291861" w:rsidRDefault="00291861">
      <w:pPr>
        <w:pStyle w:val="ConsPlusCell"/>
        <w:jc w:val="both"/>
      </w:pPr>
      <w:r>
        <w:t>│44,5      │948500  │1005000│1065000 │1095000  │1165000│1185000  │</w:t>
      </w:r>
    </w:p>
    <w:p w:rsidR="00291861" w:rsidRDefault="00291861">
      <w:pPr>
        <w:pStyle w:val="ConsPlusCell"/>
        <w:jc w:val="both"/>
      </w:pPr>
      <w:r>
        <w:t>│46,5      │1020000 │1090000│1160000 │1180000  │1260000│1280000  │</w:t>
      </w:r>
    </w:p>
    <w:p w:rsidR="00291861" w:rsidRDefault="00291861">
      <w:pPr>
        <w:pStyle w:val="ConsPlusCell"/>
        <w:jc w:val="both"/>
      </w:pPr>
      <w:r>
        <w:t>│50,5      │1210000 │1290000│1370000 │1400000  │1490000│1510000  │</w:t>
      </w:r>
    </w:p>
    <w:p w:rsidR="00291861" w:rsidRDefault="00291861">
      <w:pPr>
        <w:pStyle w:val="ConsPlusCell"/>
        <w:jc w:val="both"/>
      </w:pPr>
      <w:r>
        <w:t>│53,5      │1355000 │1455000│1540000 │1570000  │1680000│1705000  │</w:t>
      </w:r>
    </w:p>
    <w:p w:rsidR="00291861" w:rsidRDefault="00291861">
      <w:pPr>
        <w:pStyle w:val="ConsPlusCell"/>
        <w:jc w:val="both"/>
      </w:pPr>
      <w:r>
        <w:t>│56,0      │1465000 │1560000│1640000 │1715000  │-      │-        │</w:t>
      </w:r>
    </w:p>
    <w:p w:rsidR="00291861" w:rsidRDefault="00291861">
      <w:pPr>
        <w:pStyle w:val="ConsPlusCell"/>
        <w:jc w:val="both"/>
      </w:pPr>
      <w:r>
        <w:t>│58,5      │1580000 │1685000│1730000 │1790000  │-      │-        │</w:t>
      </w:r>
    </w:p>
    <w:p w:rsidR="00291861" w:rsidRDefault="00291861">
      <w:pPr>
        <w:pStyle w:val="ConsPlusCell"/>
        <w:jc w:val="both"/>
      </w:pPr>
      <w:r>
        <w:t>│60,5      │1735000 │1855000│1915000 │1970000  │-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П.1.25</w:t>
      </w:r>
    </w:p>
    <w:p w:rsidR="00291861" w:rsidRDefault="00291861">
      <w:pPr>
        <w:pStyle w:val="ConsPlusNormal"/>
        <w:ind w:firstLine="540"/>
        <w:jc w:val="both"/>
      </w:pPr>
    </w:p>
    <w:p w:rsidR="00291861" w:rsidRDefault="00291861">
      <w:pPr>
        <w:pStyle w:val="ConsPlusNormal"/>
        <w:jc w:val="center"/>
      </w:pPr>
      <w:bookmarkStart w:id="63" w:name="P1229"/>
      <w:bookmarkEnd w:id="63"/>
      <w:r>
        <w:t>ХАРАКТЕРИСТИКИ КАНАТОВ (ГОСТ 7669)</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│Диаметр │          Маркировочная группа, Н/кв. мм (МПа)         │</w:t>
      </w:r>
    </w:p>
    <w:p w:rsidR="00291861" w:rsidRDefault="00291861">
      <w:pPr>
        <w:pStyle w:val="ConsPlusCell"/>
        <w:jc w:val="both"/>
      </w:pPr>
      <w:r>
        <w:t>│ каната,├─────────┬───────┬───────┬───────┬──────────┬──────────┤</w:t>
      </w:r>
    </w:p>
    <w:p w:rsidR="00291861" w:rsidRDefault="00291861">
      <w:pPr>
        <w:pStyle w:val="ConsPlusCell"/>
        <w:jc w:val="both"/>
      </w:pPr>
      <w:r>
        <w:t>│   мм   │  1470   │ 1570  │ 1670  │ 1770  │   1860   │   1960   │</w:t>
      </w:r>
    </w:p>
    <w:p w:rsidR="00291861" w:rsidRDefault="00291861">
      <w:pPr>
        <w:pStyle w:val="ConsPlusCell"/>
        <w:jc w:val="both"/>
      </w:pPr>
      <w:r>
        <w:t>│        │  (150)  │ (160) │ (170) │ (180) │   (190)  │   (200)  │</w:t>
      </w:r>
    </w:p>
    <w:p w:rsidR="00291861" w:rsidRDefault="00291861">
      <w:pPr>
        <w:pStyle w:val="ConsPlusCell"/>
        <w:jc w:val="both"/>
      </w:pPr>
      <w:r>
        <w:t>│        ├─────────┴───────┴───────┴───────┴──────────┴──────────┤</w:t>
      </w:r>
    </w:p>
    <w:p w:rsidR="00291861" w:rsidRDefault="00291861">
      <w:pPr>
        <w:pStyle w:val="ConsPlusCell"/>
        <w:jc w:val="both"/>
      </w:pPr>
      <w:r>
        <w:t>│        │     разрывное усилие каната в целом, Н, не менее      │</w:t>
      </w:r>
    </w:p>
    <w:p w:rsidR="00291861" w:rsidRDefault="00291861">
      <w:pPr>
        <w:pStyle w:val="ConsPlusCell"/>
        <w:jc w:val="both"/>
      </w:pPr>
      <w:r>
        <w:t>├────────┼─────────┬───────┬───────┬───────┬──────────┬──────────┤</w:t>
      </w:r>
    </w:p>
    <w:p w:rsidR="00291861" w:rsidRDefault="00291861">
      <w:pPr>
        <w:pStyle w:val="ConsPlusCell"/>
        <w:jc w:val="both"/>
      </w:pPr>
      <w:r>
        <w:t>│5,9     │-        │-      │-      │21600  │22900     │23350     │</w:t>
      </w:r>
    </w:p>
    <w:p w:rsidR="00291861" w:rsidRDefault="00291861">
      <w:pPr>
        <w:pStyle w:val="ConsPlusCell"/>
        <w:jc w:val="both"/>
      </w:pPr>
      <w:r>
        <w:t>│6,4     │-        │-      │-      │27150  │28950     │29450     │</w:t>
      </w:r>
    </w:p>
    <w:p w:rsidR="00291861" w:rsidRDefault="00291861">
      <w:pPr>
        <w:pStyle w:val="ConsPlusCell"/>
        <w:jc w:val="both"/>
      </w:pPr>
      <w:r>
        <w:t>│7,2     │-        │-      │-      │31550  │33500     │34150     │</w:t>
      </w:r>
    </w:p>
    <w:p w:rsidR="00291861" w:rsidRDefault="00291861">
      <w:pPr>
        <w:pStyle w:val="ConsPlusCell"/>
        <w:jc w:val="both"/>
      </w:pPr>
      <w:r>
        <w:t>│8,6     │-        │44950  │47900  │48850  │51300     │52750     │</w:t>
      </w:r>
    </w:p>
    <w:p w:rsidR="00291861" w:rsidRDefault="00291861">
      <w:pPr>
        <w:pStyle w:val="ConsPlusCell"/>
        <w:jc w:val="both"/>
      </w:pPr>
      <w:r>
        <w:t>│10,5    │-        │66150  │70450  │71800  │75800     │77400     │</w:t>
      </w:r>
    </w:p>
    <w:p w:rsidR="00291861" w:rsidRDefault="00291861">
      <w:pPr>
        <w:pStyle w:val="ConsPlusCell"/>
        <w:jc w:val="both"/>
      </w:pPr>
      <w:r>
        <w:t>│13,0    │-        │100000 │106500 │108500 │115500    │118500    │</w:t>
      </w:r>
    </w:p>
    <w:p w:rsidR="00291861" w:rsidRDefault="00291861">
      <w:pPr>
        <w:pStyle w:val="ConsPlusCell"/>
        <w:jc w:val="both"/>
      </w:pPr>
      <w:r>
        <w:t>│14,5    │-        │120500 │128000 │130000 │138500    │141500    │</w:t>
      </w:r>
    </w:p>
    <w:p w:rsidR="00291861" w:rsidRDefault="00291861">
      <w:pPr>
        <w:pStyle w:val="ConsPlusCell"/>
        <w:jc w:val="both"/>
      </w:pPr>
      <w:r>
        <w:t>│16,0    │-        │152000 │162000 │165000 │175000    │178500    │</w:t>
      </w:r>
    </w:p>
    <w:p w:rsidR="00291861" w:rsidRDefault="00291861">
      <w:pPr>
        <w:pStyle w:val="ConsPlusCell"/>
        <w:jc w:val="both"/>
      </w:pPr>
      <w:r>
        <w:t>│17,5    │-        │181500 │193000 │196000 │209000    │213000    │</w:t>
      </w:r>
    </w:p>
    <w:p w:rsidR="00291861" w:rsidRDefault="00291861">
      <w:pPr>
        <w:pStyle w:val="ConsPlusCell"/>
        <w:jc w:val="both"/>
      </w:pPr>
      <w:r>
        <w:t>│19,5    │-        │224000 │238500 │242500 │258000    │263000    │</w:t>
      </w:r>
    </w:p>
    <w:p w:rsidR="00291861" w:rsidRDefault="00291861">
      <w:pPr>
        <w:pStyle w:val="ConsPlusCell"/>
        <w:jc w:val="both"/>
      </w:pPr>
      <w:r>
        <w:t>│21,0    │250500   │267500 │284000 │289500 │307000    │313500    │</w:t>
      </w:r>
    </w:p>
    <w:p w:rsidR="00291861" w:rsidRDefault="00291861">
      <w:pPr>
        <w:pStyle w:val="ConsPlusCell"/>
        <w:jc w:val="both"/>
      </w:pPr>
      <w:r>
        <w:t>│23,0    │294500   │315000 │334500 │341000 │362000    │368500    │</w:t>
      </w:r>
    </w:p>
    <w:p w:rsidR="00291861" w:rsidRDefault="00291861">
      <w:pPr>
        <w:pStyle w:val="ConsPlusCell"/>
        <w:jc w:val="both"/>
      </w:pPr>
      <w:r>
        <w:t>│25,0    │343000   │366000 │389000 │396000 │417500    │429000    │</w:t>
      </w:r>
    </w:p>
    <w:p w:rsidR="00291861" w:rsidRDefault="00291861">
      <w:pPr>
        <w:pStyle w:val="ConsPlusCell"/>
        <w:jc w:val="both"/>
      </w:pPr>
      <w:r>
        <w:t>│26,5    │384500   │410000 │436000 │444000 │472000    │480500    │</w:t>
      </w:r>
    </w:p>
    <w:p w:rsidR="00291861" w:rsidRDefault="00291861">
      <w:pPr>
        <w:pStyle w:val="ConsPlusCell"/>
        <w:jc w:val="both"/>
      </w:pPr>
      <w:r>
        <w:t>│30,0    │501500   │535000 │568000 │579000 │615000    │627000    │</w:t>
      </w:r>
    </w:p>
    <w:p w:rsidR="00291861" w:rsidRDefault="00291861">
      <w:pPr>
        <w:pStyle w:val="ConsPlusCell"/>
        <w:jc w:val="both"/>
      </w:pPr>
      <w:r>
        <w:t>│32,5    │572500   │611000 │649000 │661500 │703000    │716000    │</w:t>
      </w:r>
    </w:p>
    <w:p w:rsidR="00291861" w:rsidRDefault="00291861">
      <w:pPr>
        <w:pStyle w:val="ConsPlusCell"/>
        <w:jc w:val="both"/>
      </w:pPr>
      <w:r>
        <w:t>│35,5    │682000   │727500 │772500 │787500 │835000    │852500    │</w:t>
      </w:r>
    </w:p>
    <w:p w:rsidR="00291861" w:rsidRDefault="00291861">
      <w:pPr>
        <w:pStyle w:val="ConsPlusCell"/>
        <w:jc w:val="both"/>
      </w:pPr>
      <w:r>
        <w:t>│36,5    │759500   │810000 │861000 │877500 │930000    │950000    │</w:t>
      </w:r>
    </w:p>
    <w:p w:rsidR="00291861" w:rsidRDefault="00291861">
      <w:pPr>
        <w:pStyle w:val="ConsPlusCell"/>
        <w:jc w:val="both"/>
      </w:pPr>
      <w:r>
        <w:t>│39,0    │842000   │898000 │954500 │972500 │1025000   │1045000   │</w:t>
      </w:r>
    </w:p>
    <w:p w:rsidR="00291861" w:rsidRDefault="00291861">
      <w:pPr>
        <w:pStyle w:val="ConsPlusCell"/>
        <w:jc w:val="both"/>
      </w:pPr>
      <w:r>
        <w:t>│41,0    │936500   │994500 │1055000│1075000│1145000   │1170000   │</w:t>
      </w:r>
    </w:p>
    <w:p w:rsidR="00291861" w:rsidRDefault="00291861">
      <w:pPr>
        <w:pStyle w:val="ConsPlusCell"/>
        <w:jc w:val="both"/>
      </w:pPr>
      <w:r>
        <w:t>│42,0    │989500   │1050000│1115000│1140000│1215000   │1235000   │</w:t>
      </w:r>
    </w:p>
    <w:p w:rsidR="00291861" w:rsidRDefault="00291861">
      <w:pPr>
        <w:pStyle w:val="ConsPlusCell"/>
        <w:jc w:val="both"/>
      </w:pPr>
      <w:r>
        <w:t>│45,5    │1160000  │1235000│1315000│1340000│1425000   │1455000   │</w:t>
      </w:r>
    </w:p>
    <w:p w:rsidR="00291861" w:rsidRDefault="00291861">
      <w:pPr>
        <w:pStyle w:val="ConsPlusCell"/>
        <w:jc w:val="both"/>
      </w:pPr>
      <w:r>
        <w:lastRenderedPageBreak/>
        <w:t>│49,0    │1360000  │1455000│1545000│1575000│1640000   │1705000   │</w:t>
      </w:r>
    </w:p>
    <w:p w:rsidR="00291861" w:rsidRDefault="00291861">
      <w:pPr>
        <w:pStyle w:val="ConsPlusCell"/>
        <w:jc w:val="both"/>
      </w:pPr>
      <w:r>
        <w:t>│52,0    │1525000  │1625000│1730000│1765000│1840000   │1905000   │</w:t>
      </w:r>
    </w:p>
    <w:p w:rsidR="00291861" w:rsidRDefault="00291861">
      <w:pPr>
        <w:pStyle w:val="ConsPlusCell"/>
        <w:jc w:val="both"/>
      </w:pPr>
      <w:r>
        <w:t>│57,0    │1780000  │1905000│1950000│2000000│-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r>
        <w:t>1.3. Характеристики цепей, рекомендуемых для использования в цепных стропах, приведены в табл. П.1.26.</w:t>
      </w:r>
    </w:p>
    <w:p w:rsidR="00291861" w:rsidRDefault="00291861">
      <w:pPr>
        <w:pStyle w:val="ConsPlusNormal"/>
        <w:ind w:firstLine="540"/>
        <w:jc w:val="both"/>
      </w:pPr>
    </w:p>
    <w:p w:rsidR="00291861" w:rsidRDefault="00291861">
      <w:pPr>
        <w:pStyle w:val="ConsPlusNormal"/>
        <w:jc w:val="right"/>
      </w:pPr>
      <w:r>
        <w:t>Таблица П.1.26</w:t>
      </w:r>
    </w:p>
    <w:p w:rsidR="00291861" w:rsidRDefault="00291861">
      <w:pPr>
        <w:pStyle w:val="ConsPlusNormal"/>
        <w:ind w:firstLine="540"/>
        <w:jc w:val="both"/>
      </w:pPr>
    </w:p>
    <w:p w:rsidR="00291861" w:rsidRDefault="00291861">
      <w:pPr>
        <w:pStyle w:val="ConsPlusNormal"/>
        <w:jc w:val="center"/>
      </w:pPr>
      <w:bookmarkStart w:id="64" w:name="P1270"/>
      <w:bookmarkEnd w:id="64"/>
      <w:r>
        <w:t>РЕКОМЕНДУЕМЫЕ ЦЕПИ</w:t>
      </w:r>
    </w:p>
    <w:p w:rsidR="00291861" w:rsidRDefault="00291861">
      <w:pPr>
        <w:pStyle w:val="ConsPlusNormal"/>
        <w:ind w:firstLine="540"/>
        <w:jc w:val="both"/>
      </w:pPr>
    </w:p>
    <w:p w:rsidR="00291861" w:rsidRDefault="00291861">
      <w:pPr>
        <w:pStyle w:val="ConsPlusCell"/>
        <w:jc w:val="both"/>
      </w:pPr>
      <w:r>
        <w:rPr>
          <w:sz w:val="16"/>
        </w:rPr>
        <w:t>┌───────┬──────┬───────────────────────┬───────────────────────────────────────────────┐</w:t>
      </w:r>
    </w:p>
    <w:p w:rsidR="00291861" w:rsidRDefault="00291861">
      <w:pPr>
        <w:pStyle w:val="ConsPlusCell"/>
        <w:jc w:val="both"/>
      </w:pPr>
      <w:r>
        <w:rPr>
          <w:sz w:val="16"/>
        </w:rPr>
        <w:t>│Грузо- │Допус-│       Цепь по ТУ      │           Цепь по ТУ 12.0173856.009           │</w:t>
      </w:r>
    </w:p>
    <w:p w:rsidR="00291861" w:rsidRDefault="00291861">
      <w:pPr>
        <w:pStyle w:val="ConsPlusCell"/>
        <w:jc w:val="both"/>
      </w:pPr>
      <w:r>
        <w:rPr>
          <w:sz w:val="16"/>
        </w:rPr>
        <w:t>│подъем-│каемая│    12.0173856.015     │                                               │</w:t>
      </w:r>
    </w:p>
    <w:p w:rsidR="00291861" w:rsidRDefault="00291861">
      <w:pPr>
        <w:pStyle w:val="ConsPlusCell"/>
        <w:jc w:val="both"/>
      </w:pPr>
      <w:r>
        <w:rPr>
          <w:sz w:val="16"/>
        </w:rPr>
        <w:t>│ность  │наг-  ├─────────┬──────┬──────┼─────────┬──────┬──────┬─────────┬──────┬──────┤</w:t>
      </w:r>
    </w:p>
    <w:p w:rsidR="00291861" w:rsidRDefault="00291861">
      <w:pPr>
        <w:pStyle w:val="ConsPlusCell"/>
        <w:jc w:val="both"/>
      </w:pPr>
      <w:r>
        <w:rPr>
          <w:sz w:val="16"/>
        </w:rPr>
        <w:t>│стро-  │рузка │обозначе-│раз-  │допус-│обозначе-│разру-│допус-│обозна-  │разру-│допус-│</w:t>
      </w:r>
    </w:p>
    <w:p w:rsidR="00291861" w:rsidRDefault="00291861">
      <w:pPr>
        <w:pStyle w:val="ConsPlusCell"/>
        <w:jc w:val="both"/>
      </w:pPr>
      <w:r>
        <w:rPr>
          <w:sz w:val="16"/>
        </w:rPr>
        <w:t>│пов, т │на    │ние цепи │рушаю-│каемая│ние цепи │шающая│каемая│чение    │шающая│каемая│</w:t>
      </w:r>
    </w:p>
    <w:p w:rsidR="00291861" w:rsidRDefault="00291861">
      <w:pPr>
        <w:pStyle w:val="ConsPlusCell"/>
        <w:jc w:val="both"/>
      </w:pPr>
      <w:r>
        <w:rPr>
          <w:sz w:val="16"/>
        </w:rPr>
        <w:t>│       │строп,│         │щая   │наг-  │типа 1   │наг-  │наг-  │цепи     │наг-  │наг-  │</w:t>
      </w:r>
    </w:p>
    <w:p w:rsidR="00291861" w:rsidRDefault="00291861">
      <w:pPr>
        <w:pStyle w:val="ConsPlusCell"/>
        <w:jc w:val="both"/>
      </w:pPr>
      <w:r>
        <w:rPr>
          <w:sz w:val="16"/>
        </w:rPr>
        <w:t>│       │кН    │         │наг-  │рузка,│         │рузка,│рузка,│типа 3   │рузка,│рузка,│</w:t>
      </w:r>
    </w:p>
    <w:p w:rsidR="00291861" w:rsidRDefault="00291861">
      <w:pPr>
        <w:pStyle w:val="ConsPlusCell"/>
        <w:jc w:val="both"/>
      </w:pPr>
      <w:r>
        <w:rPr>
          <w:sz w:val="16"/>
        </w:rPr>
        <w:t>│       │      │         │рузка,│кН    │         │кН, не│кН    │         │кН, не│кН    │</w:t>
      </w:r>
    </w:p>
    <w:p w:rsidR="00291861" w:rsidRDefault="00291861">
      <w:pPr>
        <w:pStyle w:val="ConsPlusCell"/>
        <w:jc w:val="both"/>
      </w:pPr>
      <w:r>
        <w:rPr>
          <w:sz w:val="16"/>
        </w:rPr>
        <w:t>│       │      │         │кН, не│      │         │менее │      │         │менее │      │</w:t>
      </w:r>
    </w:p>
    <w:p w:rsidR="00291861" w:rsidRDefault="00291861">
      <w:pPr>
        <w:pStyle w:val="ConsPlusCell"/>
        <w:jc w:val="both"/>
      </w:pPr>
      <w:r>
        <w:rPr>
          <w:sz w:val="16"/>
        </w:rPr>
        <w:t>│       │      │         │менее │      │         │      │      │         │      │      │</w:t>
      </w:r>
    </w:p>
    <w:p w:rsidR="00291861" w:rsidRDefault="00291861">
      <w:pPr>
        <w:pStyle w:val="ConsPlusCell"/>
        <w:jc w:val="both"/>
      </w:pPr>
      <w:r>
        <w:rPr>
          <w:sz w:val="16"/>
        </w:rPr>
        <w:t>├───────┼──────┼─────────┼──────┼──────┼─────────┼──────┼──────┼─────────┼──────┼──────┤</w:t>
      </w:r>
    </w:p>
    <w:p w:rsidR="00291861" w:rsidRDefault="00291861">
      <w:pPr>
        <w:pStyle w:val="ConsPlusCell"/>
        <w:jc w:val="both"/>
      </w:pPr>
      <w:r>
        <w:rPr>
          <w:sz w:val="16"/>
        </w:rPr>
        <w:t>│0,50   │4,90  │А2-8X24  │26    │5,2   │-        │-     │-     │-        │-     │-     │</w:t>
      </w:r>
    </w:p>
    <w:p w:rsidR="00291861" w:rsidRDefault="00291861">
      <w:pPr>
        <w:pStyle w:val="ConsPlusCell"/>
        <w:jc w:val="both"/>
      </w:pPr>
      <w:r>
        <w:rPr>
          <w:sz w:val="16"/>
        </w:rPr>
        <w:t>├───────┼──────┼─────────┼──────┼──────┼─────────┼──────┼──────┼─────────┼──────┼──────┤</w:t>
      </w:r>
    </w:p>
    <w:p w:rsidR="00291861" w:rsidRDefault="00291861">
      <w:pPr>
        <w:pStyle w:val="ConsPlusCell"/>
        <w:jc w:val="both"/>
      </w:pPr>
      <w:r>
        <w:rPr>
          <w:sz w:val="16"/>
        </w:rPr>
        <w:t>│0,63   │6,18  │А2-9X27  │32    │6,4   │-        │-     │-     │-        │-     │-     │</w:t>
      </w:r>
    </w:p>
    <w:p w:rsidR="00291861" w:rsidRDefault="00291861">
      <w:pPr>
        <w:pStyle w:val="ConsPlusCell"/>
        <w:jc w:val="both"/>
      </w:pPr>
      <w:r>
        <w:rPr>
          <w:sz w:val="16"/>
        </w:rPr>
        <w:t>│       │      ├─────────┼──────┼──────┼─────────┼──────┼──────┼─────────┼──────┼──────┤</w:t>
      </w:r>
    </w:p>
    <w:p w:rsidR="00291861" w:rsidRDefault="00291861">
      <w:pPr>
        <w:pStyle w:val="ConsPlusCell"/>
        <w:jc w:val="both"/>
      </w:pPr>
      <w:r>
        <w:rPr>
          <w:sz w:val="16"/>
        </w:rPr>
        <w:t>│       │      │А2-9,5X27│34    │6,8   │-        │-     │-     │-        │-     │-     │</w:t>
      </w:r>
    </w:p>
    <w:p w:rsidR="00291861" w:rsidRDefault="00291861">
      <w:pPr>
        <w:pStyle w:val="ConsPlusCell"/>
        <w:jc w:val="both"/>
      </w:pPr>
      <w:r>
        <w:rPr>
          <w:sz w:val="16"/>
        </w:rPr>
        <w:t>├───────┼──────┼─────────┼──────┼──────┼─────────┼──────┼──────┼─────────┼──────┼──────┤</w:t>
      </w:r>
    </w:p>
    <w:p w:rsidR="00291861" w:rsidRDefault="00291861">
      <w:pPr>
        <w:pStyle w:val="ConsPlusCell"/>
        <w:jc w:val="both"/>
      </w:pPr>
      <w:r>
        <w:rPr>
          <w:sz w:val="16"/>
        </w:rPr>
        <w:t>│0,80   │7,85  │А2-10X28 │40    │8,0   │1-11X33  │46    │9,2   │-        │-     │-     │</w:t>
      </w:r>
    </w:p>
    <w:p w:rsidR="00291861" w:rsidRDefault="00291861">
      <w:pPr>
        <w:pStyle w:val="ConsPlusCell"/>
        <w:jc w:val="both"/>
      </w:pPr>
      <w:r>
        <w:rPr>
          <w:sz w:val="16"/>
        </w:rPr>
        <w:t>│       │      ├─────────┼──────┼──────┼─────────┼──────┼──────┼─────────┼──────┼──────┤</w:t>
      </w:r>
    </w:p>
    <w:p w:rsidR="00291861" w:rsidRDefault="00291861">
      <w:pPr>
        <w:pStyle w:val="ConsPlusCell"/>
        <w:jc w:val="both"/>
      </w:pPr>
      <w:r>
        <w:rPr>
          <w:sz w:val="16"/>
        </w:rPr>
        <w:t>│       │      │А2-11X31 │46    │9,2   │-        │-     │-     │-        │-     │-     │</w:t>
      </w:r>
    </w:p>
    <w:p w:rsidR="00291861" w:rsidRDefault="00291861">
      <w:pPr>
        <w:pStyle w:val="ConsPlusCell"/>
        <w:jc w:val="both"/>
      </w:pPr>
      <w:r>
        <w:rPr>
          <w:sz w:val="16"/>
        </w:rPr>
        <w:t>├───────┼──────┼─────────┼──────┼──────┼─────────┼──────┼──────┼─────────┼──────┼──────┤</w:t>
      </w:r>
    </w:p>
    <w:p w:rsidR="00291861" w:rsidRDefault="00291861">
      <w:pPr>
        <w:pStyle w:val="ConsPlusCell"/>
        <w:jc w:val="both"/>
      </w:pPr>
      <w:r>
        <w:rPr>
          <w:sz w:val="16"/>
        </w:rPr>
        <w:t>│1,00   │9,81  │-        │-     │-     │1-12,5X38│58    │11,6  │-        │-     │-     │</w:t>
      </w:r>
    </w:p>
    <w:p w:rsidR="00291861" w:rsidRDefault="00291861">
      <w:pPr>
        <w:pStyle w:val="ConsPlusCell"/>
        <w:jc w:val="both"/>
      </w:pPr>
      <w:r>
        <w:rPr>
          <w:sz w:val="16"/>
        </w:rPr>
        <w:t>├───────┼──────┼─────────┼──────┼──────┼─────────┼──────┼──────┼─────────┼──────┼──────┤</w:t>
      </w:r>
    </w:p>
    <w:p w:rsidR="00291861" w:rsidRDefault="00291861">
      <w:pPr>
        <w:pStyle w:val="ConsPlusCell"/>
        <w:jc w:val="both"/>
      </w:pPr>
      <w:r>
        <w:rPr>
          <w:sz w:val="16"/>
        </w:rPr>
        <w:t>│1,25   │12,26 │А2-13X36 │66    │13,2  │1-14X42  │74    │14,8  │-        │-     │-     │</w:t>
      </w:r>
    </w:p>
    <w:p w:rsidR="00291861" w:rsidRDefault="00291861">
      <w:pPr>
        <w:pStyle w:val="ConsPlusCell"/>
        <w:jc w:val="both"/>
      </w:pPr>
      <w:r>
        <w:rPr>
          <w:sz w:val="16"/>
        </w:rPr>
        <w:t>├───────┼──────┼─────────┼──────┼──────┼─────────┼──────┼──────┼─────────┼──────┼──────┤</w:t>
      </w:r>
    </w:p>
    <w:p w:rsidR="00291861" w:rsidRDefault="00291861">
      <w:pPr>
        <w:pStyle w:val="ConsPlusCell"/>
        <w:jc w:val="both"/>
      </w:pPr>
      <w:r>
        <w:rPr>
          <w:sz w:val="16"/>
        </w:rPr>
        <w:t>│1,60   │15,70 │-        │-     │-     │1-16X48  │96    │19,2  │-        │-     │-     │</w:t>
      </w:r>
    </w:p>
    <w:p w:rsidR="00291861" w:rsidRDefault="00291861">
      <w:pPr>
        <w:pStyle w:val="ConsPlusCell"/>
        <w:jc w:val="both"/>
      </w:pPr>
      <w:r>
        <w:rPr>
          <w:sz w:val="16"/>
        </w:rPr>
        <w:t>├───────┼──────┼─────────┼──────┼──────┼─────────┼──────┼──────┼─────────┼──────┼──────┤</w:t>
      </w:r>
    </w:p>
    <w:p w:rsidR="00291861" w:rsidRDefault="00291861">
      <w:pPr>
        <w:pStyle w:val="ConsPlusCell"/>
        <w:jc w:val="both"/>
      </w:pPr>
      <w:r>
        <w:rPr>
          <w:sz w:val="16"/>
        </w:rPr>
        <w:t>│2,0    │19,62 │А2-16X45 │102   │20,4  │1-17,5X50│116   │23,2  │3-16X64  │107   │21,4  │</w:t>
      </w:r>
    </w:p>
    <w:p w:rsidR="00291861" w:rsidRDefault="00291861">
      <w:pPr>
        <w:pStyle w:val="ConsPlusCell"/>
        <w:jc w:val="both"/>
      </w:pPr>
      <w:r>
        <w:rPr>
          <w:sz w:val="16"/>
        </w:rPr>
        <w:t>├───────┼──────┼─────────┼──────┼──────┼─────────┼──────┼──────┼─────────┼──────┼──────┤</w:t>
      </w:r>
    </w:p>
    <w:p w:rsidR="00291861" w:rsidRDefault="00291861">
      <w:pPr>
        <w:pStyle w:val="ConsPlusCell"/>
        <w:jc w:val="both"/>
      </w:pPr>
      <w:r>
        <w:rPr>
          <w:sz w:val="16"/>
        </w:rPr>
        <w:t>│2,50   │24,52 │А2-18X50 │126   │25,2  │1-19X57  │136   │27,2  │3-17,5X70│127   │25,4  │</w:t>
      </w:r>
    </w:p>
    <w:p w:rsidR="00291861" w:rsidRDefault="00291861">
      <w:pPr>
        <w:pStyle w:val="ConsPlusCell"/>
        <w:jc w:val="both"/>
      </w:pPr>
      <w:r>
        <w:rPr>
          <w:sz w:val="16"/>
        </w:rPr>
        <w:t>│       │      │         │      │      │         │      │      │3-19X76  │      │      │</w:t>
      </w:r>
    </w:p>
    <w:p w:rsidR="00291861" w:rsidRDefault="00291861">
      <w:pPr>
        <w:pStyle w:val="ConsPlusCell"/>
        <w:jc w:val="both"/>
      </w:pPr>
      <w:r>
        <w:rPr>
          <w:sz w:val="16"/>
        </w:rPr>
        <w:t>├───────┼──────┼─────────┼──────┼──────┼─────────┼──────┼──────┼─────────┼──────┼──────┤</w:t>
      </w:r>
    </w:p>
    <w:p w:rsidR="00291861" w:rsidRDefault="00291861">
      <w:pPr>
        <w:pStyle w:val="ConsPlusCell"/>
        <w:jc w:val="both"/>
      </w:pPr>
      <w:r>
        <w:rPr>
          <w:sz w:val="16"/>
        </w:rPr>
        <w:t>│3,20   │31,40 │-        │-     │-     │1-22X66  │183   │36,6  │-        │150   │30,0  │</w:t>
      </w:r>
    </w:p>
    <w:p w:rsidR="00291861" w:rsidRDefault="00291861">
      <w:pPr>
        <w:pStyle w:val="ConsPlusCell"/>
        <w:jc w:val="both"/>
      </w:pPr>
      <w:r>
        <w:rPr>
          <w:sz w:val="16"/>
        </w:rPr>
        <w:t>├───────┼──────┼─────────┼──────┼──────┼─────────┼──────┼──────┼─────────┼──────┼──────┤</w:t>
      </w:r>
    </w:p>
    <w:p w:rsidR="00291861" w:rsidRDefault="00291861">
      <w:pPr>
        <w:pStyle w:val="ConsPlusCell"/>
        <w:jc w:val="both"/>
      </w:pPr>
      <w:r>
        <w:rPr>
          <w:sz w:val="16"/>
        </w:rPr>
        <w:t>│4,00   │39,24 │-        │-     │-     │-        │-     │-     │3-22X28  │200   │40,0  │</w:t>
      </w:r>
    </w:p>
    <w:p w:rsidR="00291861" w:rsidRDefault="00291861">
      <w:pPr>
        <w:pStyle w:val="ConsPlusCell"/>
        <w:jc w:val="both"/>
      </w:pPr>
      <w:r>
        <w:rPr>
          <w:sz w:val="16"/>
        </w:rPr>
        <w:t>├───────┼──────┼─────────┼──────┼──────┼─────────┼──────┼──────┼─────────┼──────┼──────┤</w:t>
      </w:r>
    </w:p>
    <w:p w:rsidR="00291861" w:rsidRDefault="00291861">
      <w:pPr>
        <w:pStyle w:val="ConsPlusCell"/>
        <w:jc w:val="both"/>
      </w:pPr>
      <w:r>
        <w:rPr>
          <w:sz w:val="16"/>
        </w:rPr>
        <w:t>│5,00   │49,05 │-        │-     │-     │1-26X78  │255   │51,0  │3-26X104 │278   │55,6  │</w:t>
      </w:r>
    </w:p>
    <w:p w:rsidR="00291861" w:rsidRDefault="00291861">
      <w:pPr>
        <w:pStyle w:val="ConsPlusCell"/>
        <w:jc w:val="both"/>
      </w:pPr>
      <w:r>
        <w:rPr>
          <w:sz w:val="16"/>
        </w:rPr>
        <w:t>│       │      │         │      │      │1-28X84  │296   │59,2  │-        │      │      │</w:t>
      </w:r>
    </w:p>
    <w:p w:rsidR="00291861" w:rsidRDefault="00291861">
      <w:pPr>
        <w:pStyle w:val="ConsPlusCell"/>
        <w:jc w:val="both"/>
      </w:pPr>
      <w:r>
        <w:rPr>
          <w:sz w:val="16"/>
        </w:rPr>
        <w:t>├───────┼──────┼─────────┼──────┼──────┼─────────┼──────┼──────┼─────────┼──────┼──────┤</w:t>
      </w:r>
    </w:p>
    <w:p w:rsidR="00291861" w:rsidRDefault="00291861">
      <w:pPr>
        <w:pStyle w:val="ConsPlusCell"/>
        <w:jc w:val="both"/>
      </w:pPr>
      <w:r>
        <w:rPr>
          <w:sz w:val="16"/>
        </w:rPr>
        <w:t>│6,30   │61,80 │-        │-     │-     │1-32X96  │386   │77,2  │3-28X112 │321   │64,2  │</w:t>
      </w:r>
    </w:p>
    <w:p w:rsidR="00291861" w:rsidRDefault="00291861">
      <w:pPr>
        <w:pStyle w:val="ConsPlusCell"/>
        <w:jc w:val="both"/>
      </w:pPr>
      <w:r>
        <w:rPr>
          <w:sz w:val="16"/>
        </w:rPr>
        <w:t>├───────┼──────┼─────────┼──────┼──────┼─────────┼──────┼──────┼─────────┼──────┼──────┤</w:t>
      </w:r>
    </w:p>
    <w:p w:rsidR="00291861" w:rsidRDefault="00291861">
      <w:pPr>
        <w:pStyle w:val="ConsPlusCell"/>
        <w:jc w:val="both"/>
      </w:pPr>
      <w:r>
        <w:rPr>
          <w:sz w:val="16"/>
        </w:rPr>
        <w:t>│8,00   │78,50 │-        │-     │-     │1-34X102 │437   │87,4  │3-32X128 │417   │83,4  │</w:t>
      </w:r>
    </w:p>
    <w:p w:rsidR="00291861" w:rsidRDefault="00291861">
      <w:pPr>
        <w:pStyle w:val="ConsPlusCell"/>
        <w:jc w:val="both"/>
      </w:pPr>
      <w:r>
        <w:rPr>
          <w:sz w:val="16"/>
        </w:rPr>
        <w:t>│       │      │         │      │      │         │      │      │3-34X136 │468   │93,6  │</w:t>
      </w:r>
    </w:p>
    <w:p w:rsidR="00291861" w:rsidRDefault="00291861">
      <w:pPr>
        <w:pStyle w:val="ConsPlusCell"/>
        <w:jc w:val="both"/>
      </w:pPr>
      <w:r>
        <w:rPr>
          <w:sz w:val="16"/>
        </w:rPr>
        <w:t>├───────┼──────┼─────────┼──────┼──────┼─────────┼──────┼──────┼─────────┼──────┼──────┤</w:t>
      </w:r>
    </w:p>
    <w:p w:rsidR="00291861" w:rsidRDefault="00291861">
      <w:pPr>
        <w:pStyle w:val="ConsPlusCell"/>
        <w:jc w:val="both"/>
      </w:pPr>
      <w:r>
        <w:rPr>
          <w:sz w:val="16"/>
        </w:rPr>
        <w:t>│10,00  │98,10 │-        │-     │-     │1-38X114 │544   │108,8 │3-38X152 │581   │116,2 │</w:t>
      </w:r>
    </w:p>
    <w:p w:rsidR="00291861" w:rsidRDefault="00291861">
      <w:pPr>
        <w:pStyle w:val="ConsPlusCell"/>
        <w:jc w:val="both"/>
      </w:pPr>
      <w:r>
        <w:rPr>
          <w:sz w:val="16"/>
        </w:rPr>
        <w:t>├───────┼──────┼─────────┼──────┼──────┼─────────┼──────┼──────┼─────────┼──────┼──────┤</w:t>
      </w:r>
    </w:p>
    <w:p w:rsidR="00291861" w:rsidRDefault="00291861">
      <w:pPr>
        <w:pStyle w:val="ConsPlusCell"/>
        <w:jc w:val="both"/>
      </w:pPr>
      <w:r>
        <w:rPr>
          <w:sz w:val="16"/>
        </w:rPr>
        <w:t>│12,50  │122,60│-        │-     │-     │-        │-     │-     │3-40X160 │640   │128,4 │</w:t>
      </w:r>
    </w:p>
    <w:p w:rsidR="00291861" w:rsidRDefault="00291861">
      <w:pPr>
        <w:pStyle w:val="ConsPlusCell"/>
        <w:jc w:val="both"/>
      </w:pPr>
      <w:r>
        <w:rPr>
          <w:sz w:val="16"/>
        </w:rPr>
        <w:t>│       │      │         │      │      │         │      │      │3-44X176 │769   │153,8 │</w:t>
      </w:r>
    </w:p>
    <w:p w:rsidR="00291861" w:rsidRDefault="00291861">
      <w:pPr>
        <w:pStyle w:val="ConsPlusCell"/>
        <w:jc w:val="both"/>
      </w:pPr>
      <w:r>
        <w:rPr>
          <w:sz w:val="16"/>
        </w:rPr>
        <w:t>└───────┴──────┴─────────┴──────┴──────┴─────────┴──────┴──────┴─────────┴──────┴──────┘</w:t>
      </w:r>
    </w:p>
    <w:p w:rsidR="00291861" w:rsidRDefault="00291861">
      <w:pPr>
        <w:pStyle w:val="ConsPlusNormal"/>
        <w:ind w:firstLine="540"/>
        <w:jc w:val="both"/>
      </w:pPr>
    </w:p>
    <w:p w:rsidR="00291861" w:rsidRDefault="00291861">
      <w:pPr>
        <w:pStyle w:val="ConsPlusNormal"/>
        <w:ind w:firstLine="540"/>
        <w:jc w:val="both"/>
      </w:pPr>
      <w:r>
        <w:t xml:space="preserve">1.4. Возможность использования стропов с овальными звеньями типа Ов2 для навешивания на крюки грузоподъемных машин грузоподъемностью от 3,2 до 25 т отражена в </w:t>
      </w:r>
      <w:hyperlink w:anchor="P1070" w:history="1">
        <w:r>
          <w:rPr>
            <w:color w:val="0000FF"/>
          </w:rPr>
          <w:t>табл. П.1.20.</w:t>
        </w:r>
      </w:hyperlink>
    </w:p>
    <w:p w:rsidR="00291861" w:rsidRDefault="00291861">
      <w:pPr>
        <w:pStyle w:val="ConsPlusNormal"/>
        <w:ind w:firstLine="540"/>
        <w:jc w:val="both"/>
      </w:pPr>
      <w:r>
        <w:t>1.5. Способы заделки концов стропов</w:t>
      </w:r>
    </w:p>
    <w:p w:rsidR="00291861" w:rsidRDefault="00291861">
      <w:pPr>
        <w:pStyle w:val="ConsPlusNormal"/>
        <w:ind w:firstLine="540"/>
        <w:jc w:val="both"/>
      </w:pPr>
      <w:r>
        <w:t>Заделка концов каната может быть выполнена следующими способами:</w:t>
      </w:r>
    </w:p>
    <w:p w:rsidR="00291861" w:rsidRDefault="00291861">
      <w:pPr>
        <w:pStyle w:val="ConsPlusNormal"/>
        <w:ind w:firstLine="540"/>
        <w:jc w:val="both"/>
      </w:pPr>
      <w:r>
        <w:t>заплеткой с последующей обмоткой концов прядей проволокой;</w:t>
      </w:r>
    </w:p>
    <w:p w:rsidR="00291861" w:rsidRDefault="00291861">
      <w:pPr>
        <w:pStyle w:val="ConsPlusNormal"/>
        <w:ind w:firstLine="540"/>
        <w:jc w:val="both"/>
      </w:pPr>
      <w:r>
        <w:t>опрессовкой алюминиевой втулкой.</w:t>
      </w:r>
    </w:p>
    <w:p w:rsidR="00291861" w:rsidRDefault="00291861">
      <w:pPr>
        <w:pStyle w:val="ConsPlusNormal"/>
        <w:ind w:firstLine="540"/>
        <w:jc w:val="both"/>
      </w:pPr>
      <w:r>
        <w:t>Элементы заделок концов канатов приведены в табл. П.1.27.</w:t>
      </w:r>
    </w:p>
    <w:p w:rsidR="00291861" w:rsidRDefault="00291861">
      <w:pPr>
        <w:pStyle w:val="ConsPlusNormal"/>
        <w:ind w:firstLine="540"/>
        <w:jc w:val="both"/>
      </w:pPr>
    </w:p>
    <w:p w:rsidR="00291861" w:rsidRDefault="00291861">
      <w:pPr>
        <w:pStyle w:val="ConsPlusNormal"/>
        <w:jc w:val="right"/>
      </w:pPr>
      <w:r>
        <w:t>Таблица П.1.27</w:t>
      </w:r>
    </w:p>
    <w:p w:rsidR="00291861" w:rsidRDefault="00291861">
      <w:pPr>
        <w:pStyle w:val="ConsPlusNormal"/>
        <w:ind w:firstLine="540"/>
        <w:jc w:val="both"/>
      </w:pPr>
    </w:p>
    <w:p w:rsidR="00291861" w:rsidRDefault="00291861">
      <w:pPr>
        <w:pStyle w:val="ConsPlusNormal"/>
        <w:jc w:val="center"/>
      </w:pPr>
      <w:r>
        <w:t>ЭЛЕМЕНТЫ ЗАДЕЛОК КОНЦОВ КАНАТОВ</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 │Диаметр│Обозна-│ Длина │Число  │    Длина    │Длина    │</w:t>
      </w:r>
    </w:p>
    <w:p w:rsidR="00291861" w:rsidRDefault="00291861">
      <w:pPr>
        <w:pStyle w:val="ConsPlusCell"/>
        <w:jc w:val="both"/>
      </w:pPr>
      <w:r>
        <w:t>│чение   │каната,│чение  │участка│проко- │   участка,  │развертки│</w:t>
      </w:r>
    </w:p>
    <w:p w:rsidR="00291861" w:rsidRDefault="00291861">
      <w:pPr>
        <w:pStyle w:val="ConsPlusCell"/>
        <w:jc w:val="both"/>
      </w:pPr>
      <w:r>
        <w:t>│канатной│  мм   │алюми- │  от   │лов    │ обмотанного │проволо- │</w:t>
      </w:r>
    </w:p>
    <w:p w:rsidR="00291861" w:rsidRDefault="00291861">
      <w:pPr>
        <w:pStyle w:val="ConsPlusCell"/>
        <w:jc w:val="both"/>
      </w:pPr>
      <w:r>
        <w:t>│ветви   │       │ниевой │стенки │каждой │ проволокой, │ки, мм   │</w:t>
      </w:r>
    </w:p>
    <w:p w:rsidR="00291861" w:rsidRDefault="00291861">
      <w:pPr>
        <w:pStyle w:val="ConsPlusCell"/>
        <w:jc w:val="both"/>
      </w:pPr>
      <w:r>
        <w:t>│        │       │втулки │ коуша │прядью │     мм      │         │</w:t>
      </w:r>
    </w:p>
    <w:p w:rsidR="00291861" w:rsidRDefault="00291861">
      <w:pPr>
        <w:pStyle w:val="ConsPlusCell"/>
        <w:jc w:val="both"/>
      </w:pPr>
      <w:r>
        <w:t>│        │       │       │  до   │при за-│             │         │</w:t>
      </w:r>
    </w:p>
    <w:p w:rsidR="00291861" w:rsidRDefault="00291861">
      <w:pPr>
        <w:pStyle w:val="ConsPlusCell"/>
        <w:jc w:val="both"/>
      </w:pPr>
      <w:r>
        <w:t>│        │       │       │втулки,│плетке │             │         │</w:t>
      </w:r>
    </w:p>
    <w:p w:rsidR="00291861" w:rsidRDefault="00291861">
      <w:pPr>
        <w:pStyle w:val="ConsPlusCell"/>
        <w:jc w:val="both"/>
      </w:pPr>
      <w:r>
        <w:t>│        │       │       │  мм   │       │             │         │</w:t>
      </w:r>
    </w:p>
    <w:p w:rsidR="00291861" w:rsidRDefault="00291861">
      <w:pPr>
        <w:pStyle w:val="ConsPlusCell"/>
        <w:jc w:val="both"/>
      </w:pPr>
      <w:r>
        <w:t>├────────┼───────┼───────┼───────┼───────┼─────────────┼─────────┤</w:t>
      </w:r>
    </w:p>
    <w:p w:rsidR="00291861" w:rsidRDefault="00291861">
      <w:pPr>
        <w:pStyle w:val="ConsPlusCell"/>
        <w:jc w:val="both"/>
      </w:pPr>
      <w:r>
        <w:t>│ВК-0,32 │6; 2,  │Вт-9   │60     │4      │60           │1400     │</w:t>
      </w:r>
    </w:p>
    <w:p w:rsidR="00291861" w:rsidRDefault="00291861">
      <w:pPr>
        <w:pStyle w:val="ConsPlusCell"/>
        <w:jc w:val="both"/>
      </w:pPr>
      <w:r>
        <w:t>│        │6, 3   │       │       │       │             │         │</w:t>
      </w:r>
    </w:p>
    <w:p w:rsidR="00291861" w:rsidRDefault="00291861">
      <w:pPr>
        <w:pStyle w:val="ConsPlusCell"/>
        <w:jc w:val="both"/>
      </w:pPr>
      <w:r>
        <w:t>├────────┼───────┤       ├───────┤       │             ├─────────┤</w:t>
      </w:r>
    </w:p>
    <w:p w:rsidR="00291861" w:rsidRDefault="00291861">
      <w:pPr>
        <w:pStyle w:val="ConsPlusCell"/>
        <w:jc w:val="both"/>
      </w:pPr>
      <w:r>
        <w:t>│ВК-0,4  │6,7;   │       │70     │       │             │1600     │</w:t>
      </w:r>
    </w:p>
    <w:p w:rsidR="00291861" w:rsidRDefault="00291861">
      <w:pPr>
        <w:pStyle w:val="ConsPlusCell"/>
        <w:jc w:val="both"/>
      </w:pPr>
      <w:r>
        <w:t>│        │6,9;   │       │       │       │             │         │</w:t>
      </w:r>
    </w:p>
    <w:p w:rsidR="00291861" w:rsidRDefault="00291861">
      <w:pPr>
        <w:pStyle w:val="ConsPlusCell"/>
        <w:jc w:val="both"/>
      </w:pPr>
      <w:r>
        <w:t>│        │7,6    │       │       │       │             │         │</w:t>
      </w:r>
    </w:p>
    <w:p w:rsidR="00291861" w:rsidRDefault="00291861">
      <w:pPr>
        <w:pStyle w:val="ConsPlusCell"/>
        <w:jc w:val="both"/>
      </w:pPr>
      <w:r>
        <w:t>├────────┼───────┼───────┤       │       │             ├─────────┤</w:t>
      </w:r>
    </w:p>
    <w:p w:rsidR="00291861" w:rsidRDefault="00291861">
      <w:pPr>
        <w:pStyle w:val="ConsPlusCell"/>
        <w:jc w:val="both"/>
      </w:pPr>
      <w:r>
        <w:t>│ВК-0,5  │8,1;   │Вт-11  │       │       │             │1800     │</w:t>
      </w:r>
    </w:p>
    <w:p w:rsidR="00291861" w:rsidRDefault="00291861">
      <w:pPr>
        <w:pStyle w:val="ConsPlusCell"/>
        <w:jc w:val="both"/>
      </w:pPr>
      <w:r>
        <w:t>│        │8,3;   │       │       │       │             │         │</w:t>
      </w:r>
    </w:p>
    <w:p w:rsidR="00291861" w:rsidRDefault="00291861">
      <w:pPr>
        <w:pStyle w:val="ConsPlusCell"/>
        <w:jc w:val="both"/>
      </w:pPr>
      <w:r>
        <w:t>│        │8,5    │       │       │       │             │         │</w:t>
      </w:r>
    </w:p>
    <w:p w:rsidR="00291861" w:rsidRDefault="00291861">
      <w:pPr>
        <w:pStyle w:val="ConsPlusCell"/>
        <w:jc w:val="both"/>
      </w:pPr>
      <w:r>
        <w:t>├────────┼───────┤       │       │       │             │         │</w:t>
      </w:r>
    </w:p>
    <w:p w:rsidR="00291861" w:rsidRDefault="00291861">
      <w:pPr>
        <w:pStyle w:val="ConsPlusCell"/>
        <w:jc w:val="both"/>
      </w:pPr>
      <w:r>
        <w:t>│ВК-0,63 │8,1;   │       │       │       │             │         │</w:t>
      </w:r>
    </w:p>
    <w:p w:rsidR="00291861" w:rsidRDefault="00291861">
      <w:pPr>
        <w:pStyle w:val="ConsPlusCell"/>
        <w:jc w:val="both"/>
      </w:pPr>
      <w:r>
        <w:t>│        │8,3    │       │       │       │             │         │</w:t>
      </w:r>
    </w:p>
    <w:p w:rsidR="00291861" w:rsidRDefault="00291861">
      <w:pPr>
        <w:pStyle w:val="ConsPlusCell"/>
        <w:jc w:val="both"/>
      </w:pPr>
      <w:r>
        <w:t>│        ├───────┤       ├───────┤       ├─────────────┼─────────┤</w:t>
      </w:r>
    </w:p>
    <w:p w:rsidR="00291861" w:rsidRDefault="00291861">
      <w:pPr>
        <w:pStyle w:val="ConsPlusCell"/>
        <w:jc w:val="both"/>
      </w:pPr>
      <w:r>
        <w:t>│        │9,0;   │       │80     │       │80           │2500     │</w:t>
      </w:r>
    </w:p>
    <w:p w:rsidR="00291861" w:rsidRDefault="00291861">
      <w:pPr>
        <w:pStyle w:val="ConsPlusCell"/>
        <w:jc w:val="both"/>
      </w:pPr>
      <w:r>
        <w:t>│        │9,1    │       │       │       │             │         │</w:t>
      </w:r>
    </w:p>
    <w:p w:rsidR="00291861" w:rsidRDefault="00291861">
      <w:pPr>
        <w:pStyle w:val="ConsPlusCell"/>
        <w:jc w:val="both"/>
      </w:pPr>
      <w:r>
        <w:t>├────────┼───────┼───────┤       │       │             ├─────────┤</w:t>
      </w:r>
    </w:p>
    <w:p w:rsidR="00291861" w:rsidRDefault="00291861">
      <w:pPr>
        <w:pStyle w:val="ConsPlusCell"/>
        <w:jc w:val="both"/>
      </w:pPr>
      <w:r>
        <w:t>│ВК-0,8  │9,7;   │Вт-12  │       │       │             │2800     │</w:t>
      </w:r>
    </w:p>
    <w:p w:rsidR="00291861" w:rsidRDefault="00291861">
      <w:pPr>
        <w:pStyle w:val="ConsPlusCell"/>
        <w:jc w:val="both"/>
      </w:pPr>
      <w:r>
        <w:t>│        │9,9    │       │       │       │             │         │</w:t>
      </w:r>
    </w:p>
    <w:p w:rsidR="00291861" w:rsidRDefault="00291861">
      <w:pPr>
        <w:pStyle w:val="ConsPlusCell"/>
        <w:jc w:val="both"/>
      </w:pPr>
      <w:r>
        <w:t>│        ├───────┼───────┼───────┤       │             ├─────────┤</w:t>
      </w:r>
    </w:p>
    <w:p w:rsidR="00291861" w:rsidRDefault="00291861">
      <w:pPr>
        <w:pStyle w:val="ConsPlusCell"/>
        <w:jc w:val="both"/>
      </w:pPr>
      <w:r>
        <w:t>│        │11,5   │Вт-13  │95     │       │             │3100     │</w:t>
      </w:r>
    </w:p>
    <w:p w:rsidR="00291861" w:rsidRDefault="00291861">
      <w:pPr>
        <w:pStyle w:val="ConsPlusCell"/>
        <w:jc w:val="both"/>
      </w:pPr>
      <w:r>
        <w:t>│        │       │       │       │       │             │3400     │</w:t>
      </w:r>
    </w:p>
    <w:p w:rsidR="00291861" w:rsidRDefault="00291861">
      <w:pPr>
        <w:pStyle w:val="ConsPlusCell"/>
        <w:jc w:val="both"/>
      </w:pPr>
      <w:r>
        <w:t>├────────┼───────┤       │       │       │             │         │</w:t>
      </w:r>
    </w:p>
    <w:p w:rsidR="00291861" w:rsidRDefault="00291861">
      <w:pPr>
        <w:pStyle w:val="ConsPlusCell"/>
        <w:jc w:val="both"/>
      </w:pPr>
      <w:r>
        <w:t>│ВК-1,0  │11,0;  │       │       │       │             │         │</w:t>
      </w:r>
    </w:p>
    <w:p w:rsidR="00291861" w:rsidRDefault="00291861">
      <w:pPr>
        <w:pStyle w:val="ConsPlusCell"/>
        <w:jc w:val="both"/>
      </w:pPr>
      <w:r>
        <w:t>│        │11,5   │       │       │       │             │         │</w:t>
      </w:r>
    </w:p>
    <w:p w:rsidR="00291861" w:rsidRDefault="00291861">
      <w:pPr>
        <w:pStyle w:val="ConsPlusCell"/>
        <w:jc w:val="both"/>
      </w:pPr>
      <w:r>
        <w:t>├────────┼───────┤       │       │       │             │         │</w:t>
      </w:r>
    </w:p>
    <w:p w:rsidR="00291861" w:rsidRDefault="00291861">
      <w:pPr>
        <w:pStyle w:val="ConsPlusCell"/>
        <w:jc w:val="both"/>
      </w:pPr>
      <w:r>
        <w:t>│ВК-1,25 │11,5   │       │       │       │             │         │</w:t>
      </w:r>
    </w:p>
    <w:p w:rsidR="00291861" w:rsidRDefault="00291861">
      <w:pPr>
        <w:pStyle w:val="ConsPlusCell"/>
        <w:jc w:val="both"/>
      </w:pPr>
      <w:r>
        <w:t>│        ├───────┼───────┼───────┤       │             ├─────────┤</w:t>
      </w:r>
    </w:p>
    <w:p w:rsidR="00291861" w:rsidRDefault="00291861">
      <w:pPr>
        <w:pStyle w:val="ConsPlusCell"/>
        <w:jc w:val="both"/>
      </w:pPr>
      <w:r>
        <w:t>│        │12,0;  │Вт-15  │105    │       │             │4100     │</w:t>
      </w:r>
    </w:p>
    <w:p w:rsidR="00291861" w:rsidRDefault="00291861">
      <w:pPr>
        <w:pStyle w:val="ConsPlusCell"/>
        <w:jc w:val="both"/>
      </w:pPr>
      <w:r>
        <w:t>│        │13,0   │       │       │       │             │         │</w:t>
      </w:r>
    </w:p>
    <w:p w:rsidR="00291861" w:rsidRDefault="00291861">
      <w:pPr>
        <w:pStyle w:val="ConsPlusCell"/>
        <w:jc w:val="both"/>
      </w:pPr>
      <w:r>
        <w:t>├────────┼───────┤       │       │       ├─────────────┤         │</w:t>
      </w:r>
    </w:p>
    <w:p w:rsidR="00291861" w:rsidRDefault="00291861">
      <w:pPr>
        <w:pStyle w:val="ConsPlusCell"/>
        <w:jc w:val="both"/>
      </w:pPr>
      <w:r>
        <w:t>│ВК-1,6  │13,5;  │       │       │       │90           │         │</w:t>
      </w:r>
    </w:p>
    <w:p w:rsidR="00291861" w:rsidRDefault="00291861">
      <w:pPr>
        <w:pStyle w:val="ConsPlusCell"/>
        <w:jc w:val="both"/>
      </w:pPr>
      <w:r>
        <w:t>│        │14,0   │       │       │       │             │         │</w:t>
      </w:r>
    </w:p>
    <w:p w:rsidR="00291861" w:rsidRDefault="00291861">
      <w:pPr>
        <w:pStyle w:val="ConsPlusCell"/>
        <w:jc w:val="both"/>
      </w:pPr>
      <w:r>
        <w:t>│        ├───────┼───────┤       ├───────┤             ├─────────┤</w:t>
      </w:r>
    </w:p>
    <w:p w:rsidR="00291861" w:rsidRDefault="00291861">
      <w:pPr>
        <w:pStyle w:val="ConsPlusCell"/>
        <w:jc w:val="both"/>
      </w:pPr>
      <w:r>
        <w:t>│        │15,5   │Вт-16  │       │5      │             │4600     │</w:t>
      </w:r>
    </w:p>
    <w:p w:rsidR="00291861" w:rsidRDefault="00291861">
      <w:pPr>
        <w:pStyle w:val="ConsPlusCell"/>
        <w:jc w:val="both"/>
      </w:pPr>
      <w:r>
        <w:t>├────────┼───────┤       │       │       │             ├─────────┤</w:t>
      </w:r>
    </w:p>
    <w:p w:rsidR="00291861" w:rsidRDefault="00291861">
      <w:pPr>
        <w:pStyle w:val="ConsPlusCell"/>
        <w:jc w:val="both"/>
      </w:pPr>
      <w:r>
        <w:t>│ВК-2,0  │15,0;  │       │       │       │             │5200     │</w:t>
      </w:r>
    </w:p>
    <w:p w:rsidR="00291861" w:rsidRDefault="00291861">
      <w:pPr>
        <w:pStyle w:val="ConsPlusCell"/>
        <w:jc w:val="both"/>
      </w:pPr>
      <w:r>
        <w:t>│        │15,5   │       │       │       │             │         │</w:t>
      </w:r>
    </w:p>
    <w:p w:rsidR="00291861" w:rsidRDefault="00291861">
      <w:pPr>
        <w:pStyle w:val="ConsPlusCell"/>
        <w:jc w:val="both"/>
      </w:pPr>
      <w:r>
        <w:t>├────────┼───────┼───────┼───────┤       ├─────────────┼─────────┤</w:t>
      </w:r>
    </w:p>
    <w:p w:rsidR="00291861" w:rsidRDefault="00291861">
      <w:pPr>
        <w:pStyle w:val="ConsPlusCell"/>
        <w:jc w:val="both"/>
      </w:pPr>
      <w:r>
        <w:t>│ВК-2,5  │16,5   │Вт-18  │130    │       │100          │5500     │</w:t>
      </w:r>
    </w:p>
    <w:p w:rsidR="00291861" w:rsidRDefault="00291861">
      <w:pPr>
        <w:pStyle w:val="ConsPlusCell"/>
        <w:jc w:val="both"/>
      </w:pPr>
      <w:r>
        <w:t>│        ├───────┼───────┤       │       ├─────────────┼─────────┤</w:t>
      </w:r>
    </w:p>
    <w:p w:rsidR="00291861" w:rsidRDefault="00291861">
      <w:pPr>
        <w:pStyle w:val="ConsPlusCell"/>
        <w:jc w:val="both"/>
      </w:pPr>
      <w:r>
        <w:t>│        │17,0;  │Вт-19  │       │       │130          │7500     │</w:t>
      </w:r>
    </w:p>
    <w:p w:rsidR="00291861" w:rsidRDefault="00291861">
      <w:pPr>
        <w:pStyle w:val="ConsPlusCell"/>
        <w:jc w:val="both"/>
      </w:pPr>
      <w:r>
        <w:t>│        │18,0   │       │       │       │             │         │</w:t>
      </w:r>
    </w:p>
    <w:p w:rsidR="00291861" w:rsidRDefault="00291861">
      <w:pPr>
        <w:pStyle w:val="ConsPlusCell"/>
        <w:jc w:val="both"/>
      </w:pPr>
      <w:r>
        <w:t>│        ├───────┼───────┼───────┤       │             ├─────────┤</w:t>
      </w:r>
    </w:p>
    <w:p w:rsidR="00291861" w:rsidRDefault="00291861">
      <w:pPr>
        <w:pStyle w:val="ConsPlusCell"/>
        <w:jc w:val="both"/>
      </w:pPr>
      <w:r>
        <w:t>│        │19,5   │Вт-20  │145    │       │             │8400     │</w:t>
      </w:r>
    </w:p>
    <w:p w:rsidR="00291861" w:rsidRDefault="00291861">
      <w:pPr>
        <w:pStyle w:val="ConsPlusCell"/>
        <w:jc w:val="both"/>
      </w:pPr>
      <w:r>
        <w:t>├────────┼───────┼───────┤       │       │             ├─────────┤</w:t>
      </w:r>
    </w:p>
    <w:p w:rsidR="00291861" w:rsidRDefault="00291861">
      <w:pPr>
        <w:pStyle w:val="ConsPlusCell"/>
        <w:jc w:val="both"/>
      </w:pPr>
      <w:r>
        <w:t>│ВК-3,2  │20,0   │Вт-23  │       │       │             │8500     │</w:t>
      </w:r>
    </w:p>
    <w:p w:rsidR="00291861" w:rsidRDefault="00291861">
      <w:pPr>
        <w:pStyle w:val="ConsPlusCell"/>
        <w:jc w:val="both"/>
      </w:pPr>
      <w:r>
        <w:t>│        ├───────┤       │       │       │             ├─────────┤</w:t>
      </w:r>
    </w:p>
    <w:p w:rsidR="00291861" w:rsidRDefault="00291861">
      <w:pPr>
        <w:pStyle w:val="ConsPlusCell"/>
        <w:jc w:val="both"/>
      </w:pPr>
      <w:r>
        <w:t>│        │21,0;  │       │       │       │             │13500    │</w:t>
      </w:r>
    </w:p>
    <w:p w:rsidR="00291861" w:rsidRDefault="00291861">
      <w:pPr>
        <w:pStyle w:val="ConsPlusCell"/>
        <w:jc w:val="both"/>
      </w:pPr>
      <w:r>
        <w:t>│        │21,5   │       │       │       │             │         │</w:t>
      </w:r>
    </w:p>
    <w:p w:rsidR="00291861" w:rsidRDefault="00291861">
      <w:pPr>
        <w:pStyle w:val="ConsPlusCell"/>
        <w:jc w:val="both"/>
      </w:pPr>
      <w:r>
        <w:t>├────────┼───────┼───────┼───────┼───────┼─────────────┼─────────┤</w:t>
      </w:r>
    </w:p>
    <w:p w:rsidR="00291861" w:rsidRDefault="00291861">
      <w:pPr>
        <w:pStyle w:val="ConsPlusCell"/>
        <w:jc w:val="both"/>
      </w:pPr>
      <w:r>
        <w:t>│ВК-4,0  │22,0;  │Вт-25  │145    │5      │190          │14000    │</w:t>
      </w:r>
    </w:p>
    <w:p w:rsidR="00291861" w:rsidRDefault="00291861">
      <w:pPr>
        <w:pStyle w:val="ConsPlusCell"/>
        <w:jc w:val="both"/>
      </w:pPr>
      <w:r>
        <w:t>│        │22,5;  │       │       │       │             │         │</w:t>
      </w:r>
    </w:p>
    <w:p w:rsidR="00291861" w:rsidRDefault="00291861">
      <w:pPr>
        <w:pStyle w:val="ConsPlusCell"/>
        <w:jc w:val="both"/>
      </w:pPr>
      <w:r>
        <w:lastRenderedPageBreak/>
        <w:t>│        │23,0   │       │       │       │             │         │</w:t>
      </w:r>
    </w:p>
    <w:p w:rsidR="00291861" w:rsidRDefault="00291861">
      <w:pPr>
        <w:pStyle w:val="ConsPlusCell"/>
        <w:jc w:val="both"/>
      </w:pPr>
      <w:r>
        <w:t>├────────┼───────┼───────┼───────┤       │             ├─────────┤</w:t>
      </w:r>
    </w:p>
    <w:p w:rsidR="00291861" w:rsidRDefault="00291861">
      <w:pPr>
        <w:pStyle w:val="ConsPlusCell"/>
        <w:jc w:val="both"/>
      </w:pPr>
      <w:r>
        <w:t>│ВК-5,0  │23,5;  │Вт-26  │170    │       │             │15200    │</w:t>
      </w:r>
    </w:p>
    <w:p w:rsidR="00291861" w:rsidRDefault="00291861">
      <w:pPr>
        <w:pStyle w:val="ConsPlusCell"/>
        <w:jc w:val="both"/>
      </w:pPr>
      <w:r>
        <w:t>│        │24,0;  │       │       │       │             │         │</w:t>
      </w:r>
    </w:p>
    <w:p w:rsidR="00291861" w:rsidRDefault="00291861">
      <w:pPr>
        <w:pStyle w:val="ConsPlusCell"/>
        <w:jc w:val="both"/>
      </w:pPr>
      <w:r>
        <w:t>│        │24,5   │       │       │       │             │         │</w:t>
      </w:r>
    </w:p>
    <w:p w:rsidR="00291861" w:rsidRDefault="00291861">
      <w:pPr>
        <w:pStyle w:val="ConsPlusCell"/>
        <w:jc w:val="both"/>
      </w:pPr>
      <w:r>
        <w:t>│        ├───────┼───────┤       │       │             ├─────────┤</w:t>
      </w:r>
    </w:p>
    <w:p w:rsidR="00291861" w:rsidRDefault="00291861">
      <w:pPr>
        <w:pStyle w:val="ConsPlusCell"/>
        <w:jc w:val="both"/>
      </w:pPr>
      <w:r>
        <w:t>│        │25,0;  │Вт-28  │       │       │             │16000    │</w:t>
      </w:r>
    </w:p>
    <w:p w:rsidR="00291861" w:rsidRDefault="00291861">
      <w:pPr>
        <w:pStyle w:val="ConsPlusCell"/>
        <w:jc w:val="both"/>
      </w:pPr>
      <w:r>
        <w:t>│        │25,5   │       │       │       │             │         │</w:t>
      </w:r>
    </w:p>
    <w:p w:rsidR="00291861" w:rsidRDefault="00291861">
      <w:pPr>
        <w:pStyle w:val="ConsPlusCell"/>
        <w:jc w:val="both"/>
      </w:pPr>
      <w:r>
        <w:t>├────────┼───────┼───────┼───────┤       ├─────────────┼─────────┤</w:t>
      </w:r>
    </w:p>
    <w:p w:rsidR="00291861" w:rsidRDefault="00291861">
      <w:pPr>
        <w:pStyle w:val="ConsPlusCell"/>
        <w:jc w:val="both"/>
      </w:pPr>
      <w:r>
        <w:t>│ВК-6,3  │27,0   │Вт-30  │205    │       │190          │16700    │</w:t>
      </w:r>
    </w:p>
    <w:p w:rsidR="00291861" w:rsidRDefault="00291861">
      <w:pPr>
        <w:pStyle w:val="ConsPlusCell"/>
        <w:jc w:val="both"/>
      </w:pPr>
      <w:r>
        <w:t>│        ├───────┼───────┤       ├───────┼─────────────┼─────────┤</w:t>
      </w:r>
    </w:p>
    <w:p w:rsidR="00291861" w:rsidRDefault="00291861">
      <w:pPr>
        <w:pStyle w:val="ConsPlusCell"/>
        <w:jc w:val="both"/>
      </w:pPr>
      <w:r>
        <w:t>│        │29,0   │Вт-33  │       │6      │260          │19000    │</w:t>
      </w:r>
    </w:p>
    <w:p w:rsidR="00291861" w:rsidRDefault="00291861">
      <w:pPr>
        <w:pStyle w:val="ConsPlusCell"/>
        <w:jc w:val="both"/>
      </w:pPr>
      <w:r>
        <w:t>├────────┤       │       ├───────┤       │             ├─────────┤</w:t>
      </w:r>
    </w:p>
    <w:p w:rsidR="00291861" w:rsidRDefault="00291861">
      <w:pPr>
        <w:pStyle w:val="ConsPlusCell"/>
        <w:jc w:val="both"/>
      </w:pPr>
      <w:r>
        <w:t>│ВК-8,0  │30,5   │       │230    │       │             │25600    │</w:t>
      </w:r>
    </w:p>
    <w:p w:rsidR="00291861" w:rsidRDefault="00291861">
      <w:pPr>
        <w:pStyle w:val="ConsPlusCell"/>
        <w:jc w:val="both"/>
      </w:pPr>
      <w:r>
        <w:t>│        ├───────┼───────┤       │       │             ├─────────┤</w:t>
      </w:r>
    </w:p>
    <w:p w:rsidR="00291861" w:rsidRDefault="00291861">
      <w:pPr>
        <w:pStyle w:val="ConsPlusCell"/>
        <w:jc w:val="both"/>
      </w:pPr>
      <w:r>
        <w:t>│        │31,0   │Вт-36  │       │       │             │26000    │</w:t>
      </w:r>
    </w:p>
    <w:p w:rsidR="00291861" w:rsidRDefault="00291861">
      <w:pPr>
        <w:pStyle w:val="ConsPlusCell"/>
        <w:jc w:val="both"/>
      </w:pPr>
      <w:r>
        <w:t>│        ├───────┼───────┤       │       │             ├─────────┤</w:t>
      </w:r>
    </w:p>
    <w:p w:rsidR="00291861" w:rsidRDefault="00291861">
      <w:pPr>
        <w:pStyle w:val="ConsPlusCell"/>
        <w:jc w:val="both"/>
      </w:pPr>
      <w:r>
        <w:t>│        │33,5   │Вт-38  │       │       │             │28000    │</w:t>
      </w:r>
    </w:p>
    <w:p w:rsidR="00291861" w:rsidRDefault="00291861">
      <w:pPr>
        <w:pStyle w:val="ConsPlusCell"/>
        <w:jc w:val="both"/>
      </w:pPr>
      <w:r>
        <w:t>├────────┼───────┼───────┤       │       │             ├─────────┤</w:t>
      </w:r>
    </w:p>
    <w:p w:rsidR="00291861" w:rsidRDefault="00291861">
      <w:pPr>
        <w:pStyle w:val="ConsPlusCell"/>
        <w:jc w:val="both"/>
      </w:pPr>
      <w:r>
        <w:t>│ВК-10,0 │32,0   │Вт-36  │       │       │             │26800    │</w:t>
      </w:r>
    </w:p>
    <w:p w:rsidR="00291861" w:rsidRDefault="00291861">
      <w:pPr>
        <w:pStyle w:val="ConsPlusCell"/>
        <w:jc w:val="both"/>
      </w:pPr>
      <w:r>
        <w:t>│        │       │       │       │       │             ├─────────┤</w:t>
      </w:r>
    </w:p>
    <w:p w:rsidR="00291861" w:rsidRDefault="00291861">
      <w:pPr>
        <w:pStyle w:val="ConsPlusCell"/>
        <w:jc w:val="both"/>
      </w:pPr>
      <w:r>
        <w:t>│        │35,0   │Вт-38  │       │       │             │29000    │</w:t>
      </w:r>
    </w:p>
    <w:p w:rsidR="00291861" w:rsidRDefault="00291861">
      <w:pPr>
        <w:pStyle w:val="ConsPlusCell"/>
        <w:jc w:val="both"/>
      </w:pPr>
      <w:r>
        <w:t>│        ├───────┼───────┼───────┤       │             │         │</w:t>
      </w:r>
    </w:p>
    <w:p w:rsidR="00291861" w:rsidRDefault="00291861">
      <w:pPr>
        <w:pStyle w:val="ConsPlusCell"/>
        <w:jc w:val="both"/>
      </w:pPr>
      <w:r>
        <w:t>│        │36,5;  │Вт-40  │255    │       │             │30500    │</w:t>
      </w:r>
    </w:p>
    <w:p w:rsidR="00291861" w:rsidRDefault="00291861">
      <w:pPr>
        <w:pStyle w:val="ConsPlusCell"/>
        <w:jc w:val="both"/>
      </w:pPr>
      <w:r>
        <w:t>│        │37,0   │       │       │       │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r>
        <w:t>1.5.1. Заделка концов каната заплеткой</w:t>
      </w:r>
    </w:p>
    <w:p w:rsidR="00291861" w:rsidRDefault="00291861">
      <w:pPr>
        <w:pStyle w:val="ConsPlusNormal"/>
        <w:ind w:firstLine="540"/>
        <w:jc w:val="both"/>
      </w:pPr>
      <w:r>
        <w:t>Способ заплетки заключается в том, что пряди распущенного конца каната вплетают между прядями нераспущенного каната.</w:t>
      </w:r>
    </w:p>
    <w:p w:rsidR="00291861" w:rsidRDefault="00291861">
      <w:pPr>
        <w:pStyle w:val="ConsPlusNormal"/>
        <w:ind w:firstLine="540"/>
        <w:jc w:val="both"/>
      </w:pPr>
      <w:r>
        <w:t>Из бухты отматывают и отрезают часть каната требуемой длины с припуском на заплетку 0,5 - 3,0 м (в зависимости от диаметра каната и размера петли). Для предохранения каната от раскручивания на свободные его концы накладывают обвязки из мягкой тонкой проволоки.</w:t>
      </w:r>
    </w:p>
    <w:p w:rsidR="00291861" w:rsidRDefault="00291861">
      <w:pPr>
        <w:pStyle w:val="ConsPlusNormal"/>
        <w:ind w:firstLine="540"/>
        <w:jc w:val="both"/>
      </w:pPr>
      <w:r>
        <w:t>После обрезки каната от его свободных концов отмеряют отрезок, необходимый для заплетки (рис. П.1.15), и в конце его накладывают новую обвязку, до которой концы каната распускают на пряди (см. рис. П.1.15 "а"). Концы прядей обматывают мягкой проволокой или изоляционной лентой (для канатов диаметром до 17 мм).</w:t>
      </w:r>
    </w:p>
    <w:p w:rsidR="00291861" w:rsidRDefault="00291861">
      <w:pPr>
        <w:pStyle w:val="ConsPlusNormal"/>
        <w:ind w:firstLine="540"/>
        <w:jc w:val="both"/>
      </w:pPr>
      <w:r>
        <w:t>Затем (при заплетке каната без коуша) делают петлю и закрепляют ее в зажиме (см. рис. П.1.15 "б") так, чтобы по одну сторону располагались распущенные пряди, а по другую - основной канат.</w:t>
      </w:r>
    </w:p>
    <w:p w:rsidR="00291861" w:rsidRDefault="00291861">
      <w:pPr>
        <w:pStyle w:val="ConsPlusNormal"/>
        <w:ind w:firstLine="540"/>
        <w:jc w:val="both"/>
      </w:pPr>
      <w:r>
        <w:t>При заплетке с коушем в петлю на конце каната вставляют коуш. Затем коуш закрепляют в петле каната мягкой вязальной проволокой (см. рис. П.1.15 "в") или в специальном коушедержателе (см. рис. П.1.15 "г"), после чего пряди на конце каната распускают и обвязывают. Мягкий сердечник каната отрезают в первом случае непосредственно у зажима, во втором - возле коуша, а жесткий (металлический) сердечник вплетают в канат с первой прядью. После этого производятся сращивание (распределение распущенных прядей между прядями основного каната) и собственно заплетка.</w:t>
      </w:r>
    </w:p>
    <w:p w:rsidR="00291861" w:rsidRDefault="00291861">
      <w:pPr>
        <w:pStyle w:val="ConsPlusNormal"/>
        <w:ind w:firstLine="540"/>
        <w:jc w:val="both"/>
      </w:pPr>
      <w:r>
        <w:t>В основу всех механизированных устройств заложена предварительная раскрутка (см. рис. П.1.15 "д") отрезка основного каната, на котором производится заплетка, до появления просветов между прядями. В механизированных устройствах устанавливают два зажима (в один закрепляют петлю, в другой - основной канат) и одному из зажимов сообщают вращение. Расстояние между зажимами выбирается от 0,5 до 2,5 м (в зависимости от диаметра каната и его жесткости).</w:t>
      </w:r>
    </w:p>
    <w:p w:rsidR="00291861" w:rsidRDefault="00291861">
      <w:pPr>
        <w:pStyle w:val="ConsPlusNormal"/>
        <w:ind w:firstLine="540"/>
        <w:jc w:val="both"/>
      </w:pPr>
      <w:r>
        <w:t>Распределение распущенных прядей 1 - 6 между прядями основного каната А - Е (вид со стороны основного каната; рис. П.1.16) производится двумя способами.</w:t>
      </w:r>
    </w:p>
    <w:p w:rsidR="00291861" w:rsidRDefault="00291861">
      <w:pPr>
        <w:pStyle w:val="ConsPlusNormal"/>
        <w:ind w:firstLine="540"/>
        <w:jc w:val="both"/>
      </w:pPr>
      <w:r>
        <w:t>При первом способе сращивания от желоба (углубление между соседними прядями) каната, проходящего через центральную ось коуша, со стороны распущенных прядей отсчитывают по направлению свивки три пряди, под которые пропускают шило. В образовавшийся просвет навстречу шилу между прядями основного каната А - Б и Г - Д пропускают крайнюю левую распущенную прядь 3 и жесткий сердечник (см. рис. П.1.16 "б"). Затем шило пропускают так, чтобы оно выходило через центральный желоб каната А - Б, но поднимало только две пряди каната А и Е, под которые из центрального желоба в желоб Д - Е продевают распущенную прядь 2, и под одну прядь А с выходом в желоб А - Е из центрального желоба пропускают прядь 1. После этого из желоба А - Б последовательно за прядью 3 по направлению свивки в желоб В - Г пропускают прядь 4 и в желоб Б - В - прядь 5. Последней пропускают прядь 6, которую вводят в желоб Б - В и выводят в центральный желоб А - В, огибая прядь Б.</w:t>
      </w:r>
    </w:p>
    <w:p w:rsidR="00291861" w:rsidRDefault="00291861">
      <w:pPr>
        <w:pStyle w:val="ConsPlusNormal"/>
        <w:ind w:firstLine="540"/>
        <w:jc w:val="both"/>
      </w:pPr>
      <w:r>
        <w:t xml:space="preserve">При втором способе (см. рис. П.1.16 "г", "д") сращиванию подвергаются только четыре пряди, а пряди </w:t>
      </w:r>
      <w:r>
        <w:lastRenderedPageBreak/>
        <w:t>5 и 6 остаются свободными до начала заплетки. Все четыре пряди вводят в центральный желоб А - Б (см. рис. П.1.16 "д"), а выводят в следующем порядке: вначале крайнюю левую свободную прядь 1 - в желоб Б - В, затем прядь 2 - в желоб В - Г, прядь 5 - в желоб Г - Д и прядь 4 - в желоб Д - Е. После сращивания все пропущенные пряди поочередно затягивают специальными захватами или плоскогубцами в направлении коуша.</w:t>
      </w:r>
    </w:p>
    <w:p w:rsidR="00291861" w:rsidRDefault="00291861">
      <w:pPr>
        <w:pStyle w:val="ConsPlusNormal"/>
        <w:ind w:firstLine="540"/>
        <w:jc w:val="both"/>
      </w:pPr>
      <w:r>
        <w:t>В образовавшемся жгуте каждая свободная прядь должна проходить под соответствующую прядь основного каната, за исключением пряди 3 при первом способе и пряди 1 при втором способе, идущих совместно с жестким сердечником. Петля каната должна плотно огибать коуш.</w:t>
      </w:r>
    </w:p>
    <w:p w:rsidR="00291861" w:rsidRDefault="00291861">
      <w:pPr>
        <w:pStyle w:val="ConsPlusNormal"/>
        <w:ind w:firstLine="540"/>
        <w:jc w:val="both"/>
      </w:pPr>
      <w:r>
        <w:t>Процесс заплетки начинается после сращивания и затяжки концов и заключается в продевании каждой свободной пряди через одну (против направления свивки) под две (по направлению свивки) пряди основного каната.</w:t>
      </w:r>
    </w:p>
    <w:p w:rsidR="00291861" w:rsidRDefault="00291861">
      <w:pPr>
        <w:pStyle w:val="ConsPlusNormal"/>
        <w:ind w:firstLine="540"/>
        <w:jc w:val="both"/>
      </w:pPr>
      <w:r>
        <w:t>При первом способе сращивания заплетку (см. рис. П.1.16 "в") начинают с пряди 4, которую вводят в желоб Г - Д под две пряди В и Г и выводят в желоб Б - В. Далее так же поступают с прядью 3, которую заводят в желоб Д - Е через одну прядь Д против направления свивки, под две пряди Д и Г по направлению свивки и выводят в желоб Г - В. Затем в обратной последовательности таким же образом поступают с распущенными прядями.</w:t>
      </w:r>
    </w:p>
    <w:p w:rsidR="00291861" w:rsidRDefault="00291861">
      <w:pPr>
        <w:pStyle w:val="ConsPlusNormal"/>
        <w:ind w:firstLine="540"/>
        <w:jc w:val="both"/>
      </w:pPr>
      <w:r>
        <w:t>При втором способе сращивания заплетку (см. рис. П.1.16 "е") начинают с прядей 5 и 6, оставшихся свободными при сращивании. Вначале прядь 5 пропускают в желоб Б - В под две пряди А и Б по направлению свивки и выводят в желоб А - Е, затем прядь 6 заводят против направления свивки через одну прядь В (по отношению к желобу, в который заводили прядь 5) под две пряди Б и В по направлению свивки и выводят в желоб А - Б. Таким же образом в последовательности 1, 2, 3, 4 поступают с другими распущенными прядями.</w:t>
      </w:r>
    </w:p>
    <w:p w:rsidR="00291861" w:rsidRDefault="00291861">
      <w:pPr>
        <w:pStyle w:val="ConsPlusNormal"/>
        <w:ind w:firstLine="540"/>
        <w:jc w:val="both"/>
      </w:pPr>
      <w:r>
        <w:t>После заплетки каждого ряда пряди отгибают на коуши и проверяют правильность пропуска их между прядями основного каната.</w:t>
      </w:r>
    </w:p>
    <w:p w:rsidR="00291861" w:rsidRDefault="00291861">
      <w:pPr>
        <w:pStyle w:val="ConsPlusNormal"/>
        <w:ind w:firstLine="540"/>
        <w:jc w:val="both"/>
      </w:pPr>
      <w:r>
        <w:t>Для получения плавного перехода узла заплетки в основной канат последний ряд заплетки осуществляется всеми прядями с половинным числом проволок в каждой пряди. После калибровки заплетенного участка концы свободных прядей обрезают заподлицо с основным канатом, сращенный участок (рис. П.1.17) обматывают мягкой проволокой или другим материалом, пригодным для этой цели.</w:t>
      </w:r>
    </w:p>
    <w:p w:rsidR="00291861" w:rsidRDefault="00291861">
      <w:pPr>
        <w:pStyle w:val="ConsPlusNormal"/>
        <w:ind w:firstLine="540"/>
        <w:jc w:val="both"/>
      </w:pPr>
      <w:r>
        <w:t>1.5.2. Заделка концов канатов опрессовкой алюминиевой втулкой</w:t>
      </w:r>
    </w:p>
    <w:p w:rsidR="00291861" w:rsidRDefault="00291861">
      <w:pPr>
        <w:pStyle w:val="ConsPlusNormal"/>
        <w:ind w:firstLine="540"/>
        <w:jc w:val="both"/>
      </w:pPr>
      <w:r>
        <w:t>Заделка концов канатов втулочным соединением представляет собой опрессованную конструкцию алюминиевой втулки с прядями соединяемых канатов, которые прочно сцеплены между собой металлом втулки, образуя однородное тело в сечении (рис. П.1.18 "а").</w:t>
      </w:r>
    </w:p>
    <w:p w:rsidR="00291861" w:rsidRDefault="00291861">
      <w:pPr>
        <w:pStyle w:val="ConsPlusNormal"/>
        <w:ind w:firstLine="540"/>
        <w:jc w:val="both"/>
      </w:pPr>
      <w:r>
        <w:t>Овальную алюминиевую втулку надевают на ветвь каната, образующую петлю вокруг коуша, таким образом, чтобы конец вспомогательной ветви каната выходил из втулки после опрессовки не менее чем на 2 мм.</w:t>
      </w:r>
    </w:p>
    <w:p w:rsidR="00291861" w:rsidRDefault="00291861">
      <w:pPr>
        <w:pStyle w:val="ConsPlusNormal"/>
        <w:ind w:firstLine="540"/>
        <w:jc w:val="both"/>
      </w:pPr>
      <w:r>
        <w:t>Собранную заготовку соединения помещают в матрицу и сдавливают пуансоном до получения круглого поперечного сечения втулки.</w:t>
      </w:r>
    </w:p>
    <w:p w:rsidR="00291861" w:rsidRDefault="00291861">
      <w:pPr>
        <w:pStyle w:val="ConsPlusNormal"/>
        <w:ind w:firstLine="540"/>
        <w:jc w:val="both"/>
      </w:pPr>
      <w:r>
        <w:t>Существует два способа опрессовки алюминиевой втулки: в открытой (рис. П.1.18 "б") и закрытой (рис. П.1.18 "в") матрицах.</w:t>
      </w:r>
    </w:p>
    <w:p w:rsidR="00291861" w:rsidRDefault="00291861">
      <w:pPr>
        <w:pStyle w:val="ConsPlusNormal"/>
        <w:ind w:firstLine="540"/>
        <w:jc w:val="both"/>
      </w:pPr>
      <w:r>
        <w:t>Допускается использовать данный способ заделки при изготовлении кольцевых стропов.</w:t>
      </w:r>
    </w:p>
    <w:p w:rsidR="00291861" w:rsidRDefault="00291861">
      <w:pPr>
        <w:pStyle w:val="ConsPlusNormal"/>
        <w:ind w:firstLine="540"/>
        <w:jc w:val="both"/>
      </w:pPr>
      <w:r>
        <w:t>Усилие опрессовки алюминиевых втулок должно соответствовать табл. П.1.28.</w:t>
      </w:r>
    </w:p>
    <w:p w:rsidR="00291861" w:rsidRDefault="00291861">
      <w:pPr>
        <w:pStyle w:val="ConsPlusNormal"/>
        <w:ind w:firstLine="540"/>
        <w:jc w:val="both"/>
      </w:pPr>
    </w:p>
    <w:p w:rsidR="00291861" w:rsidRDefault="00291861">
      <w:pPr>
        <w:pStyle w:val="ConsPlusNormal"/>
        <w:jc w:val="right"/>
      </w:pPr>
      <w:r>
        <w:t>Таблица П.1.28</w:t>
      </w:r>
    </w:p>
    <w:p w:rsidR="00291861" w:rsidRDefault="00291861">
      <w:pPr>
        <w:pStyle w:val="ConsPlusNormal"/>
        <w:ind w:firstLine="540"/>
        <w:jc w:val="both"/>
      </w:pPr>
    </w:p>
    <w:p w:rsidR="00291861" w:rsidRDefault="00291861">
      <w:pPr>
        <w:pStyle w:val="ConsPlusNormal"/>
        <w:jc w:val="center"/>
      </w:pPr>
      <w:r>
        <w:t>УСИЛИЕ ОПРЕССОВКИ АЛЮМИНИЕВЫХ ВТУЛОК</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       Диаметр каната, мм       │     Усилие опрессовки, кН     │</w:t>
      </w:r>
    </w:p>
    <w:p w:rsidR="00291861" w:rsidRDefault="00291861">
      <w:pPr>
        <w:pStyle w:val="ConsPlusCell"/>
        <w:jc w:val="both"/>
      </w:pPr>
      <w:r>
        <w:t>├────────────────────────────────┼───────────────────────────────┤</w:t>
      </w:r>
    </w:p>
    <w:p w:rsidR="00291861" w:rsidRDefault="00291861">
      <w:pPr>
        <w:pStyle w:val="ConsPlusCell"/>
        <w:jc w:val="both"/>
      </w:pPr>
      <w:r>
        <w:t>│6,3 - 7,6                       │200                            │</w:t>
      </w:r>
    </w:p>
    <w:p w:rsidR="00291861" w:rsidRDefault="00291861">
      <w:pPr>
        <w:pStyle w:val="ConsPlusCell"/>
        <w:jc w:val="both"/>
      </w:pPr>
      <w:r>
        <w:t>│8,0 - 9,0                       │200 - 250                      │</w:t>
      </w:r>
    </w:p>
    <w:p w:rsidR="00291861" w:rsidRDefault="00291861">
      <w:pPr>
        <w:pStyle w:val="ConsPlusCell"/>
        <w:jc w:val="both"/>
      </w:pPr>
      <w:r>
        <w:t>│9,7 - 10,0                      │250 - 300                      │</w:t>
      </w:r>
    </w:p>
    <w:p w:rsidR="00291861" w:rsidRDefault="00291861">
      <w:pPr>
        <w:pStyle w:val="ConsPlusCell"/>
        <w:jc w:val="both"/>
      </w:pPr>
      <w:r>
        <w:t>│11,5                            │300 - 450                      │</w:t>
      </w:r>
    </w:p>
    <w:p w:rsidR="00291861" w:rsidRDefault="00291861">
      <w:pPr>
        <w:pStyle w:val="ConsPlusCell"/>
        <w:jc w:val="both"/>
      </w:pPr>
      <w:r>
        <w:t>│12,5 - 13,5                     │400 - 650                      │</w:t>
      </w:r>
    </w:p>
    <w:p w:rsidR="00291861" w:rsidRDefault="00291861">
      <w:pPr>
        <w:pStyle w:val="ConsPlusCell"/>
        <w:jc w:val="both"/>
      </w:pPr>
      <w:r>
        <w:t>│15,0 - 16,5                     │550 - 750                      │</w:t>
      </w:r>
    </w:p>
    <w:p w:rsidR="00291861" w:rsidRDefault="00291861">
      <w:pPr>
        <w:pStyle w:val="ConsPlusCell"/>
        <w:jc w:val="both"/>
      </w:pPr>
      <w:r>
        <w:t>│17,0 - 19,5                     │1100 - 1600                    │</w:t>
      </w:r>
    </w:p>
    <w:p w:rsidR="00291861" w:rsidRDefault="00291861">
      <w:pPr>
        <w:pStyle w:val="ConsPlusCell"/>
        <w:jc w:val="both"/>
      </w:pPr>
      <w:r>
        <w:t>│20,0 - 21,5                     │1600 - 2200                    │</w:t>
      </w:r>
    </w:p>
    <w:p w:rsidR="00291861" w:rsidRDefault="00291861">
      <w:pPr>
        <w:pStyle w:val="ConsPlusCell"/>
        <w:jc w:val="both"/>
      </w:pPr>
      <w:r>
        <w:t>│22,0 - 24,5                     │2100 - 2500                    │</w:t>
      </w:r>
    </w:p>
    <w:p w:rsidR="00291861" w:rsidRDefault="00291861">
      <w:pPr>
        <w:pStyle w:val="ConsPlusCell"/>
        <w:jc w:val="both"/>
      </w:pPr>
      <w:r>
        <w:t>│25,0 - 26,0                     │2300 - 2800                    │</w:t>
      </w:r>
    </w:p>
    <w:p w:rsidR="00291861" w:rsidRDefault="00291861">
      <w:pPr>
        <w:pStyle w:val="ConsPlusCell"/>
        <w:jc w:val="both"/>
      </w:pPr>
      <w:r>
        <w:t>│28,5 - 36,5                     │2500 - 4000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r>
        <w:t xml:space="preserve">Перед опрессовкой канат необходимо очистить от смазки. Он должен пропариваться в горячей воде </w:t>
      </w:r>
      <w:r>
        <w:lastRenderedPageBreak/>
        <w:t>(90 °С) до прекращения выделения смазки. Затем канат просушивают.</w:t>
      </w:r>
    </w:p>
    <w:p w:rsidR="00291861" w:rsidRDefault="00291861">
      <w:pPr>
        <w:pStyle w:val="ConsPlusNormal"/>
        <w:ind w:firstLine="540"/>
        <w:jc w:val="both"/>
      </w:pPr>
      <w:r>
        <w:t>Втулки должны изготавливаться из алюминиевых сплавов марок АД0, АД1, АД31, АМц по ГОСТ 4784. Поверхность втулок не должна иметь забоин, вмятин и других механических повреждений.</w:t>
      </w:r>
    </w:p>
    <w:p w:rsidR="00291861" w:rsidRDefault="00291861">
      <w:pPr>
        <w:pStyle w:val="ConsPlusNormal"/>
        <w:ind w:firstLine="540"/>
        <w:jc w:val="both"/>
      </w:pPr>
      <w:r>
        <w:t>Конструкция и размеры втулки приведены в табл. П.1.29 и на рис. П.1.19.</w:t>
      </w:r>
    </w:p>
    <w:p w:rsidR="00291861" w:rsidRDefault="00291861">
      <w:pPr>
        <w:pStyle w:val="ConsPlusNormal"/>
        <w:ind w:firstLine="540"/>
        <w:jc w:val="both"/>
      </w:pPr>
    </w:p>
    <w:p w:rsidR="00291861" w:rsidRDefault="00291861">
      <w:pPr>
        <w:pStyle w:val="ConsPlusNormal"/>
        <w:jc w:val="right"/>
      </w:pPr>
      <w:r>
        <w:t>Таблица П.1.29</w:t>
      </w:r>
    </w:p>
    <w:p w:rsidR="00291861" w:rsidRDefault="00291861">
      <w:pPr>
        <w:pStyle w:val="ConsPlusNormal"/>
        <w:ind w:firstLine="540"/>
        <w:jc w:val="both"/>
      </w:pPr>
    </w:p>
    <w:p w:rsidR="00291861" w:rsidRDefault="00291861">
      <w:pPr>
        <w:pStyle w:val="ConsPlusNormal"/>
        <w:jc w:val="center"/>
      </w:pPr>
      <w:bookmarkStart w:id="65" w:name="P1474"/>
      <w:bookmarkEnd w:id="65"/>
      <w:r>
        <w:t>КОНСТРУКЦИЯ И РАЗМЕРЫ ВТУЛКИ</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920"/>
        <w:gridCol w:w="600"/>
        <w:gridCol w:w="720"/>
        <w:gridCol w:w="840"/>
        <w:gridCol w:w="840"/>
        <w:gridCol w:w="840"/>
        <w:gridCol w:w="840"/>
        <w:gridCol w:w="1080"/>
      </w:tblGrid>
      <w:tr w:rsidR="00291861">
        <w:trPr>
          <w:trHeight w:val="240"/>
        </w:trPr>
        <w:tc>
          <w:tcPr>
            <w:tcW w:w="1200" w:type="dxa"/>
            <w:vMerge w:val="restart"/>
          </w:tcPr>
          <w:p w:rsidR="00291861" w:rsidRDefault="00291861">
            <w:pPr>
              <w:pStyle w:val="ConsPlusNonformat"/>
              <w:jc w:val="both"/>
            </w:pPr>
            <w:r>
              <w:t xml:space="preserve">Обозна- </w:t>
            </w:r>
          </w:p>
          <w:p w:rsidR="00291861" w:rsidRDefault="00291861">
            <w:pPr>
              <w:pStyle w:val="ConsPlusNonformat"/>
              <w:jc w:val="both"/>
            </w:pPr>
            <w:r>
              <w:t xml:space="preserve">чение   </w:t>
            </w:r>
          </w:p>
          <w:p w:rsidR="00291861" w:rsidRDefault="00291861">
            <w:pPr>
              <w:pStyle w:val="ConsPlusNonformat"/>
              <w:jc w:val="both"/>
            </w:pPr>
            <w:r>
              <w:t>элемента</w:t>
            </w:r>
          </w:p>
        </w:tc>
        <w:tc>
          <w:tcPr>
            <w:tcW w:w="6600" w:type="dxa"/>
            <w:gridSpan w:val="7"/>
          </w:tcPr>
          <w:p w:rsidR="00291861" w:rsidRDefault="00291861">
            <w:pPr>
              <w:pStyle w:val="ConsPlusNonformat"/>
              <w:jc w:val="both"/>
            </w:pPr>
            <w:r>
              <w:t xml:space="preserve">                  Размеры, мм                  </w:t>
            </w:r>
          </w:p>
        </w:tc>
        <w:tc>
          <w:tcPr>
            <w:tcW w:w="1080" w:type="dxa"/>
            <w:vMerge w:val="restart"/>
          </w:tcPr>
          <w:p w:rsidR="00291861" w:rsidRDefault="00291861">
            <w:pPr>
              <w:pStyle w:val="ConsPlusNonformat"/>
              <w:jc w:val="both"/>
            </w:pPr>
            <w:r>
              <w:t xml:space="preserve">Масса, </w:t>
            </w:r>
          </w:p>
          <w:p w:rsidR="00291861" w:rsidRDefault="00291861">
            <w:pPr>
              <w:pStyle w:val="ConsPlusNonformat"/>
              <w:jc w:val="both"/>
            </w:pPr>
            <w:r>
              <w:t xml:space="preserve">  кг   </w:t>
            </w:r>
          </w:p>
        </w:tc>
      </w:tr>
      <w:tr w:rsidR="00291861">
        <w:tc>
          <w:tcPr>
            <w:tcW w:w="1080" w:type="dxa"/>
            <w:vMerge/>
            <w:tcBorders>
              <w:top w:val="nil"/>
            </w:tcBorders>
          </w:tcPr>
          <w:p w:rsidR="00291861" w:rsidRDefault="00291861"/>
        </w:tc>
        <w:tc>
          <w:tcPr>
            <w:tcW w:w="1920" w:type="dxa"/>
            <w:vMerge w:val="restart"/>
            <w:tcBorders>
              <w:top w:val="nil"/>
            </w:tcBorders>
          </w:tcPr>
          <w:p w:rsidR="00291861" w:rsidRDefault="00291861">
            <w:pPr>
              <w:pStyle w:val="ConsPlusNonformat"/>
              <w:jc w:val="both"/>
            </w:pPr>
            <w:r>
              <w:t xml:space="preserve">      dк      </w:t>
            </w:r>
          </w:p>
        </w:tc>
        <w:tc>
          <w:tcPr>
            <w:tcW w:w="3000" w:type="dxa"/>
            <w:gridSpan w:val="4"/>
            <w:tcBorders>
              <w:top w:val="nil"/>
            </w:tcBorders>
          </w:tcPr>
          <w:p w:rsidR="00291861" w:rsidRDefault="00291861">
            <w:pPr>
              <w:pStyle w:val="ConsPlusNonformat"/>
              <w:jc w:val="both"/>
            </w:pPr>
            <w:r>
              <w:t xml:space="preserve">       втулки       </w:t>
            </w:r>
          </w:p>
        </w:tc>
        <w:tc>
          <w:tcPr>
            <w:tcW w:w="1680" w:type="dxa"/>
            <w:gridSpan w:val="2"/>
            <w:tcBorders>
              <w:top w:val="nil"/>
            </w:tcBorders>
          </w:tcPr>
          <w:p w:rsidR="00291861" w:rsidRDefault="00291861">
            <w:pPr>
              <w:pStyle w:val="ConsPlusNonformat"/>
              <w:jc w:val="both"/>
            </w:pPr>
            <w:r>
              <w:t xml:space="preserve"> заготовки </w:t>
            </w:r>
          </w:p>
        </w:tc>
        <w:tc>
          <w:tcPr>
            <w:tcW w:w="960" w:type="dxa"/>
            <w:vMerge/>
            <w:tcBorders>
              <w:top w:val="nil"/>
            </w:tcBorders>
          </w:tcPr>
          <w:p w:rsidR="00291861" w:rsidRDefault="00291861"/>
        </w:tc>
      </w:tr>
      <w:tr w:rsidR="00291861">
        <w:tc>
          <w:tcPr>
            <w:tcW w:w="1080" w:type="dxa"/>
            <w:vMerge/>
            <w:tcBorders>
              <w:top w:val="nil"/>
            </w:tcBorders>
          </w:tcPr>
          <w:p w:rsidR="00291861" w:rsidRDefault="00291861"/>
        </w:tc>
        <w:tc>
          <w:tcPr>
            <w:tcW w:w="1800" w:type="dxa"/>
            <w:vMerge/>
            <w:tcBorders>
              <w:top w:val="nil"/>
            </w:tcBorders>
          </w:tcPr>
          <w:p w:rsidR="00291861" w:rsidRDefault="00291861"/>
        </w:tc>
        <w:tc>
          <w:tcPr>
            <w:tcW w:w="600" w:type="dxa"/>
            <w:vMerge w:val="restart"/>
            <w:tcBorders>
              <w:top w:val="nil"/>
            </w:tcBorders>
          </w:tcPr>
          <w:p w:rsidR="00291861" w:rsidRDefault="00291861">
            <w:pPr>
              <w:pStyle w:val="ConsPlusNonformat"/>
              <w:jc w:val="both"/>
            </w:pPr>
            <w:r>
              <w:t xml:space="preserve"> b </w:t>
            </w:r>
          </w:p>
        </w:tc>
        <w:tc>
          <w:tcPr>
            <w:tcW w:w="720" w:type="dxa"/>
            <w:vMerge w:val="restart"/>
            <w:tcBorders>
              <w:top w:val="nil"/>
            </w:tcBorders>
          </w:tcPr>
          <w:p w:rsidR="00291861" w:rsidRDefault="00291861">
            <w:pPr>
              <w:pStyle w:val="ConsPlusNonformat"/>
              <w:jc w:val="both"/>
            </w:pPr>
            <w:r>
              <w:t xml:space="preserve"> B  </w:t>
            </w:r>
          </w:p>
        </w:tc>
        <w:tc>
          <w:tcPr>
            <w:tcW w:w="840" w:type="dxa"/>
            <w:vMerge w:val="restart"/>
            <w:tcBorders>
              <w:top w:val="nil"/>
            </w:tcBorders>
          </w:tcPr>
          <w:p w:rsidR="00291861" w:rsidRDefault="00291861">
            <w:pPr>
              <w:pStyle w:val="ConsPlusNonformat"/>
              <w:jc w:val="both"/>
            </w:pPr>
            <w:r>
              <w:t xml:space="preserve">  l  </w:t>
            </w:r>
          </w:p>
        </w:tc>
        <w:tc>
          <w:tcPr>
            <w:tcW w:w="840" w:type="dxa"/>
            <w:vMerge w:val="restart"/>
            <w:tcBorders>
              <w:top w:val="nil"/>
            </w:tcBorders>
          </w:tcPr>
          <w:p w:rsidR="00291861" w:rsidRDefault="00291861">
            <w:pPr>
              <w:pStyle w:val="ConsPlusNonformat"/>
              <w:jc w:val="both"/>
            </w:pPr>
            <w:r>
              <w:t xml:space="preserve">  L  </w:t>
            </w:r>
          </w:p>
        </w:tc>
        <w:tc>
          <w:tcPr>
            <w:tcW w:w="1680" w:type="dxa"/>
            <w:gridSpan w:val="2"/>
            <w:tcBorders>
              <w:top w:val="nil"/>
            </w:tcBorders>
          </w:tcPr>
          <w:p w:rsidR="00291861" w:rsidRDefault="00291861">
            <w:pPr>
              <w:pStyle w:val="ConsPlusNonformat"/>
              <w:jc w:val="both"/>
            </w:pPr>
            <w:r>
              <w:t xml:space="preserve">труба ГОСТ </w:t>
            </w:r>
          </w:p>
          <w:p w:rsidR="00291861" w:rsidRDefault="00291861">
            <w:pPr>
              <w:pStyle w:val="ConsPlusNonformat"/>
              <w:jc w:val="both"/>
            </w:pPr>
            <w:r>
              <w:t xml:space="preserve">   18482   </w:t>
            </w:r>
          </w:p>
        </w:tc>
        <w:tc>
          <w:tcPr>
            <w:tcW w:w="960" w:type="dxa"/>
            <w:vMerge/>
            <w:tcBorders>
              <w:top w:val="nil"/>
            </w:tcBorders>
          </w:tcPr>
          <w:p w:rsidR="00291861" w:rsidRDefault="00291861"/>
        </w:tc>
      </w:tr>
      <w:tr w:rsidR="00291861">
        <w:tc>
          <w:tcPr>
            <w:tcW w:w="1080" w:type="dxa"/>
            <w:vMerge/>
            <w:tcBorders>
              <w:top w:val="nil"/>
            </w:tcBorders>
          </w:tcPr>
          <w:p w:rsidR="00291861" w:rsidRDefault="00291861"/>
        </w:tc>
        <w:tc>
          <w:tcPr>
            <w:tcW w:w="1800" w:type="dxa"/>
            <w:vMerge/>
            <w:tcBorders>
              <w:top w:val="nil"/>
            </w:tcBorders>
          </w:tcPr>
          <w:p w:rsidR="00291861" w:rsidRDefault="00291861"/>
        </w:tc>
        <w:tc>
          <w:tcPr>
            <w:tcW w:w="480" w:type="dxa"/>
            <w:vMerge/>
            <w:tcBorders>
              <w:top w:val="nil"/>
            </w:tcBorders>
          </w:tcPr>
          <w:p w:rsidR="00291861" w:rsidRDefault="00291861"/>
        </w:tc>
        <w:tc>
          <w:tcPr>
            <w:tcW w:w="600" w:type="dxa"/>
            <w:vMerge/>
            <w:tcBorders>
              <w:top w:val="nil"/>
            </w:tcBorders>
          </w:tcPr>
          <w:p w:rsidR="00291861" w:rsidRDefault="00291861"/>
        </w:tc>
        <w:tc>
          <w:tcPr>
            <w:tcW w:w="720" w:type="dxa"/>
            <w:vMerge/>
            <w:tcBorders>
              <w:top w:val="nil"/>
            </w:tcBorders>
          </w:tcPr>
          <w:p w:rsidR="00291861" w:rsidRDefault="00291861"/>
        </w:tc>
        <w:tc>
          <w:tcPr>
            <w:tcW w:w="720" w:type="dxa"/>
            <w:vMerge/>
            <w:tcBorders>
              <w:top w:val="nil"/>
            </w:tcBorders>
          </w:tcPr>
          <w:p w:rsidR="00291861" w:rsidRDefault="00291861"/>
        </w:tc>
        <w:tc>
          <w:tcPr>
            <w:tcW w:w="840" w:type="dxa"/>
            <w:tcBorders>
              <w:top w:val="nil"/>
            </w:tcBorders>
          </w:tcPr>
          <w:p w:rsidR="00291861" w:rsidRDefault="00291861">
            <w:pPr>
              <w:pStyle w:val="ConsPlusNonformat"/>
              <w:jc w:val="both"/>
            </w:pPr>
            <w:r>
              <w:t xml:space="preserve">  D  </w:t>
            </w:r>
          </w:p>
        </w:tc>
        <w:tc>
          <w:tcPr>
            <w:tcW w:w="840" w:type="dxa"/>
            <w:tcBorders>
              <w:top w:val="nil"/>
            </w:tcBorders>
          </w:tcPr>
          <w:p w:rsidR="00291861" w:rsidRDefault="00291861">
            <w:pPr>
              <w:pStyle w:val="ConsPlusNonformat"/>
              <w:jc w:val="both"/>
            </w:pPr>
            <w:r>
              <w:t xml:space="preserve">  S  </w:t>
            </w:r>
          </w:p>
        </w:tc>
        <w:tc>
          <w:tcPr>
            <w:tcW w:w="960" w:type="dxa"/>
            <w:vMerge/>
            <w:tcBorders>
              <w:top w:val="nil"/>
            </w:tcBorders>
          </w:tcPr>
          <w:p w:rsidR="00291861" w:rsidRDefault="00291861"/>
        </w:tc>
      </w:tr>
      <w:tr w:rsidR="00291861">
        <w:trPr>
          <w:trHeight w:val="240"/>
        </w:trPr>
        <w:tc>
          <w:tcPr>
            <w:tcW w:w="1200" w:type="dxa"/>
            <w:tcBorders>
              <w:top w:val="nil"/>
            </w:tcBorders>
          </w:tcPr>
          <w:p w:rsidR="00291861" w:rsidRDefault="00291861">
            <w:pPr>
              <w:pStyle w:val="ConsPlusNonformat"/>
              <w:jc w:val="both"/>
            </w:pPr>
            <w:r>
              <w:t xml:space="preserve">Вт-9    </w:t>
            </w:r>
          </w:p>
        </w:tc>
        <w:tc>
          <w:tcPr>
            <w:tcW w:w="1920" w:type="dxa"/>
            <w:tcBorders>
              <w:top w:val="nil"/>
            </w:tcBorders>
          </w:tcPr>
          <w:p w:rsidR="00291861" w:rsidRDefault="00291861">
            <w:pPr>
              <w:pStyle w:val="ConsPlusNonformat"/>
              <w:jc w:val="both"/>
            </w:pPr>
            <w:r>
              <w:t xml:space="preserve">6,2 - 7,6     </w:t>
            </w:r>
          </w:p>
        </w:tc>
        <w:tc>
          <w:tcPr>
            <w:tcW w:w="600" w:type="dxa"/>
            <w:tcBorders>
              <w:top w:val="nil"/>
            </w:tcBorders>
          </w:tcPr>
          <w:p w:rsidR="00291861" w:rsidRDefault="00291861">
            <w:pPr>
              <w:pStyle w:val="ConsPlusNonformat"/>
              <w:jc w:val="both"/>
            </w:pPr>
            <w:r>
              <w:t xml:space="preserve">9  </w:t>
            </w:r>
          </w:p>
        </w:tc>
        <w:tc>
          <w:tcPr>
            <w:tcW w:w="720" w:type="dxa"/>
            <w:tcBorders>
              <w:top w:val="nil"/>
            </w:tcBorders>
          </w:tcPr>
          <w:p w:rsidR="00291861" w:rsidRDefault="00291861">
            <w:pPr>
              <w:pStyle w:val="ConsPlusNonformat"/>
              <w:jc w:val="both"/>
            </w:pPr>
            <w:r>
              <w:t xml:space="preserve">19  </w:t>
            </w:r>
          </w:p>
        </w:tc>
        <w:tc>
          <w:tcPr>
            <w:tcW w:w="840" w:type="dxa"/>
            <w:tcBorders>
              <w:top w:val="nil"/>
            </w:tcBorders>
          </w:tcPr>
          <w:p w:rsidR="00291861" w:rsidRDefault="00291861">
            <w:pPr>
              <w:pStyle w:val="ConsPlusNonformat"/>
              <w:jc w:val="both"/>
            </w:pPr>
            <w:r>
              <w:t xml:space="preserve">20,0 </w:t>
            </w:r>
          </w:p>
        </w:tc>
        <w:tc>
          <w:tcPr>
            <w:tcW w:w="840" w:type="dxa"/>
            <w:tcBorders>
              <w:top w:val="nil"/>
            </w:tcBorders>
          </w:tcPr>
          <w:p w:rsidR="00291861" w:rsidRDefault="00291861">
            <w:pPr>
              <w:pStyle w:val="ConsPlusNonformat"/>
              <w:jc w:val="both"/>
            </w:pPr>
            <w:r>
              <w:t xml:space="preserve">50   </w:t>
            </w:r>
          </w:p>
        </w:tc>
        <w:tc>
          <w:tcPr>
            <w:tcW w:w="840" w:type="dxa"/>
            <w:tcBorders>
              <w:top w:val="nil"/>
            </w:tcBorders>
          </w:tcPr>
          <w:p w:rsidR="00291861" w:rsidRDefault="00291861">
            <w:pPr>
              <w:pStyle w:val="ConsPlusNonformat"/>
              <w:jc w:val="both"/>
            </w:pPr>
            <w:r>
              <w:t xml:space="preserve">25   </w:t>
            </w:r>
          </w:p>
        </w:tc>
        <w:tc>
          <w:tcPr>
            <w:tcW w:w="840" w:type="dxa"/>
            <w:tcBorders>
              <w:top w:val="nil"/>
            </w:tcBorders>
          </w:tcPr>
          <w:p w:rsidR="00291861" w:rsidRDefault="00291861">
            <w:pPr>
              <w:pStyle w:val="ConsPlusNonformat"/>
              <w:jc w:val="both"/>
            </w:pPr>
            <w:r>
              <w:t xml:space="preserve">5,0  </w:t>
            </w:r>
          </w:p>
        </w:tc>
        <w:tc>
          <w:tcPr>
            <w:tcW w:w="1080" w:type="dxa"/>
            <w:tcBorders>
              <w:top w:val="nil"/>
            </w:tcBorders>
          </w:tcPr>
          <w:p w:rsidR="00291861" w:rsidRDefault="00291861">
            <w:pPr>
              <w:pStyle w:val="ConsPlusNonformat"/>
              <w:jc w:val="both"/>
            </w:pPr>
            <w:r>
              <w:t xml:space="preserve">0,05   </w:t>
            </w:r>
          </w:p>
        </w:tc>
      </w:tr>
      <w:tr w:rsidR="00291861">
        <w:trPr>
          <w:trHeight w:val="240"/>
        </w:trPr>
        <w:tc>
          <w:tcPr>
            <w:tcW w:w="1200" w:type="dxa"/>
            <w:tcBorders>
              <w:top w:val="nil"/>
            </w:tcBorders>
          </w:tcPr>
          <w:p w:rsidR="00291861" w:rsidRDefault="00291861">
            <w:pPr>
              <w:pStyle w:val="ConsPlusNonformat"/>
              <w:jc w:val="both"/>
            </w:pPr>
            <w:r>
              <w:t xml:space="preserve">Вт-11   </w:t>
            </w:r>
          </w:p>
        </w:tc>
        <w:tc>
          <w:tcPr>
            <w:tcW w:w="1920" w:type="dxa"/>
            <w:tcBorders>
              <w:top w:val="nil"/>
            </w:tcBorders>
          </w:tcPr>
          <w:p w:rsidR="00291861" w:rsidRDefault="00291861">
            <w:pPr>
              <w:pStyle w:val="ConsPlusNonformat"/>
              <w:jc w:val="both"/>
            </w:pPr>
            <w:r>
              <w:t xml:space="preserve">8,0 - 9,1     </w:t>
            </w:r>
          </w:p>
        </w:tc>
        <w:tc>
          <w:tcPr>
            <w:tcW w:w="600" w:type="dxa"/>
            <w:tcBorders>
              <w:top w:val="nil"/>
            </w:tcBorders>
          </w:tcPr>
          <w:p w:rsidR="00291861" w:rsidRDefault="00291861">
            <w:pPr>
              <w:pStyle w:val="ConsPlusNonformat"/>
              <w:jc w:val="both"/>
            </w:pPr>
            <w:r>
              <w:t xml:space="preserve">11 </w:t>
            </w:r>
          </w:p>
        </w:tc>
        <w:tc>
          <w:tcPr>
            <w:tcW w:w="720" w:type="dxa"/>
            <w:tcBorders>
              <w:top w:val="nil"/>
            </w:tcBorders>
          </w:tcPr>
          <w:p w:rsidR="00291861" w:rsidRDefault="00291861">
            <w:pPr>
              <w:pStyle w:val="ConsPlusNonformat"/>
              <w:jc w:val="both"/>
            </w:pPr>
            <w:r>
              <w:t xml:space="preserve">21  </w:t>
            </w:r>
          </w:p>
        </w:tc>
        <w:tc>
          <w:tcPr>
            <w:tcW w:w="840" w:type="dxa"/>
            <w:tcBorders>
              <w:top w:val="nil"/>
            </w:tcBorders>
          </w:tcPr>
          <w:p w:rsidR="00291861" w:rsidRDefault="00291861">
            <w:pPr>
              <w:pStyle w:val="ConsPlusNonformat"/>
              <w:jc w:val="both"/>
            </w:pPr>
            <w:r>
              <w:t xml:space="preserve">22,0 </w:t>
            </w:r>
          </w:p>
        </w:tc>
        <w:tc>
          <w:tcPr>
            <w:tcW w:w="840" w:type="dxa"/>
            <w:vMerge w:val="restart"/>
            <w:tcBorders>
              <w:top w:val="nil"/>
            </w:tcBorders>
          </w:tcPr>
          <w:p w:rsidR="00291861" w:rsidRDefault="00291861">
            <w:pPr>
              <w:pStyle w:val="ConsPlusNonformat"/>
              <w:jc w:val="both"/>
            </w:pPr>
            <w:r>
              <w:t xml:space="preserve">60   </w:t>
            </w:r>
          </w:p>
        </w:tc>
        <w:tc>
          <w:tcPr>
            <w:tcW w:w="840" w:type="dxa"/>
            <w:tcBorders>
              <w:top w:val="nil"/>
            </w:tcBorders>
          </w:tcPr>
          <w:p w:rsidR="00291861" w:rsidRDefault="00291861">
            <w:pPr>
              <w:pStyle w:val="ConsPlusNonformat"/>
              <w:jc w:val="both"/>
            </w:pPr>
            <w:r>
              <w:t xml:space="preserve">28   </w:t>
            </w:r>
          </w:p>
        </w:tc>
        <w:tc>
          <w:tcPr>
            <w:tcW w:w="840" w:type="dxa"/>
            <w:tcBorders>
              <w:top w:val="nil"/>
            </w:tcBorders>
          </w:tcPr>
          <w:p w:rsidR="00291861" w:rsidRDefault="00291861">
            <w:pPr>
              <w:pStyle w:val="ConsPlusNonformat"/>
              <w:jc w:val="both"/>
            </w:pPr>
            <w:r>
              <w:t xml:space="preserve">5,0  </w:t>
            </w:r>
          </w:p>
        </w:tc>
        <w:tc>
          <w:tcPr>
            <w:tcW w:w="1080" w:type="dxa"/>
            <w:tcBorders>
              <w:top w:val="nil"/>
            </w:tcBorders>
          </w:tcPr>
          <w:p w:rsidR="00291861" w:rsidRDefault="00291861">
            <w:pPr>
              <w:pStyle w:val="ConsPlusNonformat"/>
              <w:jc w:val="both"/>
            </w:pPr>
            <w:r>
              <w:t xml:space="preserve">0,06   </w:t>
            </w:r>
          </w:p>
        </w:tc>
      </w:tr>
      <w:tr w:rsidR="00291861">
        <w:trPr>
          <w:trHeight w:val="240"/>
        </w:trPr>
        <w:tc>
          <w:tcPr>
            <w:tcW w:w="1200" w:type="dxa"/>
            <w:tcBorders>
              <w:top w:val="nil"/>
            </w:tcBorders>
          </w:tcPr>
          <w:p w:rsidR="00291861" w:rsidRDefault="00291861">
            <w:pPr>
              <w:pStyle w:val="ConsPlusNonformat"/>
              <w:jc w:val="both"/>
            </w:pPr>
            <w:r>
              <w:t xml:space="preserve">Вт-12   </w:t>
            </w:r>
          </w:p>
        </w:tc>
        <w:tc>
          <w:tcPr>
            <w:tcW w:w="1920" w:type="dxa"/>
            <w:tcBorders>
              <w:top w:val="nil"/>
            </w:tcBorders>
          </w:tcPr>
          <w:p w:rsidR="00291861" w:rsidRDefault="00291861">
            <w:pPr>
              <w:pStyle w:val="ConsPlusNonformat"/>
              <w:jc w:val="both"/>
            </w:pPr>
            <w:r>
              <w:t xml:space="preserve">9,7 - 10,0    </w:t>
            </w:r>
          </w:p>
        </w:tc>
        <w:tc>
          <w:tcPr>
            <w:tcW w:w="600" w:type="dxa"/>
            <w:tcBorders>
              <w:top w:val="nil"/>
            </w:tcBorders>
          </w:tcPr>
          <w:p w:rsidR="00291861" w:rsidRDefault="00291861">
            <w:pPr>
              <w:pStyle w:val="ConsPlusNonformat"/>
              <w:jc w:val="both"/>
            </w:pPr>
            <w:r>
              <w:t xml:space="preserve">12 </w:t>
            </w:r>
          </w:p>
        </w:tc>
        <w:tc>
          <w:tcPr>
            <w:tcW w:w="720" w:type="dxa"/>
            <w:tcBorders>
              <w:top w:val="nil"/>
            </w:tcBorders>
          </w:tcPr>
          <w:p w:rsidR="00291861" w:rsidRDefault="00291861">
            <w:pPr>
              <w:pStyle w:val="ConsPlusNonformat"/>
              <w:jc w:val="both"/>
            </w:pPr>
            <w:r>
              <w:t xml:space="preserve">24  </w:t>
            </w:r>
          </w:p>
        </w:tc>
        <w:tc>
          <w:tcPr>
            <w:tcW w:w="840" w:type="dxa"/>
            <w:tcBorders>
              <w:top w:val="nil"/>
            </w:tcBorders>
          </w:tcPr>
          <w:p w:rsidR="00291861" w:rsidRDefault="00291861">
            <w:pPr>
              <w:pStyle w:val="ConsPlusNonformat"/>
              <w:jc w:val="both"/>
            </w:pPr>
            <w:r>
              <w:t xml:space="preserve">24,5 </w:t>
            </w:r>
          </w:p>
        </w:tc>
        <w:tc>
          <w:tcPr>
            <w:tcW w:w="720" w:type="dxa"/>
            <w:vMerge/>
            <w:tcBorders>
              <w:top w:val="nil"/>
            </w:tcBorders>
          </w:tcPr>
          <w:p w:rsidR="00291861" w:rsidRDefault="00291861"/>
        </w:tc>
        <w:tc>
          <w:tcPr>
            <w:tcW w:w="840" w:type="dxa"/>
            <w:tcBorders>
              <w:top w:val="nil"/>
            </w:tcBorders>
          </w:tcPr>
          <w:p w:rsidR="00291861" w:rsidRDefault="00291861">
            <w:pPr>
              <w:pStyle w:val="ConsPlusNonformat"/>
              <w:jc w:val="both"/>
            </w:pPr>
            <w:r>
              <w:t xml:space="preserve">32   </w:t>
            </w:r>
          </w:p>
        </w:tc>
        <w:tc>
          <w:tcPr>
            <w:tcW w:w="840" w:type="dxa"/>
            <w:tcBorders>
              <w:top w:val="nil"/>
            </w:tcBorders>
          </w:tcPr>
          <w:p w:rsidR="00291861" w:rsidRDefault="00291861">
            <w:pPr>
              <w:pStyle w:val="ConsPlusNonformat"/>
              <w:jc w:val="both"/>
            </w:pPr>
            <w:r>
              <w:t xml:space="preserve">6,0  </w:t>
            </w:r>
          </w:p>
        </w:tc>
        <w:tc>
          <w:tcPr>
            <w:tcW w:w="1080" w:type="dxa"/>
            <w:tcBorders>
              <w:top w:val="nil"/>
            </w:tcBorders>
          </w:tcPr>
          <w:p w:rsidR="00291861" w:rsidRDefault="00291861">
            <w:pPr>
              <w:pStyle w:val="ConsPlusNonformat"/>
              <w:jc w:val="both"/>
            </w:pPr>
            <w:r>
              <w:t xml:space="preserve">0,08   </w:t>
            </w:r>
          </w:p>
        </w:tc>
      </w:tr>
      <w:tr w:rsidR="00291861">
        <w:trPr>
          <w:trHeight w:val="240"/>
        </w:trPr>
        <w:tc>
          <w:tcPr>
            <w:tcW w:w="1200" w:type="dxa"/>
            <w:tcBorders>
              <w:top w:val="nil"/>
            </w:tcBorders>
          </w:tcPr>
          <w:p w:rsidR="00291861" w:rsidRDefault="00291861">
            <w:pPr>
              <w:pStyle w:val="ConsPlusNonformat"/>
              <w:jc w:val="both"/>
            </w:pPr>
            <w:r>
              <w:t xml:space="preserve">Вт-13   </w:t>
            </w:r>
          </w:p>
        </w:tc>
        <w:tc>
          <w:tcPr>
            <w:tcW w:w="1920" w:type="dxa"/>
            <w:tcBorders>
              <w:top w:val="nil"/>
            </w:tcBorders>
          </w:tcPr>
          <w:p w:rsidR="00291861" w:rsidRDefault="00291861">
            <w:pPr>
              <w:pStyle w:val="ConsPlusNonformat"/>
              <w:jc w:val="both"/>
            </w:pPr>
            <w:r>
              <w:t xml:space="preserve">11,0 - 11,5   </w:t>
            </w:r>
          </w:p>
        </w:tc>
        <w:tc>
          <w:tcPr>
            <w:tcW w:w="600" w:type="dxa"/>
            <w:tcBorders>
              <w:top w:val="nil"/>
            </w:tcBorders>
          </w:tcPr>
          <w:p w:rsidR="00291861" w:rsidRDefault="00291861">
            <w:pPr>
              <w:pStyle w:val="ConsPlusNonformat"/>
              <w:jc w:val="both"/>
            </w:pPr>
            <w:r>
              <w:t xml:space="preserve">13 </w:t>
            </w:r>
          </w:p>
        </w:tc>
        <w:tc>
          <w:tcPr>
            <w:tcW w:w="720" w:type="dxa"/>
            <w:tcBorders>
              <w:top w:val="nil"/>
            </w:tcBorders>
          </w:tcPr>
          <w:p w:rsidR="00291861" w:rsidRDefault="00291861">
            <w:pPr>
              <w:pStyle w:val="ConsPlusNonformat"/>
              <w:jc w:val="both"/>
            </w:pPr>
            <w:r>
              <w:t xml:space="preserve">27  </w:t>
            </w:r>
          </w:p>
        </w:tc>
        <w:tc>
          <w:tcPr>
            <w:tcW w:w="840" w:type="dxa"/>
            <w:tcBorders>
              <w:top w:val="nil"/>
            </w:tcBorders>
          </w:tcPr>
          <w:p w:rsidR="00291861" w:rsidRDefault="00291861">
            <w:pPr>
              <w:pStyle w:val="ConsPlusNonformat"/>
              <w:jc w:val="both"/>
            </w:pPr>
            <w:r>
              <w:t xml:space="preserve">27,0 </w:t>
            </w:r>
          </w:p>
        </w:tc>
        <w:tc>
          <w:tcPr>
            <w:tcW w:w="840" w:type="dxa"/>
            <w:vMerge w:val="restart"/>
            <w:tcBorders>
              <w:top w:val="nil"/>
            </w:tcBorders>
          </w:tcPr>
          <w:p w:rsidR="00291861" w:rsidRDefault="00291861">
            <w:pPr>
              <w:pStyle w:val="ConsPlusNonformat"/>
              <w:jc w:val="both"/>
            </w:pPr>
            <w:r>
              <w:t xml:space="preserve">70   </w:t>
            </w:r>
          </w:p>
        </w:tc>
        <w:tc>
          <w:tcPr>
            <w:tcW w:w="840" w:type="dxa"/>
            <w:tcBorders>
              <w:top w:val="nil"/>
            </w:tcBorders>
          </w:tcPr>
          <w:p w:rsidR="00291861" w:rsidRDefault="00291861">
            <w:pPr>
              <w:pStyle w:val="ConsPlusNonformat"/>
              <w:jc w:val="both"/>
            </w:pPr>
            <w:r>
              <w:t xml:space="preserve">35   </w:t>
            </w:r>
          </w:p>
        </w:tc>
        <w:tc>
          <w:tcPr>
            <w:tcW w:w="840" w:type="dxa"/>
            <w:tcBorders>
              <w:top w:val="nil"/>
            </w:tcBorders>
          </w:tcPr>
          <w:p w:rsidR="00291861" w:rsidRDefault="00291861">
            <w:pPr>
              <w:pStyle w:val="ConsPlusNonformat"/>
              <w:jc w:val="both"/>
            </w:pPr>
            <w:r>
              <w:t xml:space="preserve">7,0  </w:t>
            </w:r>
          </w:p>
        </w:tc>
        <w:tc>
          <w:tcPr>
            <w:tcW w:w="1080" w:type="dxa"/>
            <w:tcBorders>
              <w:top w:val="nil"/>
            </w:tcBorders>
          </w:tcPr>
          <w:p w:rsidR="00291861" w:rsidRDefault="00291861">
            <w:pPr>
              <w:pStyle w:val="ConsPlusNonformat"/>
              <w:jc w:val="both"/>
            </w:pPr>
            <w:r>
              <w:t xml:space="preserve">0,12   </w:t>
            </w:r>
          </w:p>
        </w:tc>
      </w:tr>
      <w:tr w:rsidR="00291861">
        <w:trPr>
          <w:trHeight w:val="240"/>
        </w:trPr>
        <w:tc>
          <w:tcPr>
            <w:tcW w:w="1200" w:type="dxa"/>
            <w:tcBorders>
              <w:top w:val="nil"/>
            </w:tcBorders>
          </w:tcPr>
          <w:p w:rsidR="00291861" w:rsidRDefault="00291861">
            <w:pPr>
              <w:pStyle w:val="ConsPlusNonformat"/>
              <w:jc w:val="both"/>
            </w:pPr>
            <w:r>
              <w:t xml:space="preserve">Вт-15   </w:t>
            </w:r>
          </w:p>
        </w:tc>
        <w:tc>
          <w:tcPr>
            <w:tcW w:w="1920" w:type="dxa"/>
            <w:tcBorders>
              <w:top w:val="nil"/>
            </w:tcBorders>
          </w:tcPr>
          <w:p w:rsidR="00291861" w:rsidRDefault="00291861">
            <w:pPr>
              <w:pStyle w:val="ConsPlusNonformat"/>
              <w:jc w:val="both"/>
            </w:pPr>
            <w:r>
              <w:t xml:space="preserve">12,0 - 14,0   </w:t>
            </w:r>
          </w:p>
        </w:tc>
        <w:tc>
          <w:tcPr>
            <w:tcW w:w="600" w:type="dxa"/>
            <w:tcBorders>
              <w:top w:val="nil"/>
            </w:tcBorders>
          </w:tcPr>
          <w:p w:rsidR="00291861" w:rsidRDefault="00291861">
            <w:pPr>
              <w:pStyle w:val="ConsPlusNonformat"/>
              <w:jc w:val="both"/>
            </w:pPr>
            <w:r>
              <w:t xml:space="preserve">15 </w:t>
            </w:r>
          </w:p>
        </w:tc>
        <w:tc>
          <w:tcPr>
            <w:tcW w:w="720" w:type="dxa"/>
            <w:tcBorders>
              <w:top w:val="nil"/>
            </w:tcBorders>
          </w:tcPr>
          <w:p w:rsidR="00291861" w:rsidRDefault="00291861">
            <w:pPr>
              <w:pStyle w:val="ConsPlusNonformat"/>
              <w:jc w:val="both"/>
            </w:pPr>
            <w:r>
              <w:t xml:space="preserve">30  </w:t>
            </w:r>
          </w:p>
        </w:tc>
        <w:tc>
          <w:tcPr>
            <w:tcW w:w="840" w:type="dxa"/>
            <w:tcBorders>
              <w:top w:val="nil"/>
            </w:tcBorders>
          </w:tcPr>
          <w:p w:rsidR="00291861" w:rsidRDefault="00291861">
            <w:pPr>
              <w:pStyle w:val="ConsPlusNonformat"/>
              <w:jc w:val="both"/>
            </w:pPr>
            <w:r>
              <w:t xml:space="preserve">31,0 </w:t>
            </w:r>
          </w:p>
        </w:tc>
        <w:tc>
          <w:tcPr>
            <w:tcW w:w="720" w:type="dxa"/>
            <w:vMerge/>
            <w:tcBorders>
              <w:top w:val="nil"/>
            </w:tcBorders>
          </w:tcPr>
          <w:p w:rsidR="00291861" w:rsidRDefault="00291861"/>
        </w:tc>
        <w:tc>
          <w:tcPr>
            <w:tcW w:w="840" w:type="dxa"/>
            <w:tcBorders>
              <w:top w:val="nil"/>
            </w:tcBorders>
          </w:tcPr>
          <w:p w:rsidR="00291861" w:rsidRDefault="00291861">
            <w:pPr>
              <w:pStyle w:val="ConsPlusNonformat"/>
              <w:jc w:val="both"/>
            </w:pPr>
            <w:r>
              <w:t xml:space="preserve">40   </w:t>
            </w:r>
          </w:p>
        </w:tc>
        <w:tc>
          <w:tcPr>
            <w:tcW w:w="840" w:type="dxa"/>
            <w:tcBorders>
              <w:top w:val="nil"/>
            </w:tcBorders>
          </w:tcPr>
          <w:p w:rsidR="00291861" w:rsidRDefault="00291861">
            <w:pPr>
              <w:pStyle w:val="ConsPlusNonformat"/>
              <w:jc w:val="both"/>
            </w:pPr>
            <w:r>
              <w:t xml:space="preserve">7,5  </w:t>
            </w:r>
          </w:p>
        </w:tc>
        <w:tc>
          <w:tcPr>
            <w:tcW w:w="1080" w:type="dxa"/>
            <w:tcBorders>
              <w:top w:val="nil"/>
            </w:tcBorders>
          </w:tcPr>
          <w:p w:rsidR="00291861" w:rsidRDefault="00291861">
            <w:pPr>
              <w:pStyle w:val="ConsPlusNonformat"/>
              <w:jc w:val="both"/>
            </w:pPr>
            <w:r>
              <w:t xml:space="preserve">0,15   </w:t>
            </w:r>
          </w:p>
        </w:tc>
      </w:tr>
      <w:tr w:rsidR="00291861">
        <w:trPr>
          <w:trHeight w:val="240"/>
        </w:trPr>
        <w:tc>
          <w:tcPr>
            <w:tcW w:w="1200" w:type="dxa"/>
            <w:tcBorders>
              <w:top w:val="nil"/>
            </w:tcBorders>
          </w:tcPr>
          <w:p w:rsidR="00291861" w:rsidRDefault="00291861">
            <w:pPr>
              <w:pStyle w:val="ConsPlusNonformat"/>
              <w:jc w:val="both"/>
            </w:pPr>
            <w:r>
              <w:t xml:space="preserve">Вт-16   </w:t>
            </w:r>
          </w:p>
        </w:tc>
        <w:tc>
          <w:tcPr>
            <w:tcW w:w="1920" w:type="dxa"/>
            <w:tcBorders>
              <w:top w:val="nil"/>
            </w:tcBorders>
          </w:tcPr>
          <w:p w:rsidR="00291861" w:rsidRDefault="00291861">
            <w:pPr>
              <w:pStyle w:val="ConsPlusNonformat"/>
              <w:jc w:val="both"/>
            </w:pPr>
            <w:r>
              <w:t xml:space="preserve">15,0 - 15,5   </w:t>
            </w:r>
          </w:p>
        </w:tc>
        <w:tc>
          <w:tcPr>
            <w:tcW w:w="600" w:type="dxa"/>
            <w:tcBorders>
              <w:top w:val="nil"/>
            </w:tcBorders>
          </w:tcPr>
          <w:p w:rsidR="00291861" w:rsidRDefault="00291861">
            <w:pPr>
              <w:pStyle w:val="ConsPlusNonformat"/>
              <w:jc w:val="both"/>
            </w:pPr>
            <w:r>
              <w:t xml:space="preserve">16 </w:t>
            </w:r>
          </w:p>
        </w:tc>
        <w:tc>
          <w:tcPr>
            <w:tcW w:w="720" w:type="dxa"/>
            <w:tcBorders>
              <w:top w:val="nil"/>
            </w:tcBorders>
          </w:tcPr>
          <w:p w:rsidR="00291861" w:rsidRDefault="00291861">
            <w:pPr>
              <w:pStyle w:val="ConsPlusNonformat"/>
              <w:jc w:val="both"/>
            </w:pPr>
            <w:r>
              <w:t xml:space="preserve">36  </w:t>
            </w:r>
          </w:p>
        </w:tc>
        <w:tc>
          <w:tcPr>
            <w:tcW w:w="840" w:type="dxa"/>
            <w:tcBorders>
              <w:top w:val="nil"/>
            </w:tcBorders>
          </w:tcPr>
          <w:p w:rsidR="00291861" w:rsidRDefault="00291861">
            <w:pPr>
              <w:pStyle w:val="ConsPlusNonformat"/>
              <w:jc w:val="both"/>
            </w:pPr>
            <w:r>
              <w:t xml:space="preserve">34,8 </w:t>
            </w:r>
          </w:p>
        </w:tc>
        <w:tc>
          <w:tcPr>
            <w:tcW w:w="840" w:type="dxa"/>
            <w:vMerge w:val="restart"/>
            <w:tcBorders>
              <w:top w:val="nil"/>
            </w:tcBorders>
          </w:tcPr>
          <w:p w:rsidR="00291861" w:rsidRDefault="00291861">
            <w:pPr>
              <w:pStyle w:val="ConsPlusNonformat"/>
              <w:jc w:val="both"/>
            </w:pPr>
            <w:r>
              <w:t xml:space="preserve">80   </w:t>
            </w:r>
          </w:p>
        </w:tc>
        <w:tc>
          <w:tcPr>
            <w:tcW w:w="840" w:type="dxa"/>
            <w:tcBorders>
              <w:top w:val="nil"/>
            </w:tcBorders>
          </w:tcPr>
          <w:p w:rsidR="00291861" w:rsidRDefault="00291861">
            <w:pPr>
              <w:pStyle w:val="ConsPlusNonformat"/>
              <w:jc w:val="both"/>
            </w:pPr>
            <w:r>
              <w:t xml:space="preserve">48   </w:t>
            </w:r>
          </w:p>
        </w:tc>
        <w:tc>
          <w:tcPr>
            <w:tcW w:w="840" w:type="dxa"/>
            <w:tcBorders>
              <w:top w:val="nil"/>
            </w:tcBorders>
          </w:tcPr>
          <w:p w:rsidR="00291861" w:rsidRDefault="00291861">
            <w:pPr>
              <w:pStyle w:val="ConsPlusNonformat"/>
              <w:jc w:val="both"/>
            </w:pPr>
            <w:r>
              <w:t xml:space="preserve">10,0 </w:t>
            </w:r>
          </w:p>
        </w:tc>
        <w:tc>
          <w:tcPr>
            <w:tcW w:w="1080" w:type="dxa"/>
            <w:tcBorders>
              <w:top w:val="nil"/>
            </w:tcBorders>
          </w:tcPr>
          <w:p w:rsidR="00291861" w:rsidRDefault="00291861">
            <w:pPr>
              <w:pStyle w:val="ConsPlusNonformat"/>
              <w:jc w:val="both"/>
            </w:pPr>
            <w:r>
              <w:t xml:space="preserve">0,24   </w:t>
            </w:r>
          </w:p>
        </w:tc>
      </w:tr>
      <w:tr w:rsidR="00291861">
        <w:trPr>
          <w:trHeight w:val="240"/>
        </w:trPr>
        <w:tc>
          <w:tcPr>
            <w:tcW w:w="1200" w:type="dxa"/>
            <w:tcBorders>
              <w:top w:val="nil"/>
            </w:tcBorders>
          </w:tcPr>
          <w:p w:rsidR="00291861" w:rsidRDefault="00291861">
            <w:pPr>
              <w:pStyle w:val="ConsPlusNonformat"/>
              <w:jc w:val="both"/>
            </w:pPr>
            <w:r>
              <w:t xml:space="preserve">Вт-18   </w:t>
            </w:r>
          </w:p>
        </w:tc>
        <w:tc>
          <w:tcPr>
            <w:tcW w:w="1920" w:type="dxa"/>
            <w:tcBorders>
              <w:top w:val="nil"/>
            </w:tcBorders>
          </w:tcPr>
          <w:p w:rsidR="00291861" w:rsidRDefault="00291861">
            <w:pPr>
              <w:pStyle w:val="ConsPlusNonformat"/>
              <w:jc w:val="both"/>
            </w:pPr>
            <w:r>
              <w:t xml:space="preserve">15,0 - 16,5   </w:t>
            </w:r>
          </w:p>
        </w:tc>
        <w:tc>
          <w:tcPr>
            <w:tcW w:w="600" w:type="dxa"/>
            <w:tcBorders>
              <w:top w:val="nil"/>
            </w:tcBorders>
          </w:tcPr>
          <w:p w:rsidR="00291861" w:rsidRDefault="00291861">
            <w:pPr>
              <w:pStyle w:val="ConsPlusNonformat"/>
              <w:jc w:val="both"/>
            </w:pPr>
            <w:r>
              <w:t xml:space="preserve">18 </w:t>
            </w:r>
          </w:p>
        </w:tc>
        <w:tc>
          <w:tcPr>
            <w:tcW w:w="720" w:type="dxa"/>
            <w:tcBorders>
              <w:top w:val="nil"/>
            </w:tcBorders>
          </w:tcPr>
          <w:p w:rsidR="00291861" w:rsidRDefault="00291861">
            <w:pPr>
              <w:pStyle w:val="ConsPlusNonformat"/>
              <w:jc w:val="both"/>
            </w:pPr>
            <w:r>
              <w:t xml:space="preserve">38  </w:t>
            </w:r>
          </w:p>
        </w:tc>
        <w:tc>
          <w:tcPr>
            <w:tcW w:w="840" w:type="dxa"/>
            <w:tcBorders>
              <w:top w:val="nil"/>
            </w:tcBorders>
          </w:tcPr>
          <w:p w:rsidR="00291861" w:rsidRDefault="00291861">
            <w:pPr>
              <w:pStyle w:val="ConsPlusNonformat"/>
              <w:jc w:val="both"/>
            </w:pPr>
            <w:r>
              <w:t xml:space="preserve">37,0 </w:t>
            </w:r>
          </w:p>
        </w:tc>
        <w:tc>
          <w:tcPr>
            <w:tcW w:w="720" w:type="dxa"/>
            <w:vMerge/>
            <w:tcBorders>
              <w:top w:val="nil"/>
            </w:tcBorders>
          </w:tcPr>
          <w:p w:rsidR="00291861" w:rsidRDefault="00291861"/>
        </w:tc>
        <w:tc>
          <w:tcPr>
            <w:tcW w:w="840" w:type="dxa"/>
            <w:tcBorders>
              <w:top w:val="nil"/>
            </w:tcBorders>
          </w:tcPr>
          <w:p w:rsidR="00291861" w:rsidRDefault="00291861">
            <w:pPr>
              <w:pStyle w:val="ConsPlusNonformat"/>
              <w:jc w:val="both"/>
            </w:pPr>
            <w:r>
              <w:t xml:space="preserve">50   </w:t>
            </w:r>
          </w:p>
        </w:tc>
        <w:tc>
          <w:tcPr>
            <w:tcW w:w="840" w:type="dxa"/>
            <w:tcBorders>
              <w:top w:val="nil"/>
            </w:tcBorders>
          </w:tcPr>
          <w:p w:rsidR="00291861" w:rsidRDefault="00291861">
            <w:pPr>
              <w:pStyle w:val="ConsPlusNonformat"/>
              <w:jc w:val="both"/>
            </w:pPr>
            <w:r>
              <w:t xml:space="preserve">10,0 </w:t>
            </w:r>
          </w:p>
        </w:tc>
        <w:tc>
          <w:tcPr>
            <w:tcW w:w="1080" w:type="dxa"/>
            <w:tcBorders>
              <w:top w:val="nil"/>
            </w:tcBorders>
          </w:tcPr>
          <w:p w:rsidR="00291861" w:rsidRDefault="00291861">
            <w:pPr>
              <w:pStyle w:val="ConsPlusNonformat"/>
              <w:jc w:val="both"/>
            </w:pPr>
            <w:r>
              <w:t xml:space="preserve">0,28   </w:t>
            </w:r>
          </w:p>
        </w:tc>
      </w:tr>
      <w:tr w:rsidR="00291861">
        <w:trPr>
          <w:trHeight w:val="240"/>
        </w:trPr>
        <w:tc>
          <w:tcPr>
            <w:tcW w:w="1200" w:type="dxa"/>
            <w:tcBorders>
              <w:top w:val="nil"/>
            </w:tcBorders>
          </w:tcPr>
          <w:p w:rsidR="00291861" w:rsidRDefault="00291861">
            <w:pPr>
              <w:pStyle w:val="ConsPlusNonformat"/>
              <w:jc w:val="both"/>
            </w:pPr>
            <w:r>
              <w:t xml:space="preserve">Вт-20   </w:t>
            </w:r>
          </w:p>
        </w:tc>
        <w:tc>
          <w:tcPr>
            <w:tcW w:w="1920" w:type="dxa"/>
            <w:tcBorders>
              <w:top w:val="nil"/>
            </w:tcBorders>
          </w:tcPr>
          <w:p w:rsidR="00291861" w:rsidRDefault="00291861">
            <w:pPr>
              <w:pStyle w:val="ConsPlusNonformat"/>
              <w:jc w:val="both"/>
            </w:pPr>
            <w:r>
              <w:t xml:space="preserve">17,0 - 19,5   </w:t>
            </w:r>
          </w:p>
        </w:tc>
        <w:tc>
          <w:tcPr>
            <w:tcW w:w="600" w:type="dxa"/>
            <w:tcBorders>
              <w:top w:val="nil"/>
            </w:tcBorders>
          </w:tcPr>
          <w:p w:rsidR="00291861" w:rsidRDefault="00291861">
            <w:pPr>
              <w:pStyle w:val="ConsPlusNonformat"/>
              <w:jc w:val="both"/>
            </w:pPr>
            <w:r>
              <w:t xml:space="preserve">21 </w:t>
            </w:r>
          </w:p>
        </w:tc>
        <w:tc>
          <w:tcPr>
            <w:tcW w:w="720" w:type="dxa"/>
            <w:tcBorders>
              <w:top w:val="nil"/>
            </w:tcBorders>
          </w:tcPr>
          <w:p w:rsidR="00291861" w:rsidRDefault="00291861">
            <w:pPr>
              <w:pStyle w:val="ConsPlusNonformat"/>
              <w:jc w:val="both"/>
            </w:pPr>
            <w:r>
              <w:t xml:space="preserve">41  </w:t>
            </w:r>
          </w:p>
        </w:tc>
        <w:tc>
          <w:tcPr>
            <w:tcW w:w="840" w:type="dxa"/>
            <w:tcBorders>
              <w:top w:val="nil"/>
            </w:tcBorders>
          </w:tcPr>
          <w:p w:rsidR="00291861" w:rsidRDefault="00291861">
            <w:pPr>
              <w:pStyle w:val="ConsPlusNonformat"/>
              <w:jc w:val="both"/>
            </w:pPr>
            <w:r>
              <w:t xml:space="preserve">43,0 </w:t>
            </w:r>
          </w:p>
        </w:tc>
        <w:tc>
          <w:tcPr>
            <w:tcW w:w="840" w:type="dxa"/>
            <w:vMerge w:val="restart"/>
            <w:tcBorders>
              <w:top w:val="nil"/>
            </w:tcBorders>
          </w:tcPr>
          <w:p w:rsidR="00291861" w:rsidRDefault="00291861">
            <w:pPr>
              <w:pStyle w:val="ConsPlusNonformat"/>
              <w:jc w:val="both"/>
            </w:pPr>
            <w:r>
              <w:t xml:space="preserve">90   </w:t>
            </w:r>
          </w:p>
        </w:tc>
        <w:tc>
          <w:tcPr>
            <w:tcW w:w="840" w:type="dxa"/>
            <w:tcBorders>
              <w:top w:val="nil"/>
            </w:tcBorders>
          </w:tcPr>
          <w:p w:rsidR="00291861" w:rsidRDefault="00291861">
            <w:pPr>
              <w:pStyle w:val="ConsPlusNonformat"/>
              <w:jc w:val="both"/>
            </w:pPr>
            <w:r>
              <w:t xml:space="preserve">55   </w:t>
            </w:r>
          </w:p>
        </w:tc>
        <w:tc>
          <w:tcPr>
            <w:tcW w:w="840" w:type="dxa"/>
            <w:vMerge w:val="restart"/>
            <w:tcBorders>
              <w:top w:val="nil"/>
            </w:tcBorders>
          </w:tcPr>
          <w:p w:rsidR="00291861" w:rsidRDefault="00291861">
            <w:pPr>
              <w:pStyle w:val="ConsPlusNonformat"/>
              <w:jc w:val="both"/>
            </w:pPr>
            <w:r>
              <w:t xml:space="preserve">10,0 </w:t>
            </w:r>
          </w:p>
        </w:tc>
        <w:tc>
          <w:tcPr>
            <w:tcW w:w="1080" w:type="dxa"/>
            <w:tcBorders>
              <w:top w:val="nil"/>
            </w:tcBorders>
          </w:tcPr>
          <w:p w:rsidR="00291861" w:rsidRDefault="00291861">
            <w:pPr>
              <w:pStyle w:val="ConsPlusNonformat"/>
              <w:jc w:val="both"/>
            </w:pPr>
            <w:r>
              <w:t xml:space="preserve">0,36   </w:t>
            </w:r>
          </w:p>
        </w:tc>
      </w:tr>
      <w:tr w:rsidR="00291861">
        <w:trPr>
          <w:trHeight w:val="240"/>
        </w:trPr>
        <w:tc>
          <w:tcPr>
            <w:tcW w:w="1200" w:type="dxa"/>
            <w:tcBorders>
              <w:top w:val="nil"/>
            </w:tcBorders>
          </w:tcPr>
          <w:p w:rsidR="00291861" w:rsidRDefault="00291861">
            <w:pPr>
              <w:pStyle w:val="ConsPlusNonformat"/>
              <w:jc w:val="both"/>
            </w:pPr>
            <w:r>
              <w:t xml:space="preserve">Вт-23   </w:t>
            </w:r>
          </w:p>
        </w:tc>
        <w:tc>
          <w:tcPr>
            <w:tcW w:w="1920" w:type="dxa"/>
            <w:tcBorders>
              <w:top w:val="nil"/>
            </w:tcBorders>
          </w:tcPr>
          <w:p w:rsidR="00291861" w:rsidRDefault="00291861">
            <w:pPr>
              <w:pStyle w:val="ConsPlusNonformat"/>
              <w:jc w:val="both"/>
            </w:pPr>
            <w:r>
              <w:t xml:space="preserve">20,0 - 21,5   </w:t>
            </w:r>
          </w:p>
        </w:tc>
        <w:tc>
          <w:tcPr>
            <w:tcW w:w="600" w:type="dxa"/>
            <w:tcBorders>
              <w:top w:val="nil"/>
            </w:tcBorders>
          </w:tcPr>
          <w:p w:rsidR="00291861" w:rsidRDefault="00291861">
            <w:pPr>
              <w:pStyle w:val="ConsPlusNonformat"/>
              <w:jc w:val="both"/>
            </w:pPr>
            <w:r>
              <w:t xml:space="preserve">23 </w:t>
            </w:r>
          </w:p>
        </w:tc>
        <w:tc>
          <w:tcPr>
            <w:tcW w:w="720" w:type="dxa"/>
            <w:tcBorders>
              <w:top w:val="nil"/>
            </w:tcBorders>
          </w:tcPr>
          <w:p w:rsidR="00291861" w:rsidRDefault="00291861">
            <w:pPr>
              <w:pStyle w:val="ConsPlusNonformat"/>
              <w:jc w:val="both"/>
            </w:pPr>
            <w:r>
              <w:t xml:space="preserve">43  </w:t>
            </w:r>
          </w:p>
        </w:tc>
        <w:tc>
          <w:tcPr>
            <w:tcW w:w="840" w:type="dxa"/>
            <w:tcBorders>
              <w:top w:val="nil"/>
            </w:tcBorders>
          </w:tcPr>
          <w:p w:rsidR="00291861" w:rsidRDefault="00291861">
            <w:pPr>
              <w:pStyle w:val="ConsPlusNonformat"/>
              <w:jc w:val="both"/>
            </w:pPr>
            <w:r>
              <w:t xml:space="preserve">46,5 </w:t>
            </w:r>
          </w:p>
        </w:tc>
        <w:tc>
          <w:tcPr>
            <w:tcW w:w="720" w:type="dxa"/>
            <w:vMerge/>
            <w:tcBorders>
              <w:top w:val="nil"/>
            </w:tcBorders>
          </w:tcPr>
          <w:p w:rsidR="00291861" w:rsidRDefault="00291861"/>
        </w:tc>
        <w:tc>
          <w:tcPr>
            <w:tcW w:w="840" w:type="dxa"/>
            <w:tcBorders>
              <w:top w:val="nil"/>
            </w:tcBorders>
          </w:tcPr>
          <w:p w:rsidR="00291861" w:rsidRDefault="00291861">
            <w:pPr>
              <w:pStyle w:val="ConsPlusNonformat"/>
              <w:jc w:val="both"/>
            </w:pPr>
            <w:r>
              <w:t xml:space="preserve">58   </w:t>
            </w:r>
          </w:p>
        </w:tc>
        <w:tc>
          <w:tcPr>
            <w:tcW w:w="720" w:type="dxa"/>
            <w:vMerge/>
            <w:tcBorders>
              <w:top w:val="nil"/>
            </w:tcBorders>
          </w:tcPr>
          <w:p w:rsidR="00291861" w:rsidRDefault="00291861"/>
        </w:tc>
        <w:tc>
          <w:tcPr>
            <w:tcW w:w="1080" w:type="dxa"/>
            <w:tcBorders>
              <w:top w:val="nil"/>
            </w:tcBorders>
          </w:tcPr>
          <w:p w:rsidR="00291861" w:rsidRDefault="00291861">
            <w:pPr>
              <w:pStyle w:val="ConsPlusNonformat"/>
              <w:jc w:val="both"/>
            </w:pPr>
            <w:r>
              <w:t xml:space="preserve">0,39   </w:t>
            </w:r>
          </w:p>
        </w:tc>
      </w:tr>
      <w:tr w:rsidR="00291861">
        <w:trPr>
          <w:trHeight w:val="240"/>
        </w:trPr>
        <w:tc>
          <w:tcPr>
            <w:tcW w:w="1200" w:type="dxa"/>
            <w:tcBorders>
              <w:top w:val="nil"/>
            </w:tcBorders>
          </w:tcPr>
          <w:p w:rsidR="00291861" w:rsidRDefault="00291861">
            <w:pPr>
              <w:pStyle w:val="ConsPlusNonformat"/>
              <w:jc w:val="both"/>
            </w:pPr>
            <w:r>
              <w:t xml:space="preserve">Вт-25   </w:t>
            </w:r>
          </w:p>
        </w:tc>
        <w:tc>
          <w:tcPr>
            <w:tcW w:w="1920" w:type="dxa"/>
            <w:tcBorders>
              <w:top w:val="nil"/>
            </w:tcBorders>
          </w:tcPr>
          <w:p w:rsidR="00291861" w:rsidRDefault="00291861">
            <w:pPr>
              <w:pStyle w:val="ConsPlusNonformat"/>
              <w:jc w:val="both"/>
            </w:pPr>
            <w:r>
              <w:t xml:space="preserve">22,0 - 23,0   </w:t>
            </w:r>
          </w:p>
        </w:tc>
        <w:tc>
          <w:tcPr>
            <w:tcW w:w="600" w:type="dxa"/>
            <w:tcBorders>
              <w:top w:val="nil"/>
            </w:tcBorders>
          </w:tcPr>
          <w:p w:rsidR="00291861" w:rsidRDefault="00291861">
            <w:pPr>
              <w:pStyle w:val="ConsPlusNonformat"/>
              <w:jc w:val="both"/>
            </w:pPr>
            <w:r>
              <w:t xml:space="preserve">25 </w:t>
            </w:r>
          </w:p>
        </w:tc>
        <w:tc>
          <w:tcPr>
            <w:tcW w:w="720" w:type="dxa"/>
            <w:tcBorders>
              <w:top w:val="nil"/>
            </w:tcBorders>
          </w:tcPr>
          <w:p w:rsidR="00291861" w:rsidRDefault="00291861">
            <w:pPr>
              <w:pStyle w:val="ConsPlusNonformat"/>
              <w:jc w:val="both"/>
            </w:pPr>
            <w:r>
              <w:t xml:space="preserve">45  </w:t>
            </w:r>
          </w:p>
        </w:tc>
        <w:tc>
          <w:tcPr>
            <w:tcW w:w="840" w:type="dxa"/>
            <w:tcBorders>
              <w:top w:val="nil"/>
            </w:tcBorders>
          </w:tcPr>
          <w:p w:rsidR="00291861" w:rsidRDefault="00291861">
            <w:pPr>
              <w:pStyle w:val="ConsPlusNonformat"/>
              <w:jc w:val="both"/>
            </w:pPr>
            <w:r>
              <w:t xml:space="preserve">48,5 </w:t>
            </w:r>
          </w:p>
        </w:tc>
        <w:tc>
          <w:tcPr>
            <w:tcW w:w="840" w:type="dxa"/>
            <w:tcBorders>
              <w:top w:val="nil"/>
            </w:tcBorders>
          </w:tcPr>
          <w:p w:rsidR="00291861" w:rsidRDefault="00291861">
            <w:pPr>
              <w:pStyle w:val="ConsPlusNonformat"/>
              <w:jc w:val="both"/>
            </w:pPr>
            <w:r>
              <w:t xml:space="preserve">100  </w:t>
            </w:r>
          </w:p>
        </w:tc>
        <w:tc>
          <w:tcPr>
            <w:tcW w:w="840" w:type="dxa"/>
            <w:tcBorders>
              <w:top w:val="nil"/>
            </w:tcBorders>
          </w:tcPr>
          <w:p w:rsidR="00291861" w:rsidRDefault="00291861">
            <w:pPr>
              <w:pStyle w:val="ConsPlusNonformat"/>
              <w:jc w:val="both"/>
            </w:pPr>
            <w:r>
              <w:t xml:space="preserve">60   </w:t>
            </w:r>
          </w:p>
        </w:tc>
        <w:tc>
          <w:tcPr>
            <w:tcW w:w="720" w:type="dxa"/>
            <w:vMerge/>
            <w:tcBorders>
              <w:top w:val="nil"/>
            </w:tcBorders>
          </w:tcPr>
          <w:p w:rsidR="00291861" w:rsidRDefault="00291861"/>
        </w:tc>
        <w:tc>
          <w:tcPr>
            <w:tcW w:w="1080" w:type="dxa"/>
            <w:tcBorders>
              <w:top w:val="nil"/>
            </w:tcBorders>
          </w:tcPr>
          <w:p w:rsidR="00291861" w:rsidRDefault="00291861">
            <w:pPr>
              <w:pStyle w:val="ConsPlusNonformat"/>
              <w:jc w:val="both"/>
            </w:pPr>
            <w:r>
              <w:t xml:space="preserve">0,45   </w:t>
            </w:r>
          </w:p>
        </w:tc>
      </w:tr>
      <w:tr w:rsidR="00291861">
        <w:trPr>
          <w:trHeight w:val="240"/>
        </w:trPr>
        <w:tc>
          <w:tcPr>
            <w:tcW w:w="1200" w:type="dxa"/>
            <w:tcBorders>
              <w:top w:val="nil"/>
            </w:tcBorders>
          </w:tcPr>
          <w:p w:rsidR="00291861" w:rsidRDefault="00291861">
            <w:pPr>
              <w:pStyle w:val="ConsPlusNonformat"/>
              <w:jc w:val="both"/>
            </w:pPr>
            <w:r>
              <w:t xml:space="preserve">Вт-26   </w:t>
            </w:r>
          </w:p>
        </w:tc>
        <w:tc>
          <w:tcPr>
            <w:tcW w:w="1920" w:type="dxa"/>
            <w:tcBorders>
              <w:top w:val="nil"/>
            </w:tcBorders>
          </w:tcPr>
          <w:p w:rsidR="00291861" w:rsidRDefault="00291861">
            <w:pPr>
              <w:pStyle w:val="ConsPlusNonformat"/>
              <w:jc w:val="both"/>
            </w:pPr>
            <w:r>
              <w:t xml:space="preserve">22,0 - 24,5   </w:t>
            </w:r>
          </w:p>
        </w:tc>
        <w:tc>
          <w:tcPr>
            <w:tcW w:w="600" w:type="dxa"/>
            <w:tcBorders>
              <w:top w:val="nil"/>
            </w:tcBorders>
          </w:tcPr>
          <w:p w:rsidR="00291861" w:rsidRDefault="00291861">
            <w:pPr>
              <w:pStyle w:val="ConsPlusNonformat"/>
              <w:jc w:val="both"/>
            </w:pPr>
            <w:r>
              <w:t xml:space="preserve">26 </w:t>
            </w:r>
          </w:p>
        </w:tc>
        <w:tc>
          <w:tcPr>
            <w:tcW w:w="720" w:type="dxa"/>
            <w:tcBorders>
              <w:top w:val="nil"/>
            </w:tcBorders>
          </w:tcPr>
          <w:p w:rsidR="00291861" w:rsidRDefault="00291861">
            <w:pPr>
              <w:pStyle w:val="ConsPlusNonformat"/>
              <w:jc w:val="both"/>
            </w:pPr>
            <w:r>
              <w:t xml:space="preserve">46  </w:t>
            </w:r>
          </w:p>
        </w:tc>
        <w:tc>
          <w:tcPr>
            <w:tcW w:w="840" w:type="dxa"/>
            <w:tcBorders>
              <w:top w:val="nil"/>
            </w:tcBorders>
          </w:tcPr>
          <w:p w:rsidR="00291861" w:rsidRDefault="00291861">
            <w:pPr>
              <w:pStyle w:val="ConsPlusNonformat"/>
              <w:jc w:val="both"/>
            </w:pPr>
            <w:r>
              <w:t xml:space="preserve">51,0 </w:t>
            </w:r>
          </w:p>
        </w:tc>
        <w:tc>
          <w:tcPr>
            <w:tcW w:w="840" w:type="dxa"/>
            <w:tcBorders>
              <w:top w:val="nil"/>
            </w:tcBorders>
          </w:tcPr>
          <w:p w:rsidR="00291861" w:rsidRDefault="00291861">
            <w:pPr>
              <w:pStyle w:val="ConsPlusNonformat"/>
              <w:jc w:val="both"/>
            </w:pPr>
            <w:r>
              <w:t xml:space="preserve">100  </w:t>
            </w:r>
          </w:p>
        </w:tc>
        <w:tc>
          <w:tcPr>
            <w:tcW w:w="840" w:type="dxa"/>
            <w:tcBorders>
              <w:top w:val="nil"/>
            </w:tcBorders>
          </w:tcPr>
          <w:p w:rsidR="00291861" w:rsidRDefault="00291861">
            <w:pPr>
              <w:pStyle w:val="ConsPlusNonformat"/>
              <w:jc w:val="both"/>
            </w:pPr>
            <w:r>
              <w:t xml:space="preserve">65   </w:t>
            </w:r>
          </w:p>
        </w:tc>
        <w:tc>
          <w:tcPr>
            <w:tcW w:w="720" w:type="dxa"/>
            <w:vMerge/>
            <w:tcBorders>
              <w:top w:val="nil"/>
            </w:tcBorders>
          </w:tcPr>
          <w:p w:rsidR="00291861" w:rsidRDefault="00291861"/>
        </w:tc>
        <w:tc>
          <w:tcPr>
            <w:tcW w:w="1080" w:type="dxa"/>
            <w:tcBorders>
              <w:top w:val="nil"/>
            </w:tcBorders>
          </w:tcPr>
          <w:p w:rsidR="00291861" w:rsidRDefault="00291861">
            <w:pPr>
              <w:pStyle w:val="ConsPlusNonformat"/>
              <w:jc w:val="both"/>
            </w:pPr>
            <w:r>
              <w:t xml:space="preserve">0,49   </w:t>
            </w:r>
          </w:p>
        </w:tc>
      </w:tr>
      <w:tr w:rsidR="00291861">
        <w:trPr>
          <w:trHeight w:val="240"/>
        </w:trPr>
        <w:tc>
          <w:tcPr>
            <w:tcW w:w="1200" w:type="dxa"/>
            <w:tcBorders>
              <w:top w:val="nil"/>
            </w:tcBorders>
          </w:tcPr>
          <w:p w:rsidR="00291861" w:rsidRDefault="00291861">
            <w:pPr>
              <w:pStyle w:val="ConsPlusNonformat"/>
              <w:jc w:val="both"/>
            </w:pPr>
            <w:r>
              <w:t xml:space="preserve">Вт-28   </w:t>
            </w:r>
          </w:p>
        </w:tc>
        <w:tc>
          <w:tcPr>
            <w:tcW w:w="1920" w:type="dxa"/>
            <w:tcBorders>
              <w:top w:val="nil"/>
            </w:tcBorders>
          </w:tcPr>
          <w:p w:rsidR="00291861" w:rsidRDefault="00291861">
            <w:pPr>
              <w:pStyle w:val="ConsPlusNonformat"/>
              <w:jc w:val="both"/>
            </w:pPr>
            <w:r>
              <w:t xml:space="preserve">25,0 - 26,0   </w:t>
            </w:r>
          </w:p>
        </w:tc>
        <w:tc>
          <w:tcPr>
            <w:tcW w:w="600" w:type="dxa"/>
            <w:tcBorders>
              <w:top w:val="nil"/>
            </w:tcBorders>
          </w:tcPr>
          <w:p w:rsidR="00291861" w:rsidRDefault="00291861">
            <w:pPr>
              <w:pStyle w:val="ConsPlusNonformat"/>
              <w:jc w:val="both"/>
            </w:pPr>
            <w:r>
              <w:t xml:space="preserve">28 </w:t>
            </w:r>
          </w:p>
        </w:tc>
        <w:tc>
          <w:tcPr>
            <w:tcW w:w="720" w:type="dxa"/>
            <w:tcBorders>
              <w:top w:val="nil"/>
            </w:tcBorders>
          </w:tcPr>
          <w:p w:rsidR="00291861" w:rsidRDefault="00291861">
            <w:pPr>
              <w:pStyle w:val="ConsPlusNonformat"/>
              <w:jc w:val="both"/>
            </w:pPr>
            <w:r>
              <w:t xml:space="preserve">53  </w:t>
            </w:r>
          </w:p>
        </w:tc>
        <w:tc>
          <w:tcPr>
            <w:tcW w:w="840" w:type="dxa"/>
            <w:tcBorders>
              <w:top w:val="nil"/>
            </w:tcBorders>
          </w:tcPr>
          <w:p w:rsidR="00291861" w:rsidRDefault="00291861">
            <w:pPr>
              <w:pStyle w:val="ConsPlusNonformat"/>
              <w:jc w:val="both"/>
            </w:pPr>
            <w:r>
              <w:t xml:space="preserve">55,0 </w:t>
            </w:r>
          </w:p>
        </w:tc>
        <w:tc>
          <w:tcPr>
            <w:tcW w:w="840" w:type="dxa"/>
            <w:tcBorders>
              <w:top w:val="nil"/>
            </w:tcBorders>
          </w:tcPr>
          <w:p w:rsidR="00291861" w:rsidRDefault="00291861">
            <w:pPr>
              <w:pStyle w:val="ConsPlusNonformat"/>
              <w:jc w:val="both"/>
            </w:pPr>
            <w:r>
              <w:t xml:space="preserve">110  </w:t>
            </w:r>
          </w:p>
        </w:tc>
        <w:tc>
          <w:tcPr>
            <w:tcW w:w="840" w:type="dxa"/>
            <w:tcBorders>
              <w:top w:val="nil"/>
            </w:tcBorders>
          </w:tcPr>
          <w:p w:rsidR="00291861" w:rsidRDefault="00291861">
            <w:pPr>
              <w:pStyle w:val="ConsPlusNonformat"/>
              <w:jc w:val="both"/>
            </w:pPr>
            <w:r>
              <w:t xml:space="preserve">70   </w:t>
            </w:r>
          </w:p>
        </w:tc>
        <w:tc>
          <w:tcPr>
            <w:tcW w:w="840" w:type="dxa"/>
            <w:tcBorders>
              <w:top w:val="nil"/>
            </w:tcBorders>
          </w:tcPr>
          <w:p w:rsidR="00291861" w:rsidRDefault="00291861">
            <w:pPr>
              <w:pStyle w:val="ConsPlusNonformat"/>
              <w:jc w:val="both"/>
            </w:pPr>
            <w:r>
              <w:t xml:space="preserve">12,5 </w:t>
            </w:r>
          </w:p>
        </w:tc>
        <w:tc>
          <w:tcPr>
            <w:tcW w:w="1080" w:type="dxa"/>
            <w:tcBorders>
              <w:top w:val="nil"/>
            </w:tcBorders>
          </w:tcPr>
          <w:p w:rsidR="00291861" w:rsidRDefault="00291861">
            <w:pPr>
              <w:pStyle w:val="ConsPlusNonformat"/>
              <w:jc w:val="both"/>
            </w:pPr>
            <w:r>
              <w:t xml:space="preserve">0,71   </w:t>
            </w:r>
          </w:p>
        </w:tc>
      </w:tr>
      <w:tr w:rsidR="00291861">
        <w:trPr>
          <w:trHeight w:val="240"/>
        </w:trPr>
        <w:tc>
          <w:tcPr>
            <w:tcW w:w="1200" w:type="dxa"/>
            <w:tcBorders>
              <w:top w:val="nil"/>
            </w:tcBorders>
          </w:tcPr>
          <w:p w:rsidR="00291861" w:rsidRDefault="00291861">
            <w:pPr>
              <w:pStyle w:val="ConsPlusNonformat"/>
              <w:jc w:val="both"/>
            </w:pPr>
            <w:r>
              <w:t xml:space="preserve">Вт-30   </w:t>
            </w:r>
          </w:p>
        </w:tc>
        <w:tc>
          <w:tcPr>
            <w:tcW w:w="1920" w:type="dxa"/>
            <w:tcBorders>
              <w:top w:val="nil"/>
            </w:tcBorders>
          </w:tcPr>
          <w:p w:rsidR="00291861" w:rsidRDefault="00291861">
            <w:pPr>
              <w:pStyle w:val="ConsPlusNonformat"/>
              <w:jc w:val="both"/>
            </w:pPr>
            <w:r>
              <w:t xml:space="preserve">27,0          </w:t>
            </w:r>
          </w:p>
        </w:tc>
        <w:tc>
          <w:tcPr>
            <w:tcW w:w="600" w:type="dxa"/>
            <w:tcBorders>
              <w:top w:val="nil"/>
            </w:tcBorders>
          </w:tcPr>
          <w:p w:rsidR="00291861" w:rsidRDefault="00291861">
            <w:pPr>
              <w:pStyle w:val="ConsPlusNonformat"/>
              <w:jc w:val="both"/>
            </w:pPr>
            <w:r>
              <w:t xml:space="preserve">30 </w:t>
            </w:r>
          </w:p>
        </w:tc>
        <w:tc>
          <w:tcPr>
            <w:tcW w:w="720" w:type="dxa"/>
            <w:tcBorders>
              <w:top w:val="nil"/>
            </w:tcBorders>
          </w:tcPr>
          <w:p w:rsidR="00291861" w:rsidRDefault="00291861">
            <w:pPr>
              <w:pStyle w:val="ConsPlusNonformat"/>
              <w:jc w:val="both"/>
            </w:pPr>
            <w:r>
              <w:t xml:space="preserve">55  </w:t>
            </w:r>
          </w:p>
        </w:tc>
        <w:tc>
          <w:tcPr>
            <w:tcW w:w="840" w:type="dxa"/>
            <w:tcBorders>
              <w:top w:val="nil"/>
            </w:tcBorders>
          </w:tcPr>
          <w:p w:rsidR="00291861" w:rsidRDefault="00291861">
            <w:pPr>
              <w:pStyle w:val="ConsPlusNonformat"/>
              <w:jc w:val="both"/>
            </w:pPr>
            <w:r>
              <w:t xml:space="preserve">60,0 </w:t>
            </w:r>
          </w:p>
        </w:tc>
        <w:tc>
          <w:tcPr>
            <w:tcW w:w="840" w:type="dxa"/>
            <w:tcBorders>
              <w:top w:val="nil"/>
            </w:tcBorders>
          </w:tcPr>
          <w:p w:rsidR="00291861" w:rsidRDefault="00291861">
            <w:pPr>
              <w:pStyle w:val="ConsPlusNonformat"/>
              <w:jc w:val="both"/>
            </w:pPr>
            <w:r>
              <w:t xml:space="preserve">125  </w:t>
            </w:r>
          </w:p>
        </w:tc>
        <w:tc>
          <w:tcPr>
            <w:tcW w:w="840" w:type="dxa"/>
            <w:tcBorders>
              <w:top w:val="nil"/>
            </w:tcBorders>
          </w:tcPr>
          <w:p w:rsidR="00291861" w:rsidRDefault="00291861">
            <w:pPr>
              <w:pStyle w:val="ConsPlusNonformat"/>
              <w:jc w:val="both"/>
            </w:pPr>
            <w:r>
              <w:t xml:space="preserve">75   </w:t>
            </w:r>
          </w:p>
        </w:tc>
        <w:tc>
          <w:tcPr>
            <w:tcW w:w="840" w:type="dxa"/>
            <w:tcBorders>
              <w:top w:val="nil"/>
            </w:tcBorders>
          </w:tcPr>
          <w:p w:rsidR="00291861" w:rsidRDefault="00291861">
            <w:pPr>
              <w:pStyle w:val="ConsPlusNonformat"/>
              <w:jc w:val="both"/>
            </w:pPr>
            <w:r>
              <w:t xml:space="preserve">12,5 </w:t>
            </w:r>
          </w:p>
        </w:tc>
        <w:tc>
          <w:tcPr>
            <w:tcW w:w="1080" w:type="dxa"/>
            <w:tcBorders>
              <w:top w:val="nil"/>
            </w:tcBorders>
          </w:tcPr>
          <w:p w:rsidR="00291861" w:rsidRDefault="00291861">
            <w:pPr>
              <w:pStyle w:val="ConsPlusNonformat"/>
              <w:jc w:val="both"/>
            </w:pPr>
            <w:r>
              <w:t xml:space="preserve">0,87   </w:t>
            </w:r>
          </w:p>
        </w:tc>
      </w:tr>
      <w:tr w:rsidR="00291861">
        <w:trPr>
          <w:trHeight w:val="240"/>
        </w:trPr>
        <w:tc>
          <w:tcPr>
            <w:tcW w:w="1200" w:type="dxa"/>
            <w:tcBorders>
              <w:top w:val="nil"/>
            </w:tcBorders>
          </w:tcPr>
          <w:p w:rsidR="00291861" w:rsidRDefault="00291861">
            <w:pPr>
              <w:pStyle w:val="ConsPlusNonformat"/>
              <w:jc w:val="both"/>
            </w:pPr>
            <w:r>
              <w:t xml:space="preserve">Вт-33   </w:t>
            </w:r>
          </w:p>
        </w:tc>
        <w:tc>
          <w:tcPr>
            <w:tcW w:w="1920" w:type="dxa"/>
            <w:tcBorders>
              <w:top w:val="nil"/>
            </w:tcBorders>
          </w:tcPr>
          <w:p w:rsidR="00291861" w:rsidRDefault="00291861">
            <w:pPr>
              <w:pStyle w:val="ConsPlusNonformat"/>
              <w:jc w:val="both"/>
            </w:pPr>
            <w:r>
              <w:t xml:space="preserve">28,5 - 30,5   </w:t>
            </w:r>
          </w:p>
        </w:tc>
        <w:tc>
          <w:tcPr>
            <w:tcW w:w="600" w:type="dxa"/>
            <w:tcBorders>
              <w:top w:val="nil"/>
            </w:tcBorders>
          </w:tcPr>
          <w:p w:rsidR="00291861" w:rsidRDefault="00291861">
            <w:pPr>
              <w:pStyle w:val="ConsPlusNonformat"/>
              <w:jc w:val="both"/>
            </w:pPr>
            <w:r>
              <w:t xml:space="preserve">33 </w:t>
            </w:r>
          </w:p>
        </w:tc>
        <w:tc>
          <w:tcPr>
            <w:tcW w:w="720" w:type="dxa"/>
            <w:tcBorders>
              <w:top w:val="nil"/>
            </w:tcBorders>
          </w:tcPr>
          <w:p w:rsidR="00291861" w:rsidRDefault="00291861">
            <w:pPr>
              <w:pStyle w:val="ConsPlusNonformat"/>
              <w:jc w:val="both"/>
            </w:pPr>
            <w:r>
              <w:t xml:space="preserve">63  </w:t>
            </w:r>
          </w:p>
        </w:tc>
        <w:tc>
          <w:tcPr>
            <w:tcW w:w="840" w:type="dxa"/>
            <w:tcBorders>
              <w:top w:val="nil"/>
            </w:tcBorders>
          </w:tcPr>
          <w:p w:rsidR="00291861" w:rsidRDefault="00291861">
            <w:pPr>
              <w:pStyle w:val="ConsPlusNonformat"/>
              <w:jc w:val="both"/>
            </w:pPr>
            <w:r>
              <w:t xml:space="preserve">60,0 </w:t>
            </w:r>
          </w:p>
        </w:tc>
        <w:tc>
          <w:tcPr>
            <w:tcW w:w="840" w:type="dxa"/>
            <w:tcBorders>
              <w:top w:val="nil"/>
            </w:tcBorders>
          </w:tcPr>
          <w:p w:rsidR="00291861" w:rsidRDefault="00291861">
            <w:pPr>
              <w:pStyle w:val="ConsPlusNonformat"/>
              <w:jc w:val="both"/>
            </w:pPr>
            <w:r>
              <w:t xml:space="preserve">125  </w:t>
            </w:r>
          </w:p>
        </w:tc>
        <w:tc>
          <w:tcPr>
            <w:tcW w:w="840" w:type="dxa"/>
            <w:tcBorders>
              <w:top w:val="nil"/>
            </w:tcBorders>
          </w:tcPr>
          <w:p w:rsidR="00291861" w:rsidRDefault="00291861">
            <w:pPr>
              <w:pStyle w:val="ConsPlusNonformat"/>
              <w:jc w:val="both"/>
            </w:pPr>
            <w:r>
              <w:t xml:space="preserve">80   </w:t>
            </w:r>
          </w:p>
        </w:tc>
        <w:tc>
          <w:tcPr>
            <w:tcW w:w="840" w:type="dxa"/>
            <w:tcBorders>
              <w:top w:val="nil"/>
            </w:tcBorders>
          </w:tcPr>
          <w:p w:rsidR="00291861" w:rsidRDefault="00291861">
            <w:pPr>
              <w:pStyle w:val="ConsPlusNonformat"/>
              <w:jc w:val="both"/>
            </w:pPr>
            <w:r>
              <w:t xml:space="preserve">15,0 </w:t>
            </w:r>
          </w:p>
        </w:tc>
        <w:tc>
          <w:tcPr>
            <w:tcW w:w="1080" w:type="dxa"/>
            <w:tcBorders>
              <w:top w:val="nil"/>
            </w:tcBorders>
          </w:tcPr>
          <w:p w:rsidR="00291861" w:rsidRDefault="00291861">
            <w:pPr>
              <w:pStyle w:val="ConsPlusNonformat"/>
              <w:jc w:val="both"/>
            </w:pPr>
            <w:r>
              <w:t xml:space="preserve">1,09   </w:t>
            </w:r>
          </w:p>
        </w:tc>
      </w:tr>
      <w:tr w:rsidR="00291861">
        <w:trPr>
          <w:trHeight w:val="240"/>
        </w:trPr>
        <w:tc>
          <w:tcPr>
            <w:tcW w:w="1200" w:type="dxa"/>
            <w:tcBorders>
              <w:top w:val="nil"/>
            </w:tcBorders>
          </w:tcPr>
          <w:p w:rsidR="00291861" w:rsidRDefault="00291861">
            <w:pPr>
              <w:pStyle w:val="ConsPlusNonformat"/>
              <w:jc w:val="both"/>
            </w:pPr>
            <w:r>
              <w:t xml:space="preserve">Вт-36   </w:t>
            </w:r>
          </w:p>
        </w:tc>
        <w:tc>
          <w:tcPr>
            <w:tcW w:w="1920" w:type="dxa"/>
            <w:tcBorders>
              <w:top w:val="nil"/>
            </w:tcBorders>
          </w:tcPr>
          <w:p w:rsidR="00291861" w:rsidRDefault="00291861">
            <w:pPr>
              <w:pStyle w:val="ConsPlusNonformat"/>
              <w:jc w:val="both"/>
            </w:pPr>
            <w:r>
              <w:t xml:space="preserve">31,0 - 33,0   </w:t>
            </w:r>
          </w:p>
        </w:tc>
        <w:tc>
          <w:tcPr>
            <w:tcW w:w="600" w:type="dxa"/>
            <w:tcBorders>
              <w:top w:val="nil"/>
            </w:tcBorders>
          </w:tcPr>
          <w:p w:rsidR="00291861" w:rsidRDefault="00291861">
            <w:pPr>
              <w:pStyle w:val="ConsPlusNonformat"/>
              <w:jc w:val="both"/>
            </w:pPr>
            <w:r>
              <w:t xml:space="preserve">36 </w:t>
            </w:r>
          </w:p>
        </w:tc>
        <w:tc>
          <w:tcPr>
            <w:tcW w:w="720" w:type="dxa"/>
            <w:tcBorders>
              <w:top w:val="nil"/>
            </w:tcBorders>
          </w:tcPr>
          <w:p w:rsidR="00291861" w:rsidRDefault="00291861">
            <w:pPr>
              <w:pStyle w:val="ConsPlusNonformat"/>
              <w:jc w:val="both"/>
            </w:pPr>
            <w:r>
              <w:t xml:space="preserve">66  </w:t>
            </w:r>
          </w:p>
        </w:tc>
        <w:tc>
          <w:tcPr>
            <w:tcW w:w="840" w:type="dxa"/>
            <w:tcBorders>
              <w:top w:val="nil"/>
            </w:tcBorders>
          </w:tcPr>
          <w:p w:rsidR="00291861" w:rsidRDefault="00291861">
            <w:pPr>
              <w:pStyle w:val="ConsPlusNonformat"/>
              <w:jc w:val="both"/>
            </w:pPr>
            <w:r>
              <w:t xml:space="preserve">66,0 </w:t>
            </w:r>
          </w:p>
        </w:tc>
        <w:tc>
          <w:tcPr>
            <w:tcW w:w="840" w:type="dxa"/>
            <w:tcBorders>
              <w:top w:val="nil"/>
            </w:tcBorders>
          </w:tcPr>
          <w:p w:rsidR="00291861" w:rsidRDefault="00291861">
            <w:pPr>
              <w:pStyle w:val="ConsPlusNonformat"/>
              <w:jc w:val="both"/>
            </w:pPr>
            <w:r>
              <w:t xml:space="preserve">140  </w:t>
            </w:r>
          </w:p>
        </w:tc>
        <w:tc>
          <w:tcPr>
            <w:tcW w:w="840" w:type="dxa"/>
            <w:tcBorders>
              <w:top w:val="nil"/>
            </w:tcBorders>
          </w:tcPr>
          <w:p w:rsidR="00291861" w:rsidRDefault="00291861">
            <w:pPr>
              <w:pStyle w:val="ConsPlusNonformat"/>
              <w:jc w:val="both"/>
            </w:pPr>
            <w:r>
              <w:t xml:space="preserve">85   </w:t>
            </w:r>
          </w:p>
        </w:tc>
        <w:tc>
          <w:tcPr>
            <w:tcW w:w="840" w:type="dxa"/>
            <w:tcBorders>
              <w:top w:val="nil"/>
            </w:tcBorders>
          </w:tcPr>
          <w:p w:rsidR="00291861" w:rsidRDefault="00291861">
            <w:pPr>
              <w:pStyle w:val="ConsPlusNonformat"/>
              <w:jc w:val="both"/>
            </w:pPr>
            <w:r>
              <w:t xml:space="preserve">15,0 </w:t>
            </w:r>
          </w:p>
        </w:tc>
        <w:tc>
          <w:tcPr>
            <w:tcW w:w="1080" w:type="dxa"/>
            <w:tcBorders>
              <w:top w:val="nil"/>
            </w:tcBorders>
          </w:tcPr>
          <w:p w:rsidR="00291861" w:rsidRDefault="00291861">
            <w:pPr>
              <w:pStyle w:val="ConsPlusNonformat"/>
              <w:jc w:val="both"/>
            </w:pPr>
            <w:r>
              <w:t xml:space="preserve">1,32   </w:t>
            </w:r>
          </w:p>
        </w:tc>
      </w:tr>
      <w:tr w:rsidR="00291861">
        <w:trPr>
          <w:trHeight w:val="240"/>
        </w:trPr>
        <w:tc>
          <w:tcPr>
            <w:tcW w:w="1200" w:type="dxa"/>
            <w:tcBorders>
              <w:top w:val="nil"/>
            </w:tcBorders>
          </w:tcPr>
          <w:p w:rsidR="00291861" w:rsidRDefault="00291861">
            <w:pPr>
              <w:pStyle w:val="ConsPlusNonformat"/>
              <w:jc w:val="both"/>
            </w:pPr>
            <w:r>
              <w:t xml:space="preserve">Вт-38   </w:t>
            </w:r>
          </w:p>
        </w:tc>
        <w:tc>
          <w:tcPr>
            <w:tcW w:w="1920" w:type="dxa"/>
            <w:tcBorders>
              <w:top w:val="nil"/>
            </w:tcBorders>
          </w:tcPr>
          <w:p w:rsidR="00291861" w:rsidRDefault="00291861">
            <w:pPr>
              <w:pStyle w:val="ConsPlusNonformat"/>
              <w:jc w:val="both"/>
            </w:pPr>
            <w:r>
              <w:t xml:space="preserve">33,5 - 35,0   </w:t>
            </w:r>
          </w:p>
        </w:tc>
        <w:tc>
          <w:tcPr>
            <w:tcW w:w="600" w:type="dxa"/>
            <w:tcBorders>
              <w:top w:val="nil"/>
            </w:tcBorders>
          </w:tcPr>
          <w:p w:rsidR="00291861" w:rsidRDefault="00291861">
            <w:pPr>
              <w:pStyle w:val="ConsPlusNonformat"/>
              <w:jc w:val="both"/>
            </w:pPr>
            <w:r>
              <w:t xml:space="preserve">38 </w:t>
            </w:r>
          </w:p>
        </w:tc>
        <w:tc>
          <w:tcPr>
            <w:tcW w:w="720" w:type="dxa"/>
            <w:tcBorders>
              <w:top w:val="nil"/>
            </w:tcBorders>
          </w:tcPr>
          <w:p w:rsidR="00291861" w:rsidRDefault="00291861">
            <w:pPr>
              <w:pStyle w:val="ConsPlusNonformat"/>
              <w:jc w:val="both"/>
            </w:pPr>
            <w:r>
              <w:t xml:space="preserve">68  </w:t>
            </w:r>
          </w:p>
        </w:tc>
        <w:tc>
          <w:tcPr>
            <w:tcW w:w="840" w:type="dxa"/>
            <w:tcBorders>
              <w:top w:val="nil"/>
            </w:tcBorders>
          </w:tcPr>
          <w:p w:rsidR="00291861" w:rsidRDefault="00291861">
            <w:pPr>
              <w:pStyle w:val="ConsPlusNonformat"/>
              <w:jc w:val="both"/>
            </w:pPr>
            <w:r>
              <w:t xml:space="preserve">73,0 </w:t>
            </w:r>
          </w:p>
        </w:tc>
        <w:tc>
          <w:tcPr>
            <w:tcW w:w="840" w:type="dxa"/>
            <w:tcBorders>
              <w:top w:val="nil"/>
            </w:tcBorders>
          </w:tcPr>
          <w:p w:rsidR="00291861" w:rsidRDefault="00291861">
            <w:pPr>
              <w:pStyle w:val="ConsPlusNonformat"/>
              <w:jc w:val="both"/>
            </w:pPr>
            <w:r>
              <w:t xml:space="preserve">150  </w:t>
            </w:r>
          </w:p>
        </w:tc>
        <w:tc>
          <w:tcPr>
            <w:tcW w:w="840" w:type="dxa"/>
            <w:tcBorders>
              <w:top w:val="nil"/>
            </w:tcBorders>
          </w:tcPr>
          <w:p w:rsidR="00291861" w:rsidRDefault="00291861">
            <w:pPr>
              <w:pStyle w:val="ConsPlusNonformat"/>
              <w:jc w:val="both"/>
            </w:pPr>
            <w:r>
              <w:t xml:space="preserve">90   </w:t>
            </w:r>
          </w:p>
        </w:tc>
        <w:tc>
          <w:tcPr>
            <w:tcW w:w="840" w:type="dxa"/>
            <w:tcBorders>
              <w:top w:val="nil"/>
            </w:tcBorders>
          </w:tcPr>
          <w:p w:rsidR="00291861" w:rsidRDefault="00291861">
            <w:pPr>
              <w:pStyle w:val="ConsPlusNonformat"/>
              <w:jc w:val="both"/>
            </w:pPr>
            <w:r>
              <w:t xml:space="preserve">15,0 </w:t>
            </w:r>
          </w:p>
        </w:tc>
        <w:tc>
          <w:tcPr>
            <w:tcW w:w="1080" w:type="dxa"/>
            <w:tcBorders>
              <w:top w:val="nil"/>
            </w:tcBorders>
          </w:tcPr>
          <w:p w:rsidR="00291861" w:rsidRDefault="00291861">
            <w:pPr>
              <w:pStyle w:val="ConsPlusNonformat"/>
              <w:jc w:val="both"/>
            </w:pPr>
            <w:r>
              <w:t xml:space="preserve">1,52   </w:t>
            </w:r>
          </w:p>
        </w:tc>
      </w:tr>
      <w:tr w:rsidR="00291861">
        <w:trPr>
          <w:trHeight w:val="240"/>
        </w:trPr>
        <w:tc>
          <w:tcPr>
            <w:tcW w:w="1200" w:type="dxa"/>
            <w:tcBorders>
              <w:top w:val="nil"/>
            </w:tcBorders>
          </w:tcPr>
          <w:p w:rsidR="00291861" w:rsidRDefault="00291861">
            <w:pPr>
              <w:pStyle w:val="ConsPlusNonformat"/>
              <w:jc w:val="both"/>
            </w:pPr>
            <w:r>
              <w:t xml:space="preserve">Вт-40   </w:t>
            </w:r>
          </w:p>
        </w:tc>
        <w:tc>
          <w:tcPr>
            <w:tcW w:w="1920" w:type="dxa"/>
            <w:tcBorders>
              <w:top w:val="nil"/>
            </w:tcBorders>
          </w:tcPr>
          <w:p w:rsidR="00291861" w:rsidRDefault="00291861">
            <w:pPr>
              <w:pStyle w:val="ConsPlusNonformat"/>
              <w:jc w:val="both"/>
            </w:pPr>
            <w:r>
              <w:t xml:space="preserve">36,5 - 37,0   </w:t>
            </w:r>
          </w:p>
        </w:tc>
        <w:tc>
          <w:tcPr>
            <w:tcW w:w="600" w:type="dxa"/>
            <w:tcBorders>
              <w:top w:val="nil"/>
            </w:tcBorders>
          </w:tcPr>
          <w:p w:rsidR="00291861" w:rsidRDefault="00291861">
            <w:pPr>
              <w:pStyle w:val="ConsPlusNonformat"/>
              <w:jc w:val="both"/>
            </w:pPr>
            <w:r>
              <w:t xml:space="preserve">40 </w:t>
            </w:r>
          </w:p>
        </w:tc>
        <w:tc>
          <w:tcPr>
            <w:tcW w:w="720" w:type="dxa"/>
            <w:tcBorders>
              <w:top w:val="nil"/>
            </w:tcBorders>
          </w:tcPr>
          <w:p w:rsidR="00291861" w:rsidRDefault="00291861">
            <w:pPr>
              <w:pStyle w:val="ConsPlusNonformat"/>
              <w:jc w:val="both"/>
            </w:pPr>
            <w:r>
              <w:t xml:space="preserve">70  </w:t>
            </w:r>
          </w:p>
        </w:tc>
        <w:tc>
          <w:tcPr>
            <w:tcW w:w="840" w:type="dxa"/>
            <w:tcBorders>
              <w:top w:val="nil"/>
            </w:tcBorders>
          </w:tcPr>
          <w:p w:rsidR="00291861" w:rsidRDefault="00291861">
            <w:pPr>
              <w:pStyle w:val="ConsPlusNonformat"/>
              <w:jc w:val="both"/>
            </w:pPr>
            <w:r>
              <w:t xml:space="preserve">80,0 </w:t>
            </w:r>
          </w:p>
        </w:tc>
        <w:tc>
          <w:tcPr>
            <w:tcW w:w="840" w:type="dxa"/>
            <w:tcBorders>
              <w:top w:val="nil"/>
            </w:tcBorders>
          </w:tcPr>
          <w:p w:rsidR="00291861" w:rsidRDefault="00291861">
            <w:pPr>
              <w:pStyle w:val="ConsPlusNonformat"/>
              <w:jc w:val="both"/>
            </w:pPr>
            <w:r>
              <w:t xml:space="preserve">160  </w:t>
            </w:r>
          </w:p>
        </w:tc>
        <w:tc>
          <w:tcPr>
            <w:tcW w:w="840" w:type="dxa"/>
            <w:tcBorders>
              <w:top w:val="nil"/>
            </w:tcBorders>
          </w:tcPr>
          <w:p w:rsidR="00291861" w:rsidRDefault="00291861">
            <w:pPr>
              <w:pStyle w:val="ConsPlusNonformat"/>
              <w:jc w:val="both"/>
            </w:pPr>
            <w:r>
              <w:t xml:space="preserve">95   </w:t>
            </w:r>
          </w:p>
        </w:tc>
        <w:tc>
          <w:tcPr>
            <w:tcW w:w="840" w:type="dxa"/>
            <w:tcBorders>
              <w:top w:val="nil"/>
            </w:tcBorders>
          </w:tcPr>
          <w:p w:rsidR="00291861" w:rsidRDefault="00291861">
            <w:pPr>
              <w:pStyle w:val="ConsPlusNonformat"/>
              <w:jc w:val="both"/>
            </w:pPr>
            <w:r>
              <w:t xml:space="preserve">15,0 </w:t>
            </w:r>
          </w:p>
        </w:tc>
        <w:tc>
          <w:tcPr>
            <w:tcW w:w="1080" w:type="dxa"/>
            <w:tcBorders>
              <w:top w:val="nil"/>
            </w:tcBorders>
          </w:tcPr>
          <w:p w:rsidR="00291861" w:rsidRDefault="00291861">
            <w:pPr>
              <w:pStyle w:val="ConsPlusNonformat"/>
              <w:jc w:val="both"/>
            </w:pPr>
            <w:r>
              <w:t xml:space="preserve">1,71   </w:t>
            </w:r>
          </w:p>
        </w:tc>
      </w:tr>
    </w:tbl>
    <w:p w:rsidR="00291861" w:rsidRDefault="00291861">
      <w:pPr>
        <w:pStyle w:val="ConsPlusNormal"/>
        <w:ind w:firstLine="540"/>
        <w:jc w:val="both"/>
      </w:pPr>
    </w:p>
    <w:p w:rsidR="00291861" w:rsidRDefault="00291861">
      <w:pPr>
        <w:pStyle w:val="ConsPlusNormal"/>
        <w:ind w:firstLine="540"/>
        <w:jc w:val="both"/>
      </w:pPr>
      <w:r>
        <w:t>1.6. Сращивание каната</w:t>
      </w:r>
    </w:p>
    <w:p w:rsidR="00291861" w:rsidRDefault="00291861">
      <w:pPr>
        <w:pStyle w:val="ConsPlusNormal"/>
        <w:ind w:firstLine="540"/>
        <w:jc w:val="both"/>
      </w:pPr>
      <w:r>
        <w:t>Сращивание каната на прямом участке производят согласно схеме соединения 6, представленной на рис. П.1.20 "а".</w:t>
      </w:r>
    </w:p>
    <w:p w:rsidR="00291861" w:rsidRDefault="00291861">
      <w:pPr>
        <w:pStyle w:val="ConsPlusNormal"/>
        <w:ind w:firstLine="540"/>
        <w:jc w:val="both"/>
      </w:pPr>
      <w:r>
        <w:t xml:space="preserve">На расстоянии 0,5 - 0,7 м от конца канат перевязывают. Конец каната распускают на пряди и вырезают сердечник (рис. П.1.20 "б"). Концы распущенных прядей перевязывают (рис. П.1.20 "в"). Перевязки стыкуемых канатов подводят вплотную так, чтобы пряди обоих канатов располагались в шахматном порядке. Пряди каната I в двух местах привязывают к канату II. Кроме того, накладывают дополнительные перевязки. Первоначальные перевязки с каната срезают. Любую из свободных прядей накладывают на смежную встречную прядь, и специально заостренный пробойник вставляют под следующие две пряди. Пробитую прядь обтягивают, две пряди, под которые пробита ходовая прядь, обколачивают молотком. Таким же способом через одну под две пряди прокалывают ходовые пряди конца каната. Затем еще раз пробивают те же пряди. Перевязку с каната II срезают, отвязывают пряди и дважды пробивают все пряди конца каната II. Это делают через одну смежную прядь под две пряди. Затем вторично по два раза пробивают все пряди с каждой стороны стыка. В таком же порядке производят сплетку на всю длину стыка. Заканчивают сплетку, пробивают по одному разу половины ходовых прядей через одну, т.е. одну прядь пробивают, вторую оставляют и т.д. В зависимости от длины соединения число проколов может </w:t>
      </w:r>
      <w:r>
        <w:lastRenderedPageBreak/>
        <w:t>составлять 4 1/2, 5 1/2, 6 1/2 и т.д.</w:t>
      </w:r>
    </w:p>
    <w:p w:rsidR="00291861" w:rsidRDefault="00291861">
      <w:pPr>
        <w:pStyle w:val="ConsPlusNormal"/>
        <w:ind w:firstLine="540"/>
        <w:jc w:val="both"/>
      </w:pPr>
      <w:r>
        <w:t>Концы прядей, прилегающие вплотную к канату, обрубают; концы, выступающие наружу, должны быть изолированы способом, исключающим повреждение рук стропальщика.</w:t>
      </w:r>
    </w:p>
    <w:p w:rsidR="00291861" w:rsidRDefault="00291861">
      <w:pPr>
        <w:pStyle w:val="ConsPlusNormal"/>
        <w:ind w:firstLine="540"/>
        <w:jc w:val="both"/>
      </w:pPr>
    </w:p>
    <w:p w:rsidR="00291861" w:rsidRDefault="00291861">
      <w:pPr>
        <w:pStyle w:val="ConsPlusNormal"/>
        <w:jc w:val="center"/>
      </w:pPr>
      <w:r>
        <w:t>2. КАНАТНЫЕ СТРОПЫ</w:t>
      </w:r>
    </w:p>
    <w:p w:rsidR="00291861" w:rsidRDefault="00291861">
      <w:pPr>
        <w:pStyle w:val="ConsPlusNormal"/>
        <w:ind w:firstLine="540"/>
        <w:jc w:val="both"/>
      </w:pPr>
    </w:p>
    <w:p w:rsidR="00291861" w:rsidRDefault="00291861">
      <w:pPr>
        <w:pStyle w:val="ConsPlusNormal"/>
        <w:jc w:val="center"/>
      </w:pPr>
      <w:r>
        <w:t>2.1. Типы и основные параметры</w:t>
      </w:r>
    </w:p>
    <w:p w:rsidR="00291861" w:rsidRDefault="00291861">
      <w:pPr>
        <w:pStyle w:val="ConsPlusNormal"/>
        <w:ind w:firstLine="540"/>
        <w:jc w:val="both"/>
      </w:pPr>
    </w:p>
    <w:p w:rsidR="00291861" w:rsidRDefault="00291861">
      <w:pPr>
        <w:pStyle w:val="ConsPlusNormal"/>
        <w:ind w:firstLine="540"/>
        <w:jc w:val="both"/>
      </w:pPr>
      <w:r>
        <w:t>Типы, основные параметры и номера соответствующих чертежей стропов приведены в табл. П.1.30 - П.1.38 и на рис. П.1.21 - 26.</w:t>
      </w:r>
    </w:p>
    <w:p w:rsidR="00291861" w:rsidRDefault="00291861">
      <w:pPr>
        <w:pStyle w:val="ConsPlusNormal"/>
        <w:ind w:firstLine="540"/>
        <w:jc w:val="both"/>
      </w:pPr>
    </w:p>
    <w:p w:rsidR="00291861" w:rsidRDefault="00291861">
      <w:pPr>
        <w:pStyle w:val="ConsPlusNormal"/>
        <w:jc w:val="right"/>
      </w:pPr>
      <w:r>
        <w:t>Таблица П.1.30</w:t>
      </w:r>
    </w:p>
    <w:p w:rsidR="00291861" w:rsidRDefault="00291861">
      <w:pPr>
        <w:pStyle w:val="ConsPlusNormal"/>
        <w:ind w:firstLine="540"/>
        <w:jc w:val="both"/>
      </w:pPr>
    </w:p>
    <w:p w:rsidR="00291861" w:rsidRDefault="00291861">
      <w:pPr>
        <w:pStyle w:val="ConsPlusNormal"/>
        <w:jc w:val="center"/>
      </w:pPr>
      <w:r>
        <w:t>УКАЗАТЕЛЬ ОСНОВНЫХ ПАРАМЕТРОВ,</w:t>
      </w:r>
    </w:p>
    <w:p w:rsidR="00291861" w:rsidRDefault="00291861">
      <w:pPr>
        <w:pStyle w:val="ConsPlusNormal"/>
        <w:jc w:val="center"/>
      </w:pPr>
      <w:r>
        <w:t>ТАБЛИЦ И РИСУНКОВ КАНАТНЫХ СТРОПОВ</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     Строп      │Грузоподъем- │ Условное  │N рисунка│ N таблицы │</w:t>
      </w:r>
    </w:p>
    <w:p w:rsidR="00291861" w:rsidRDefault="00291861">
      <w:pPr>
        <w:pStyle w:val="ConsPlusCell"/>
        <w:jc w:val="both"/>
      </w:pPr>
      <w:r>
        <w:t>│                │ность, т     │обозначение│         │           │</w:t>
      </w:r>
    </w:p>
    <w:p w:rsidR="00291861" w:rsidRDefault="00291861">
      <w:pPr>
        <w:pStyle w:val="ConsPlusCell"/>
        <w:jc w:val="both"/>
      </w:pPr>
      <w:r>
        <w:t>├────────────────┼─────────────┼───────────┼─────────┼───────────┤</w:t>
      </w:r>
    </w:p>
    <w:p w:rsidR="00291861" w:rsidRDefault="00291861">
      <w:pPr>
        <w:pStyle w:val="ConsPlusCell"/>
        <w:jc w:val="both"/>
      </w:pPr>
      <w:r>
        <w:t>│Одноветвевой    │0,5 - 20,0   │1СК        │П.1.21   │</w:t>
      </w:r>
      <w:hyperlink w:anchor="P1552" w:history="1">
        <w:r>
          <w:rPr>
            <w:color w:val="0000FF"/>
          </w:rPr>
          <w:t>П.1.31</w:t>
        </w:r>
      </w:hyperlink>
      <w:r>
        <w:t xml:space="preserve">     │</w:t>
      </w:r>
    </w:p>
    <w:p w:rsidR="00291861" w:rsidRDefault="00291861">
      <w:pPr>
        <w:pStyle w:val="ConsPlusCell"/>
        <w:jc w:val="both"/>
      </w:pPr>
      <w:r>
        <w:t>│Двухветвевой    │0,5 - 20,0   │2СК        │П.1.22   │</w:t>
      </w:r>
      <w:hyperlink w:anchor="P1579" w:history="1">
        <w:r>
          <w:rPr>
            <w:color w:val="0000FF"/>
          </w:rPr>
          <w:t>П.1.32</w:t>
        </w:r>
      </w:hyperlink>
      <w:r>
        <w:t xml:space="preserve">     │</w:t>
      </w:r>
    </w:p>
    <w:p w:rsidR="00291861" w:rsidRDefault="00291861">
      <w:pPr>
        <w:pStyle w:val="ConsPlusCell"/>
        <w:jc w:val="both"/>
      </w:pPr>
      <w:r>
        <w:t>│Трехветвевой    │0,63 - 20,0  │3СК        │П.1.23   │</w:t>
      </w:r>
      <w:hyperlink w:anchor="P1606" w:history="1">
        <w:r>
          <w:rPr>
            <w:color w:val="0000FF"/>
          </w:rPr>
          <w:t>П.1.33,</w:t>
        </w:r>
      </w:hyperlink>
      <w:r>
        <w:t xml:space="preserve"> </w:t>
      </w:r>
      <w:hyperlink w:anchor="P1633" w:history="1">
        <w:r>
          <w:rPr>
            <w:color w:val="0000FF"/>
          </w:rPr>
          <w:t>34</w:t>
        </w:r>
      </w:hyperlink>
      <w:r>
        <w:t xml:space="preserve"> │</w:t>
      </w:r>
    </w:p>
    <w:p w:rsidR="00291861" w:rsidRDefault="00291861">
      <w:pPr>
        <w:pStyle w:val="ConsPlusCell"/>
        <w:jc w:val="both"/>
      </w:pPr>
      <w:r>
        <w:t>│Четырехветвевой │0,63 - 32,0  │4СК        │П.1.24   │</w:t>
      </w:r>
      <w:hyperlink w:anchor="P1661" w:history="1">
        <w:r>
          <w:rPr>
            <w:color w:val="0000FF"/>
          </w:rPr>
          <w:t>П.1.35,</w:t>
        </w:r>
      </w:hyperlink>
      <w:r>
        <w:t xml:space="preserve"> </w:t>
      </w:r>
      <w:hyperlink w:anchor="P1687" w:history="1">
        <w:r>
          <w:rPr>
            <w:color w:val="0000FF"/>
          </w:rPr>
          <w:t>36</w:t>
        </w:r>
      </w:hyperlink>
      <w:r>
        <w:t xml:space="preserve"> │</w:t>
      </w:r>
    </w:p>
    <w:p w:rsidR="00291861" w:rsidRDefault="00291861">
      <w:pPr>
        <w:pStyle w:val="ConsPlusCell"/>
        <w:jc w:val="both"/>
      </w:pPr>
      <w:r>
        <w:t>│Универсальный:  │             │           │         │           │</w:t>
      </w:r>
    </w:p>
    <w:p w:rsidR="00291861" w:rsidRDefault="00291861">
      <w:pPr>
        <w:pStyle w:val="ConsPlusCell"/>
        <w:jc w:val="both"/>
      </w:pPr>
      <w:r>
        <w:t>│исполнение 1    │0,5 - 32,0   │УСК1       │П.1.25   │</w:t>
      </w:r>
      <w:hyperlink w:anchor="P1713" w:history="1">
        <w:r>
          <w:rPr>
            <w:color w:val="0000FF"/>
          </w:rPr>
          <w:t>П.1.37</w:t>
        </w:r>
      </w:hyperlink>
      <w:r>
        <w:t xml:space="preserve">     │</w:t>
      </w:r>
    </w:p>
    <w:p w:rsidR="00291861" w:rsidRDefault="00291861">
      <w:pPr>
        <w:pStyle w:val="ConsPlusCell"/>
        <w:jc w:val="both"/>
      </w:pPr>
      <w:r>
        <w:t>│исполнение 2    │0,5 - 32,0   │УСК2       │П.1.26   │</w:t>
      </w:r>
      <w:hyperlink w:anchor="P1765" w:history="1">
        <w:r>
          <w:rPr>
            <w:color w:val="0000FF"/>
          </w:rPr>
          <w:t>П.1.38</w:t>
        </w:r>
      </w:hyperlink>
      <w:r>
        <w:t xml:space="preserve">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П.1.31</w:t>
      </w:r>
    </w:p>
    <w:p w:rsidR="00291861" w:rsidRDefault="00291861">
      <w:pPr>
        <w:pStyle w:val="ConsPlusNormal"/>
        <w:ind w:firstLine="540"/>
        <w:jc w:val="both"/>
      </w:pPr>
    </w:p>
    <w:p w:rsidR="00291861" w:rsidRDefault="00291861">
      <w:pPr>
        <w:pStyle w:val="ConsPlusNormal"/>
        <w:jc w:val="center"/>
      </w:pPr>
      <w:bookmarkStart w:id="66" w:name="P1552"/>
      <w:bookmarkEnd w:id="66"/>
      <w:r>
        <w:t>КОНСТРУКТИВНЫЕ ЭЛЕМЕНТЫ ОДНОВЕТВЕВОГО КАНАТНОГО СТРОПА</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│Обозначение │Грузо-  │ Поз. 1 │     Поз. 2     │ Поз. 3 (К1 или │</w:t>
      </w:r>
    </w:p>
    <w:p w:rsidR="00291861" w:rsidRDefault="00291861">
      <w:pPr>
        <w:pStyle w:val="ConsPlusCell"/>
        <w:jc w:val="both"/>
      </w:pPr>
      <w:r>
        <w:t>│   стропа   │подъем- │        ├───────┬────────┤      К2)       │</w:t>
      </w:r>
    </w:p>
    <w:p w:rsidR="00291861" w:rsidRDefault="00291861">
      <w:pPr>
        <w:pStyle w:val="ConsPlusCell"/>
        <w:jc w:val="both"/>
      </w:pPr>
      <w:r>
        <w:t>│            │ность   │        │  Ов1  │  Ов2   │                │</w:t>
      </w:r>
    </w:p>
    <w:p w:rsidR="00291861" w:rsidRDefault="00291861">
      <w:pPr>
        <w:pStyle w:val="ConsPlusCell"/>
        <w:jc w:val="both"/>
      </w:pPr>
      <w:r>
        <w:t>│            │стропа, │        │       │        │                │</w:t>
      </w:r>
    </w:p>
    <w:p w:rsidR="00291861" w:rsidRDefault="00291861">
      <w:pPr>
        <w:pStyle w:val="ConsPlusCell"/>
        <w:jc w:val="both"/>
      </w:pPr>
      <w:r>
        <w:t>│            │т       │        │       │        │                │</w:t>
      </w:r>
    </w:p>
    <w:p w:rsidR="00291861" w:rsidRDefault="00291861">
      <w:pPr>
        <w:pStyle w:val="ConsPlusCell"/>
        <w:jc w:val="both"/>
      </w:pPr>
      <w:r>
        <w:t>├────────────┼────────┼────────┼───────┴────────┼────────────────┤</w:t>
      </w:r>
    </w:p>
    <w:p w:rsidR="00291861" w:rsidRDefault="00291861">
      <w:pPr>
        <w:pStyle w:val="ConsPlusCell"/>
        <w:jc w:val="both"/>
      </w:pPr>
      <w:r>
        <w:t>│1СК-0,5     │0,50    │ВК-0,5  │Принимается по  │Принимается по  │</w:t>
      </w:r>
    </w:p>
    <w:p w:rsidR="00291861" w:rsidRDefault="00291861">
      <w:pPr>
        <w:pStyle w:val="ConsPlusCell"/>
        <w:jc w:val="both"/>
      </w:pPr>
      <w:r>
        <w:t>│1СК-0,63    │0,63    │ВК-0,63 │грузоподъемности│грузоподъемности│</w:t>
      </w:r>
    </w:p>
    <w:p w:rsidR="00291861" w:rsidRDefault="00291861">
      <w:pPr>
        <w:pStyle w:val="ConsPlusCell"/>
        <w:jc w:val="both"/>
      </w:pPr>
      <w:r>
        <w:t>│1СК-0,8     │0,80    │ВК-0,8  │стропа          │ветви           │</w:t>
      </w:r>
    </w:p>
    <w:p w:rsidR="00291861" w:rsidRDefault="00291861">
      <w:pPr>
        <w:pStyle w:val="ConsPlusCell"/>
        <w:jc w:val="both"/>
      </w:pPr>
      <w:r>
        <w:t>│1СК-1,0     │1,00    │ВК-1,0  │       │        │                │</w:t>
      </w:r>
    </w:p>
    <w:p w:rsidR="00291861" w:rsidRDefault="00291861">
      <w:pPr>
        <w:pStyle w:val="ConsPlusCell"/>
        <w:jc w:val="both"/>
      </w:pPr>
      <w:r>
        <w:t>│1СК-1,6     │1,60    │ВК-1,6  │       │        │                │</w:t>
      </w:r>
    </w:p>
    <w:p w:rsidR="00291861" w:rsidRDefault="00291861">
      <w:pPr>
        <w:pStyle w:val="ConsPlusCell"/>
        <w:jc w:val="both"/>
      </w:pPr>
      <w:r>
        <w:t>│1СК-2,0     │2,00    │ВК-2,0  │       │        │                │</w:t>
      </w:r>
    </w:p>
    <w:p w:rsidR="00291861" w:rsidRDefault="00291861">
      <w:pPr>
        <w:pStyle w:val="ConsPlusCell"/>
        <w:jc w:val="both"/>
      </w:pPr>
      <w:r>
        <w:t>│1СК-3,2     │3,20    │ВК-3,2  │       │        │                │</w:t>
      </w:r>
    </w:p>
    <w:p w:rsidR="00291861" w:rsidRDefault="00291861">
      <w:pPr>
        <w:pStyle w:val="ConsPlusCell"/>
        <w:jc w:val="both"/>
      </w:pPr>
      <w:r>
        <w:t>│1СК-5,0     │5,00    │ВК-5,0  │       │        │                │</w:t>
      </w:r>
    </w:p>
    <w:p w:rsidR="00291861" w:rsidRDefault="00291861">
      <w:pPr>
        <w:pStyle w:val="ConsPlusCell"/>
        <w:jc w:val="both"/>
      </w:pPr>
      <w:r>
        <w:t>│1СК-6,3     │6,30    │ВК-6,3  │       │        │                │</w:t>
      </w:r>
    </w:p>
    <w:p w:rsidR="00291861" w:rsidRDefault="00291861">
      <w:pPr>
        <w:pStyle w:val="ConsPlusCell"/>
        <w:jc w:val="both"/>
      </w:pPr>
      <w:r>
        <w:t>│1СК-8,0     │8,00    │ВК-8,0  │       │        │                │</w:t>
      </w:r>
    </w:p>
    <w:p w:rsidR="00291861" w:rsidRDefault="00291861">
      <w:pPr>
        <w:pStyle w:val="ConsPlusCell"/>
        <w:jc w:val="both"/>
      </w:pPr>
      <w:r>
        <w:t>│1СК-10,0    │10,00   │ВК-10,0 │       │        │                │</w:t>
      </w:r>
    </w:p>
    <w:p w:rsidR="00291861" w:rsidRDefault="00291861">
      <w:pPr>
        <w:pStyle w:val="ConsPlusCell"/>
        <w:jc w:val="both"/>
      </w:pPr>
      <w:r>
        <w:t>│1СК-12,5    │12,50   │ВК-12,5 │       │        │                │</w:t>
      </w:r>
    </w:p>
    <w:p w:rsidR="00291861" w:rsidRDefault="00291861">
      <w:pPr>
        <w:pStyle w:val="ConsPlusCell"/>
        <w:jc w:val="both"/>
      </w:pPr>
      <w:r>
        <w:t>│1СК-16,0    │16,00   │ВК-16,0 │       │        │                │</w:t>
      </w:r>
    </w:p>
    <w:p w:rsidR="00291861" w:rsidRDefault="00291861">
      <w:pPr>
        <w:pStyle w:val="ConsPlusCell"/>
        <w:jc w:val="both"/>
      </w:pPr>
      <w:r>
        <w:t>│1СК-20,0    │20,00   │ВК-20,0 │       │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П.1.32</w:t>
      </w:r>
    </w:p>
    <w:p w:rsidR="00291861" w:rsidRDefault="00291861">
      <w:pPr>
        <w:pStyle w:val="ConsPlusNormal"/>
        <w:ind w:firstLine="540"/>
        <w:jc w:val="both"/>
      </w:pPr>
    </w:p>
    <w:p w:rsidR="00291861" w:rsidRDefault="00291861">
      <w:pPr>
        <w:pStyle w:val="ConsPlusNormal"/>
        <w:jc w:val="center"/>
      </w:pPr>
      <w:bookmarkStart w:id="67" w:name="P1579"/>
      <w:bookmarkEnd w:id="67"/>
      <w:r>
        <w:t>КОНСТРУКТИВНЫЕ ЭЛЕМЕНТЫ ДВУХВЕТВЕВОГО КАНАТНОГО СТРОПА</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│Обозначе-│Грузо- │Поз. 1 │     Поз. 2     │  Поз. 3 (К1 или К2) │</w:t>
      </w:r>
    </w:p>
    <w:p w:rsidR="00291861" w:rsidRDefault="00291861">
      <w:pPr>
        <w:pStyle w:val="ConsPlusCell"/>
        <w:jc w:val="both"/>
      </w:pPr>
      <w:r>
        <w:t>│ние      │подъем-│       ├────┬───┬───┬───┤                     │</w:t>
      </w:r>
    </w:p>
    <w:p w:rsidR="00291861" w:rsidRDefault="00291861">
      <w:pPr>
        <w:pStyle w:val="ConsPlusCell"/>
        <w:jc w:val="both"/>
      </w:pPr>
      <w:r>
        <w:lastRenderedPageBreak/>
        <w:t>│стропа   │ность  │       │Ов1 │Ов2│ Т │Рт1│                     │</w:t>
      </w:r>
    </w:p>
    <w:p w:rsidR="00291861" w:rsidRDefault="00291861">
      <w:pPr>
        <w:pStyle w:val="ConsPlusCell"/>
        <w:jc w:val="both"/>
      </w:pPr>
      <w:r>
        <w:t>│         │стропа,│       │    │   │   │   │                     │</w:t>
      </w:r>
    </w:p>
    <w:p w:rsidR="00291861" w:rsidRDefault="00291861">
      <w:pPr>
        <w:pStyle w:val="ConsPlusCell"/>
        <w:jc w:val="both"/>
      </w:pPr>
      <w:r>
        <w:t>│         │т      │       │    │   │   │   │                     │</w:t>
      </w:r>
    </w:p>
    <w:p w:rsidR="00291861" w:rsidRDefault="00291861">
      <w:pPr>
        <w:pStyle w:val="ConsPlusCell"/>
        <w:jc w:val="both"/>
      </w:pPr>
      <w:r>
        <w:t>├─────────┼───────┼───────┼────┴───┴───┴───┼─────────────────────┤</w:t>
      </w:r>
    </w:p>
    <w:p w:rsidR="00291861" w:rsidRDefault="00291861">
      <w:pPr>
        <w:pStyle w:val="ConsPlusCell"/>
        <w:jc w:val="both"/>
      </w:pPr>
      <w:r>
        <w:t>│2СК-0,5  │0,50   │ВК-0,4 │Принимается по  │Принимается по грузо-│</w:t>
      </w:r>
    </w:p>
    <w:p w:rsidR="00291861" w:rsidRDefault="00291861">
      <w:pPr>
        <w:pStyle w:val="ConsPlusCell"/>
        <w:jc w:val="both"/>
      </w:pPr>
      <w:r>
        <w:t>│2СК-0,63 │0,63   │ВК-0,5 │грузоподъемности│подъемности ветви    │</w:t>
      </w:r>
    </w:p>
    <w:p w:rsidR="00291861" w:rsidRDefault="00291861">
      <w:pPr>
        <w:pStyle w:val="ConsPlusCell"/>
        <w:jc w:val="both"/>
      </w:pPr>
      <w:r>
        <w:t>│2СК-0,8  │0,80   │ВК-0,63│стропа          │                     │</w:t>
      </w:r>
    </w:p>
    <w:p w:rsidR="00291861" w:rsidRDefault="00291861">
      <w:pPr>
        <w:pStyle w:val="ConsPlusCell"/>
        <w:jc w:val="both"/>
      </w:pPr>
      <w:r>
        <w:t>│2СК-1,0  │1,00   │ВК-0,8 │                │                     │</w:t>
      </w:r>
    </w:p>
    <w:p w:rsidR="00291861" w:rsidRDefault="00291861">
      <w:pPr>
        <w:pStyle w:val="ConsPlusCell"/>
        <w:jc w:val="both"/>
      </w:pPr>
      <w:r>
        <w:t>│2СК-1,6  │1,60   │ВК-1,25│                │                     │</w:t>
      </w:r>
    </w:p>
    <w:p w:rsidR="00291861" w:rsidRDefault="00291861">
      <w:pPr>
        <w:pStyle w:val="ConsPlusCell"/>
        <w:jc w:val="both"/>
      </w:pPr>
      <w:r>
        <w:t>│2СК-2,0  │2,00   │ВК-1,6 │                │                     │</w:t>
      </w:r>
    </w:p>
    <w:p w:rsidR="00291861" w:rsidRDefault="00291861">
      <w:pPr>
        <w:pStyle w:val="ConsPlusCell"/>
        <w:jc w:val="both"/>
      </w:pPr>
      <w:r>
        <w:t>│2СК-3,2  │3,20   │ВК-2,5 │                │                     │</w:t>
      </w:r>
    </w:p>
    <w:p w:rsidR="00291861" w:rsidRDefault="00291861">
      <w:pPr>
        <w:pStyle w:val="ConsPlusCell"/>
        <w:jc w:val="both"/>
      </w:pPr>
      <w:r>
        <w:t>│2СК-5,0  │5,00   │ВК-4,0 │                │                     │</w:t>
      </w:r>
    </w:p>
    <w:p w:rsidR="00291861" w:rsidRDefault="00291861">
      <w:pPr>
        <w:pStyle w:val="ConsPlusCell"/>
        <w:jc w:val="both"/>
      </w:pPr>
      <w:r>
        <w:t>│2СК-6,3  │6,30   │ВК-5,0 │                │                     │</w:t>
      </w:r>
    </w:p>
    <w:p w:rsidR="00291861" w:rsidRDefault="00291861">
      <w:pPr>
        <w:pStyle w:val="ConsPlusCell"/>
        <w:jc w:val="both"/>
      </w:pPr>
      <w:r>
        <w:t>│2СК-8,0  │8,00   │ВК-6,3 │                │                     │</w:t>
      </w:r>
    </w:p>
    <w:p w:rsidR="00291861" w:rsidRDefault="00291861">
      <w:pPr>
        <w:pStyle w:val="ConsPlusCell"/>
        <w:jc w:val="both"/>
      </w:pPr>
      <w:r>
        <w:t>│2СК-10,0 │10,00  │ВК-8,0 │                │                     │</w:t>
      </w:r>
    </w:p>
    <w:p w:rsidR="00291861" w:rsidRDefault="00291861">
      <w:pPr>
        <w:pStyle w:val="ConsPlusCell"/>
        <w:jc w:val="both"/>
      </w:pPr>
      <w:r>
        <w:t>│2СК-12,5 │12,50  │ВК-10,0│                │                     │</w:t>
      </w:r>
    </w:p>
    <w:p w:rsidR="00291861" w:rsidRDefault="00291861">
      <w:pPr>
        <w:pStyle w:val="ConsPlusCell"/>
        <w:jc w:val="both"/>
      </w:pPr>
      <w:r>
        <w:t>│2СК-16,0 │16,00  │ВК-12,5│                │                     │</w:t>
      </w:r>
    </w:p>
    <w:p w:rsidR="00291861" w:rsidRDefault="00291861">
      <w:pPr>
        <w:pStyle w:val="ConsPlusCell"/>
        <w:jc w:val="both"/>
      </w:pPr>
      <w:r>
        <w:t>│2СК-20,0 │20,00  │ВК-20,0│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П.1.33</w:t>
      </w:r>
    </w:p>
    <w:p w:rsidR="00291861" w:rsidRDefault="00291861">
      <w:pPr>
        <w:pStyle w:val="ConsPlusNormal"/>
        <w:ind w:firstLine="540"/>
        <w:jc w:val="both"/>
      </w:pPr>
    </w:p>
    <w:p w:rsidR="00291861" w:rsidRDefault="00291861">
      <w:pPr>
        <w:pStyle w:val="ConsPlusNormal"/>
        <w:jc w:val="center"/>
      </w:pPr>
      <w:bookmarkStart w:id="68" w:name="P1606"/>
      <w:bookmarkEnd w:id="68"/>
      <w:r>
        <w:t>КОНСТРУКТИВНЫЕ ЭЛЕМЕНТЫ</w:t>
      </w:r>
    </w:p>
    <w:p w:rsidR="00291861" w:rsidRDefault="00291861">
      <w:pPr>
        <w:pStyle w:val="ConsPlusNormal"/>
        <w:jc w:val="center"/>
      </w:pPr>
      <w:r>
        <w:t>ТРЕХВЕТВЕВОГО КАНАТНОГО СТРОПА (РАВНОМЕРНАЯ</w:t>
      </w:r>
    </w:p>
    <w:p w:rsidR="00291861" w:rsidRDefault="00291861">
      <w:pPr>
        <w:pStyle w:val="ConsPlusNormal"/>
        <w:jc w:val="center"/>
      </w:pPr>
      <w:r>
        <w:t>НАГРУЗКА НА ТРИ ВЕТВИ СТРОПА)</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│Обозначе-│Грузо-   │Поз. 1 │  Поз. 2 (Ов2)  │Поз. 3 (К1 или К2) │</w:t>
      </w:r>
    </w:p>
    <w:p w:rsidR="00291861" w:rsidRDefault="00291861">
      <w:pPr>
        <w:pStyle w:val="ConsPlusCell"/>
        <w:jc w:val="both"/>
      </w:pPr>
      <w:r>
        <w:t>│ние      │подъем-  │       │                │                   │</w:t>
      </w:r>
    </w:p>
    <w:p w:rsidR="00291861" w:rsidRDefault="00291861">
      <w:pPr>
        <w:pStyle w:val="ConsPlusCell"/>
        <w:jc w:val="both"/>
      </w:pPr>
      <w:r>
        <w:t>│стропа   │ность    │       │                │                   │</w:t>
      </w:r>
    </w:p>
    <w:p w:rsidR="00291861" w:rsidRDefault="00291861">
      <w:pPr>
        <w:pStyle w:val="ConsPlusCell"/>
        <w:jc w:val="both"/>
      </w:pPr>
      <w:r>
        <w:t>│         │стропа, т│       │                │                   │</w:t>
      </w:r>
    </w:p>
    <w:p w:rsidR="00291861" w:rsidRDefault="00291861">
      <w:pPr>
        <w:pStyle w:val="ConsPlusCell"/>
        <w:jc w:val="both"/>
      </w:pPr>
      <w:r>
        <w:t>├─────────┼─────────┼───────┼────────────────┼───────────────────┤</w:t>
      </w:r>
    </w:p>
    <w:p w:rsidR="00291861" w:rsidRDefault="00291861">
      <w:pPr>
        <w:pStyle w:val="ConsPlusCell"/>
        <w:jc w:val="both"/>
      </w:pPr>
      <w:r>
        <w:t>│3СК-0,63 │0,63     │ВК-0,32│Принимается по  │Принимается по гру-│</w:t>
      </w:r>
    </w:p>
    <w:p w:rsidR="00291861" w:rsidRDefault="00291861">
      <w:pPr>
        <w:pStyle w:val="ConsPlusCell"/>
        <w:jc w:val="both"/>
      </w:pPr>
      <w:r>
        <w:t>│3СК-0,8  │0,80     │ВК-0,4 │грузоподъемности│зоподъемности ветви│</w:t>
      </w:r>
    </w:p>
    <w:p w:rsidR="00291861" w:rsidRDefault="00291861">
      <w:pPr>
        <w:pStyle w:val="ConsPlusCell"/>
        <w:jc w:val="both"/>
      </w:pPr>
      <w:r>
        <w:t>│3СК-1,0  │1,00     │ВК-0,5 │стропа          │                   │</w:t>
      </w:r>
    </w:p>
    <w:p w:rsidR="00291861" w:rsidRDefault="00291861">
      <w:pPr>
        <w:pStyle w:val="ConsPlusCell"/>
        <w:jc w:val="both"/>
      </w:pPr>
      <w:r>
        <w:t>│3СК-1,6  │1,60     │ВК-0,8 │                │                   │</w:t>
      </w:r>
    </w:p>
    <w:p w:rsidR="00291861" w:rsidRDefault="00291861">
      <w:pPr>
        <w:pStyle w:val="ConsPlusCell"/>
        <w:jc w:val="both"/>
      </w:pPr>
      <w:r>
        <w:t>│3СК-2,0  │2,00     │ВК-1,0 │                │                   │</w:t>
      </w:r>
    </w:p>
    <w:p w:rsidR="00291861" w:rsidRDefault="00291861">
      <w:pPr>
        <w:pStyle w:val="ConsPlusCell"/>
        <w:jc w:val="both"/>
      </w:pPr>
      <w:r>
        <w:t>│3СК-3,2  │3,20     │ВК-1,6 │                │                   │</w:t>
      </w:r>
    </w:p>
    <w:p w:rsidR="00291861" w:rsidRDefault="00291861">
      <w:pPr>
        <w:pStyle w:val="ConsPlusCell"/>
        <w:jc w:val="both"/>
      </w:pPr>
      <w:r>
        <w:t>│3СК-5,0  │5,00     │ВК-2,5 │                │                   │</w:t>
      </w:r>
    </w:p>
    <w:p w:rsidR="00291861" w:rsidRDefault="00291861">
      <w:pPr>
        <w:pStyle w:val="ConsPlusCell"/>
        <w:jc w:val="both"/>
      </w:pPr>
      <w:r>
        <w:t>│3СК-6,3  │6,30     │ВК-3,2 │                │                   │</w:t>
      </w:r>
    </w:p>
    <w:p w:rsidR="00291861" w:rsidRDefault="00291861">
      <w:pPr>
        <w:pStyle w:val="ConsPlusCell"/>
        <w:jc w:val="both"/>
      </w:pPr>
      <w:r>
        <w:t>│3СК-8,0  │8,00     │ВК-4,0 │                │                   │</w:t>
      </w:r>
    </w:p>
    <w:p w:rsidR="00291861" w:rsidRDefault="00291861">
      <w:pPr>
        <w:pStyle w:val="ConsPlusCell"/>
        <w:jc w:val="both"/>
      </w:pPr>
      <w:r>
        <w:t>│3СК-10,0 │10,00    │ВК-5,0 │                │                   │</w:t>
      </w:r>
    </w:p>
    <w:p w:rsidR="00291861" w:rsidRDefault="00291861">
      <w:pPr>
        <w:pStyle w:val="ConsPlusCell"/>
        <w:jc w:val="both"/>
      </w:pPr>
      <w:r>
        <w:t>│3СК-12,5 │12,50    │ВК-6,3 │                │                   │</w:t>
      </w:r>
    </w:p>
    <w:p w:rsidR="00291861" w:rsidRDefault="00291861">
      <w:pPr>
        <w:pStyle w:val="ConsPlusCell"/>
        <w:jc w:val="both"/>
      </w:pPr>
      <w:r>
        <w:t>│3СК-16,0 │16,00    │ВК-8,0 │                │                   │</w:t>
      </w:r>
    </w:p>
    <w:p w:rsidR="00291861" w:rsidRDefault="00291861">
      <w:pPr>
        <w:pStyle w:val="ConsPlusCell"/>
        <w:jc w:val="both"/>
      </w:pPr>
      <w:r>
        <w:t>│3СК-20,0 │20,00    │ВК-10,0│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П.1.34</w:t>
      </w:r>
    </w:p>
    <w:p w:rsidR="00291861" w:rsidRDefault="00291861">
      <w:pPr>
        <w:pStyle w:val="ConsPlusNormal"/>
        <w:ind w:firstLine="540"/>
        <w:jc w:val="both"/>
      </w:pPr>
    </w:p>
    <w:p w:rsidR="00291861" w:rsidRDefault="00291861">
      <w:pPr>
        <w:pStyle w:val="ConsPlusNormal"/>
        <w:jc w:val="center"/>
      </w:pPr>
      <w:bookmarkStart w:id="69" w:name="P1633"/>
      <w:bookmarkEnd w:id="69"/>
      <w:r>
        <w:t>КОНСТРУКТИВНЫЕ ЭЛЕМЕНТЫ</w:t>
      </w:r>
    </w:p>
    <w:p w:rsidR="00291861" w:rsidRDefault="00291861">
      <w:pPr>
        <w:pStyle w:val="ConsPlusNormal"/>
        <w:jc w:val="center"/>
      </w:pPr>
      <w:r>
        <w:t>ТРЕХВЕТВЕВОГО КАНАТНОГО СТРОПА (НАГРУЗКА НА ДВЕ</w:t>
      </w:r>
    </w:p>
    <w:p w:rsidR="00291861" w:rsidRDefault="00291861">
      <w:pPr>
        <w:pStyle w:val="ConsPlusNormal"/>
        <w:jc w:val="center"/>
      </w:pPr>
      <w:r>
        <w:t>ВЕТВИ С МАКСИМАЛЬНЫМ УГЛОМ МЕЖДУ НИМИ 45°)</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│Обозначение│Грузо- │Поз. 1 │  Поз. 2 (Ов2)  │Поз. 3 (К1 или К2) │</w:t>
      </w:r>
    </w:p>
    <w:p w:rsidR="00291861" w:rsidRDefault="00291861">
      <w:pPr>
        <w:pStyle w:val="ConsPlusCell"/>
        <w:jc w:val="both"/>
      </w:pPr>
      <w:r>
        <w:t>│  стропа   │подъем-│       │                │                   │</w:t>
      </w:r>
    </w:p>
    <w:p w:rsidR="00291861" w:rsidRDefault="00291861">
      <w:pPr>
        <w:pStyle w:val="ConsPlusCell"/>
        <w:jc w:val="both"/>
      </w:pPr>
      <w:r>
        <w:t>│           │ность  │       │                │                   │</w:t>
      </w:r>
    </w:p>
    <w:p w:rsidR="00291861" w:rsidRDefault="00291861">
      <w:pPr>
        <w:pStyle w:val="ConsPlusCell"/>
        <w:jc w:val="both"/>
      </w:pPr>
      <w:r>
        <w:t>│           │стропа,│       │                │                   │</w:t>
      </w:r>
    </w:p>
    <w:p w:rsidR="00291861" w:rsidRDefault="00291861">
      <w:pPr>
        <w:pStyle w:val="ConsPlusCell"/>
        <w:jc w:val="both"/>
      </w:pPr>
      <w:r>
        <w:t>│           │т      │       │                │                   │</w:t>
      </w:r>
    </w:p>
    <w:p w:rsidR="00291861" w:rsidRDefault="00291861">
      <w:pPr>
        <w:pStyle w:val="ConsPlusCell"/>
        <w:jc w:val="both"/>
      </w:pPr>
      <w:r>
        <w:t>├───────────┼───────┼───────┼────────────────┼───────────────────┤</w:t>
      </w:r>
    </w:p>
    <w:p w:rsidR="00291861" w:rsidRDefault="00291861">
      <w:pPr>
        <w:pStyle w:val="ConsPlusCell"/>
        <w:jc w:val="both"/>
      </w:pPr>
      <w:r>
        <w:t>│3СК-0,63А  │0,63   │ВК-0,5 │Принимается по  │Принимается по гру-│</w:t>
      </w:r>
    </w:p>
    <w:p w:rsidR="00291861" w:rsidRDefault="00291861">
      <w:pPr>
        <w:pStyle w:val="ConsPlusCell"/>
        <w:jc w:val="both"/>
      </w:pPr>
      <w:r>
        <w:t>│3СК-0,8А   │0,80   │ВК-0,63│грузоподъемности│зоподъемности ветви│</w:t>
      </w:r>
    </w:p>
    <w:p w:rsidR="00291861" w:rsidRDefault="00291861">
      <w:pPr>
        <w:pStyle w:val="ConsPlusCell"/>
        <w:jc w:val="both"/>
      </w:pPr>
      <w:r>
        <w:t>│3СК-1,0А   │1,00   │ВК-0,8 │стропа          │                   │</w:t>
      </w:r>
    </w:p>
    <w:p w:rsidR="00291861" w:rsidRDefault="00291861">
      <w:pPr>
        <w:pStyle w:val="ConsPlusCell"/>
        <w:jc w:val="both"/>
      </w:pPr>
      <w:r>
        <w:t>│3СК-1,6А   │1,60   │ВК-1,25│                │                   │</w:t>
      </w:r>
    </w:p>
    <w:p w:rsidR="00291861" w:rsidRDefault="00291861">
      <w:pPr>
        <w:pStyle w:val="ConsPlusCell"/>
        <w:jc w:val="both"/>
      </w:pPr>
      <w:r>
        <w:lastRenderedPageBreak/>
        <w:t>│3СК-2,0А   │2,00   │ВК-1,6 │                │                   │</w:t>
      </w:r>
    </w:p>
    <w:p w:rsidR="00291861" w:rsidRDefault="00291861">
      <w:pPr>
        <w:pStyle w:val="ConsPlusCell"/>
        <w:jc w:val="both"/>
      </w:pPr>
      <w:r>
        <w:t>│3СК-3,2А   │3,20   │ВК-2,5 │                │                   │</w:t>
      </w:r>
    </w:p>
    <w:p w:rsidR="00291861" w:rsidRDefault="00291861">
      <w:pPr>
        <w:pStyle w:val="ConsPlusCell"/>
        <w:jc w:val="both"/>
      </w:pPr>
      <w:r>
        <w:t>│3СК-5,0А   │5,00   │ВК-4,0 │                │                   │</w:t>
      </w:r>
    </w:p>
    <w:p w:rsidR="00291861" w:rsidRDefault="00291861">
      <w:pPr>
        <w:pStyle w:val="ConsPlusCell"/>
        <w:jc w:val="both"/>
      </w:pPr>
      <w:r>
        <w:t>│3СК-6,3А   │6,30   │ВК-5,0 │                │                   │</w:t>
      </w:r>
    </w:p>
    <w:p w:rsidR="00291861" w:rsidRDefault="00291861">
      <w:pPr>
        <w:pStyle w:val="ConsPlusCell"/>
        <w:jc w:val="both"/>
      </w:pPr>
      <w:r>
        <w:t>│3СК-8,0А   │8,00   │ВК-6,3 │                │                   │</w:t>
      </w:r>
    </w:p>
    <w:p w:rsidR="00291861" w:rsidRDefault="00291861">
      <w:pPr>
        <w:pStyle w:val="ConsPlusCell"/>
        <w:jc w:val="both"/>
      </w:pPr>
      <w:r>
        <w:t>│3СК-10,0А  │10,00  │ВК-8,0 │                │                   │</w:t>
      </w:r>
    </w:p>
    <w:p w:rsidR="00291861" w:rsidRDefault="00291861">
      <w:pPr>
        <w:pStyle w:val="ConsPlusCell"/>
        <w:jc w:val="both"/>
      </w:pPr>
      <w:r>
        <w:t>│3СК-12,5А  │12,50  │ВК-10,0│                │                   │</w:t>
      </w:r>
    </w:p>
    <w:p w:rsidR="00291861" w:rsidRDefault="00291861">
      <w:pPr>
        <w:pStyle w:val="ConsPlusCell"/>
        <w:jc w:val="both"/>
      </w:pPr>
      <w:r>
        <w:t>│3СК-16,0А  │16,00  │ВК-12,5│                │                   │</w:t>
      </w:r>
    </w:p>
    <w:p w:rsidR="00291861" w:rsidRDefault="00291861">
      <w:pPr>
        <w:pStyle w:val="ConsPlusCell"/>
        <w:jc w:val="both"/>
      </w:pPr>
      <w:r>
        <w:t>│3СК-20,0А  │20,00  │ВК-16,0│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П.1.35</w:t>
      </w:r>
    </w:p>
    <w:p w:rsidR="00291861" w:rsidRDefault="00291861">
      <w:pPr>
        <w:pStyle w:val="ConsPlusNormal"/>
        <w:ind w:firstLine="540"/>
        <w:jc w:val="both"/>
      </w:pPr>
    </w:p>
    <w:p w:rsidR="00291861" w:rsidRDefault="00291861">
      <w:pPr>
        <w:pStyle w:val="ConsPlusNormal"/>
        <w:jc w:val="center"/>
      </w:pPr>
      <w:bookmarkStart w:id="70" w:name="P1661"/>
      <w:bookmarkEnd w:id="70"/>
      <w:r>
        <w:t>КОНСТРУКТИВНЫЕ ЭЛЕМЕНТЫ</w:t>
      </w:r>
    </w:p>
    <w:p w:rsidR="00291861" w:rsidRDefault="00291861">
      <w:pPr>
        <w:pStyle w:val="ConsPlusNormal"/>
        <w:jc w:val="center"/>
      </w:pPr>
      <w:r>
        <w:t>ЧЕТЫРЕХВЕТВЕВОГО КАНАТНОГО СТРОПА (РАВНОМЕРНАЯ</w:t>
      </w:r>
    </w:p>
    <w:p w:rsidR="00291861" w:rsidRDefault="00291861">
      <w:pPr>
        <w:pStyle w:val="ConsPlusNormal"/>
        <w:jc w:val="center"/>
      </w:pPr>
      <w:r>
        <w:t>НАГРУЗКА НА ЧЕТЫРЕ ВЕТВИ)</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│Обозначение│Грузо-   │Поз. 1 │Поз. 2 (Т, Рт1) │ Поз. 3 (К1 или  │</w:t>
      </w:r>
    </w:p>
    <w:p w:rsidR="00291861" w:rsidRDefault="00291861">
      <w:pPr>
        <w:pStyle w:val="ConsPlusCell"/>
        <w:jc w:val="both"/>
      </w:pPr>
      <w:r>
        <w:t>│  стропа   │подъем-  │       │                │       К2)       │</w:t>
      </w:r>
    </w:p>
    <w:p w:rsidR="00291861" w:rsidRDefault="00291861">
      <w:pPr>
        <w:pStyle w:val="ConsPlusCell"/>
        <w:jc w:val="both"/>
      </w:pPr>
      <w:r>
        <w:t>│           │ность    │       │                │                 │</w:t>
      </w:r>
    </w:p>
    <w:p w:rsidR="00291861" w:rsidRDefault="00291861">
      <w:pPr>
        <w:pStyle w:val="ConsPlusCell"/>
        <w:jc w:val="both"/>
      </w:pPr>
      <w:r>
        <w:t>│           │стропа, т│       │                │                 │</w:t>
      </w:r>
    </w:p>
    <w:p w:rsidR="00291861" w:rsidRDefault="00291861">
      <w:pPr>
        <w:pStyle w:val="ConsPlusCell"/>
        <w:jc w:val="both"/>
      </w:pPr>
      <w:r>
        <w:t>├───────────┼─────────┼───────┼────────────────┼─────────────────┤</w:t>
      </w:r>
    </w:p>
    <w:p w:rsidR="00291861" w:rsidRDefault="00291861">
      <w:pPr>
        <w:pStyle w:val="ConsPlusCell"/>
        <w:jc w:val="both"/>
      </w:pPr>
      <w:r>
        <w:t>│4СК-0,63   │0,63     │ВК-0,32│Выбирается по   │Выбирается по    │</w:t>
      </w:r>
    </w:p>
    <w:p w:rsidR="00291861" w:rsidRDefault="00291861">
      <w:pPr>
        <w:pStyle w:val="ConsPlusCell"/>
        <w:jc w:val="both"/>
      </w:pPr>
      <w:r>
        <w:t>│4СК-0,8    │0,80     │ВК-0,32│грузоподъемности│грузоподъемности │</w:t>
      </w:r>
    </w:p>
    <w:p w:rsidR="00291861" w:rsidRDefault="00291861">
      <w:pPr>
        <w:pStyle w:val="ConsPlusCell"/>
        <w:jc w:val="both"/>
      </w:pPr>
      <w:r>
        <w:t>│4СК-1,0    │1,00     │ВК-0,4 │стропа          │ветви            │</w:t>
      </w:r>
    </w:p>
    <w:p w:rsidR="00291861" w:rsidRDefault="00291861">
      <w:pPr>
        <w:pStyle w:val="ConsPlusCell"/>
        <w:jc w:val="both"/>
      </w:pPr>
      <w:r>
        <w:t>│4СК-2,0    │2,00     │ВК-0,8 │                │                 │</w:t>
      </w:r>
    </w:p>
    <w:p w:rsidR="00291861" w:rsidRDefault="00291861">
      <w:pPr>
        <w:pStyle w:val="ConsPlusCell"/>
        <w:jc w:val="both"/>
      </w:pPr>
      <w:r>
        <w:t>│4СК-3,2    │3,20     │ВК-1,25│                │                 │</w:t>
      </w:r>
    </w:p>
    <w:p w:rsidR="00291861" w:rsidRDefault="00291861">
      <w:pPr>
        <w:pStyle w:val="ConsPlusCell"/>
        <w:jc w:val="both"/>
      </w:pPr>
      <w:r>
        <w:t>│4СК-5,0    │5,00     │ВК-1,6 │                │                 │</w:t>
      </w:r>
    </w:p>
    <w:p w:rsidR="00291861" w:rsidRDefault="00291861">
      <w:pPr>
        <w:pStyle w:val="ConsPlusCell"/>
        <w:jc w:val="both"/>
      </w:pPr>
      <w:r>
        <w:t>│4СК-6,3    │6,30     │ВК-2,5 │                │                 │</w:t>
      </w:r>
    </w:p>
    <w:p w:rsidR="00291861" w:rsidRDefault="00291861">
      <w:pPr>
        <w:pStyle w:val="ConsPlusCell"/>
        <w:jc w:val="both"/>
      </w:pPr>
      <w:r>
        <w:t>│4СК-8,0    │8,00     │ВК-3,2 │                │                 │</w:t>
      </w:r>
    </w:p>
    <w:p w:rsidR="00291861" w:rsidRDefault="00291861">
      <w:pPr>
        <w:pStyle w:val="ConsPlusCell"/>
        <w:jc w:val="both"/>
      </w:pPr>
      <w:r>
        <w:t>│4СК-12,5   │12,50    │ВК-5,0 │                │                 │</w:t>
      </w:r>
    </w:p>
    <w:p w:rsidR="00291861" w:rsidRDefault="00291861">
      <w:pPr>
        <w:pStyle w:val="ConsPlusCell"/>
        <w:jc w:val="both"/>
      </w:pPr>
      <w:r>
        <w:t>│4СК-16,0   │16,00    │ВК-6,3 │                │                 │</w:t>
      </w:r>
    </w:p>
    <w:p w:rsidR="00291861" w:rsidRDefault="00291861">
      <w:pPr>
        <w:pStyle w:val="ConsPlusCell"/>
        <w:jc w:val="both"/>
      </w:pPr>
      <w:r>
        <w:t>│4СК-20,0   │20,00    │ВК-8,0 │                │                 │</w:t>
      </w:r>
    </w:p>
    <w:p w:rsidR="00291861" w:rsidRDefault="00291861">
      <w:pPr>
        <w:pStyle w:val="ConsPlusCell"/>
        <w:jc w:val="both"/>
      </w:pPr>
      <w:r>
        <w:t>│4СК-25,0   │25,00    │ВК-10,0│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П.1.36</w:t>
      </w:r>
    </w:p>
    <w:p w:rsidR="00291861" w:rsidRDefault="00291861">
      <w:pPr>
        <w:pStyle w:val="ConsPlusNormal"/>
        <w:ind w:firstLine="540"/>
        <w:jc w:val="both"/>
      </w:pPr>
    </w:p>
    <w:p w:rsidR="00291861" w:rsidRDefault="00291861">
      <w:pPr>
        <w:pStyle w:val="ConsPlusNormal"/>
        <w:jc w:val="center"/>
      </w:pPr>
      <w:bookmarkStart w:id="71" w:name="P1687"/>
      <w:bookmarkEnd w:id="71"/>
      <w:r>
        <w:t>КОНСТРУКТИВНЫЕ ЭЛЕМЕНТЫ</w:t>
      </w:r>
    </w:p>
    <w:p w:rsidR="00291861" w:rsidRDefault="00291861">
      <w:pPr>
        <w:pStyle w:val="ConsPlusNormal"/>
        <w:jc w:val="center"/>
      </w:pPr>
      <w:r>
        <w:t>ЧЕТЫРЕХВЕТВЕВОГО КАНАТНОГО СТРОПА (НАГРУЗКА НА ДВЕ</w:t>
      </w:r>
    </w:p>
    <w:p w:rsidR="00291861" w:rsidRDefault="00291861">
      <w:pPr>
        <w:pStyle w:val="ConsPlusNormal"/>
        <w:jc w:val="center"/>
      </w:pPr>
      <w:r>
        <w:t>ВЕТВИ С МАКСИМАЛЬНЫМ УГЛОМ МЕЖДУ НИМИ 45°)</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│Обозначение│Грузо-   │Поз. 1 │Поз. 2 (Т, Рт1) │ Поз. 3 (К1 или  │</w:t>
      </w:r>
    </w:p>
    <w:p w:rsidR="00291861" w:rsidRDefault="00291861">
      <w:pPr>
        <w:pStyle w:val="ConsPlusCell"/>
        <w:jc w:val="both"/>
      </w:pPr>
      <w:r>
        <w:t>│  стропа   │подъем-  │       │                │       К2)       │</w:t>
      </w:r>
    </w:p>
    <w:p w:rsidR="00291861" w:rsidRDefault="00291861">
      <w:pPr>
        <w:pStyle w:val="ConsPlusCell"/>
        <w:jc w:val="both"/>
      </w:pPr>
      <w:r>
        <w:t>│           │ность    │       │                │                 │</w:t>
      </w:r>
    </w:p>
    <w:p w:rsidR="00291861" w:rsidRDefault="00291861">
      <w:pPr>
        <w:pStyle w:val="ConsPlusCell"/>
        <w:jc w:val="both"/>
      </w:pPr>
      <w:r>
        <w:t>│           │стропа, т│       │                │                 │</w:t>
      </w:r>
    </w:p>
    <w:p w:rsidR="00291861" w:rsidRDefault="00291861">
      <w:pPr>
        <w:pStyle w:val="ConsPlusCell"/>
        <w:jc w:val="both"/>
      </w:pPr>
      <w:r>
        <w:t>├───────────┼─────────┼───────┼────────────────┼─────────────────┤</w:t>
      </w:r>
    </w:p>
    <w:p w:rsidR="00291861" w:rsidRDefault="00291861">
      <w:pPr>
        <w:pStyle w:val="ConsPlusCell"/>
        <w:jc w:val="both"/>
      </w:pPr>
      <w:r>
        <w:t>│4СК-0,63А  │0,63     │ВК-0,5 │Выбирается по   │Выбирается по    │</w:t>
      </w:r>
    </w:p>
    <w:p w:rsidR="00291861" w:rsidRDefault="00291861">
      <w:pPr>
        <w:pStyle w:val="ConsPlusCell"/>
        <w:jc w:val="both"/>
      </w:pPr>
      <w:r>
        <w:t>│4СК-0,8А   │0,80     │ВК-0,63│грузоподъемности│грузоподъемности │</w:t>
      </w:r>
    </w:p>
    <w:p w:rsidR="00291861" w:rsidRDefault="00291861">
      <w:pPr>
        <w:pStyle w:val="ConsPlusCell"/>
        <w:jc w:val="both"/>
      </w:pPr>
      <w:r>
        <w:t>│4СК-1,0А   │1,00     │ВК-0,8 │стропа          │ветви            │</w:t>
      </w:r>
    </w:p>
    <w:p w:rsidR="00291861" w:rsidRDefault="00291861">
      <w:pPr>
        <w:pStyle w:val="ConsPlusCell"/>
        <w:jc w:val="both"/>
      </w:pPr>
      <w:r>
        <w:t>│4СК-2,0А   │2,00     │ВК-1,6 │                │                 │</w:t>
      </w:r>
    </w:p>
    <w:p w:rsidR="00291861" w:rsidRDefault="00291861">
      <w:pPr>
        <w:pStyle w:val="ConsPlusCell"/>
        <w:jc w:val="both"/>
      </w:pPr>
      <w:r>
        <w:t>│4СК-3,2А   │3,20     │ВК-2,5 │                │                 │</w:t>
      </w:r>
    </w:p>
    <w:p w:rsidR="00291861" w:rsidRDefault="00291861">
      <w:pPr>
        <w:pStyle w:val="ConsPlusCell"/>
        <w:jc w:val="both"/>
      </w:pPr>
      <w:r>
        <w:t>│4СК-5,0А   │5,00     │ВК-4,0 │                │                 │</w:t>
      </w:r>
    </w:p>
    <w:p w:rsidR="00291861" w:rsidRDefault="00291861">
      <w:pPr>
        <w:pStyle w:val="ConsPlusCell"/>
        <w:jc w:val="both"/>
      </w:pPr>
      <w:r>
        <w:t>│4СК-6,3А   │6,30     │ВК-5,0 │                │                 │</w:t>
      </w:r>
    </w:p>
    <w:p w:rsidR="00291861" w:rsidRDefault="00291861">
      <w:pPr>
        <w:pStyle w:val="ConsPlusCell"/>
        <w:jc w:val="both"/>
      </w:pPr>
      <w:r>
        <w:t>│4СК-8,0А   │8,00     │ВК-6,3 │                │                 │</w:t>
      </w:r>
    </w:p>
    <w:p w:rsidR="00291861" w:rsidRDefault="00291861">
      <w:pPr>
        <w:pStyle w:val="ConsPlusCell"/>
        <w:jc w:val="both"/>
      </w:pPr>
      <w:r>
        <w:t>│4СК-12,5А  │12,50    │ВК-10,0│                │                 │</w:t>
      </w:r>
    </w:p>
    <w:p w:rsidR="00291861" w:rsidRDefault="00291861">
      <w:pPr>
        <w:pStyle w:val="ConsPlusCell"/>
        <w:jc w:val="both"/>
      </w:pPr>
      <w:r>
        <w:t>│4СК-16,0А  │16,00    │ВК-12,5│                │                 │</w:t>
      </w:r>
    </w:p>
    <w:p w:rsidR="00291861" w:rsidRDefault="00291861">
      <w:pPr>
        <w:pStyle w:val="ConsPlusCell"/>
        <w:jc w:val="both"/>
      </w:pPr>
      <w:r>
        <w:t>│4СК-20,0А  │20,00    │ВК-16,0│                │                 │</w:t>
      </w:r>
    </w:p>
    <w:p w:rsidR="00291861" w:rsidRDefault="00291861">
      <w:pPr>
        <w:pStyle w:val="ConsPlusCell"/>
        <w:jc w:val="both"/>
      </w:pPr>
      <w:r>
        <w:t>│4СК-25,0А  │25,00    │ВК-20,0│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П.1.37</w:t>
      </w:r>
    </w:p>
    <w:p w:rsidR="00291861" w:rsidRDefault="00291861">
      <w:pPr>
        <w:pStyle w:val="ConsPlusNormal"/>
        <w:ind w:firstLine="540"/>
        <w:jc w:val="both"/>
      </w:pPr>
    </w:p>
    <w:p w:rsidR="00291861" w:rsidRDefault="00291861">
      <w:pPr>
        <w:pStyle w:val="ConsPlusNormal"/>
        <w:jc w:val="center"/>
      </w:pPr>
      <w:bookmarkStart w:id="72" w:name="P1713"/>
      <w:bookmarkEnd w:id="72"/>
      <w:r>
        <w:t>ОСНОВНЫЕ ПАРАМЕТРЫ И РАЗМЕРЫ СТРОПА</w:t>
      </w:r>
    </w:p>
    <w:p w:rsidR="00291861" w:rsidRDefault="00291861">
      <w:pPr>
        <w:pStyle w:val="ConsPlusNormal"/>
        <w:jc w:val="center"/>
      </w:pPr>
      <w:r>
        <w:t>УНИВЕРСАЛЬНОГО, ИСПОЛНЕНИЕ 1</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56"/>
        <w:gridCol w:w="672"/>
        <w:gridCol w:w="768"/>
        <w:gridCol w:w="864"/>
        <w:gridCol w:w="864"/>
        <w:gridCol w:w="768"/>
        <w:gridCol w:w="480"/>
        <w:gridCol w:w="480"/>
        <w:gridCol w:w="576"/>
        <w:gridCol w:w="576"/>
        <w:gridCol w:w="576"/>
        <w:gridCol w:w="576"/>
        <w:gridCol w:w="672"/>
      </w:tblGrid>
      <w:tr w:rsidR="00291861">
        <w:trPr>
          <w:trHeight w:val="160"/>
        </w:trPr>
        <w:tc>
          <w:tcPr>
            <w:tcW w:w="1056" w:type="dxa"/>
            <w:vMerge w:val="restart"/>
          </w:tcPr>
          <w:p w:rsidR="00291861" w:rsidRDefault="00291861">
            <w:pPr>
              <w:pStyle w:val="ConsPlusNonformat"/>
              <w:jc w:val="both"/>
            </w:pPr>
            <w:r>
              <w:rPr>
                <w:sz w:val="16"/>
              </w:rPr>
              <w:t>Обозначе-</w:t>
            </w:r>
          </w:p>
          <w:p w:rsidR="00291861" w:rsidRDefault="00291861">
            <w:pPr>
              <w:pStyle w:val="ConsPlusNonformat"/>
              <w:jc w:val="both"/>
            </w:pPr>
            <w:r>
              <w:rPr>
                <w:sz w:val="16"/>
              </w:rPr>
              <w:t xml:space="preserve">ние      </w:t>
            </w:r>
          </w:p>
          <w:p w:rsidR="00291861" w:rsidRDefault="00291861">
            <w:pPr>
              <w:pStyle w:val="ConsPlusNonformat"/>
              <w:jc w:val="both"/>
            </w:pPr>
            <w:r>
              <w:rPr>
                <w:sz w:val="16"/>
              </w:rPr>
              <w:t xml:space="preserve">стропа   </w:t>
            </w:r>
          </w:p>
        </w:tc>
        <w:tc>
          <w:tcPr>
            <w:tcW w:w="1440" w:type="dxa"/>
            <w:gridSpan w:val="2"/>
            <w:vMerge w:val="restart"/>
          </w:tcPr>
          <w:p w:rsidR="00291861" w:rsidRDefault="00291861">
            <w:pPr>
              <w:pStyle w:val="ConsPlusNonformat"/>
              <w:jc w:val="both"/>
            </w:pPr>
            <w:r>
              <w:rPr>
                <w:sz w:val="16"/>
              </w:rPr>
              <w:t xml:space="preserve">Грузоподъ-  </w:t>
            </w:r>
          </w:p>
          <w:p w:rsidR="00291861" w:rsidRDefault="00291861">
            <w:pPr>
              <w:pStyle w:val="ConsPlusNonformat"/>
              <w:jc w:val="both"/>
            </w:pPr>
            <w:r>
              <w:rPr>
                <w:sz w:val="16"/>
              </w:rPr>
              <w:t xml:space="preserve">емность     </w:t>
            </w:r>
          </w:p>
          <w:p w:rsidR="00291861" w:rsidRDefault="00291861">
            <w:pPr>
              <w:pStyle w:val="ConsPlusNonformat"/>
              <w:jc w:val="both"/>
            </w:pPr>
            <w:r>
              <w:rPr>
                <w:sz w:val="16"/>
              </w:rPr>
              <w:t xml:space="preserve">стропа, т,  </w:t>
            </w:r>
          </w:p>
          <w:p w:rsidR="00291861" w:rsidRDefault="00291861">
            <w:pPr>
              <w:pStyle w:val="ConsPlusNonformat"/>
              <w:jc w:val="both"/>
            </w:pPr>
            <w:r>
              <w:rPr>
                <w:sz w:val="16"/>
              </w:rPr>
              <w:t xml:space="preserve">при угле    </w:t>
            </w:r>
          </w:p>
          <w:p w:rsidR="00291861" w:rsidRDefault="00291861">
            <w:pPr>
              <w:pStyle w:val="ConsPlusNonformat"/>
              <w:jc w:val="both"/>
            </w:pPr>
            <w:r>
              <w:rPr>
                <w:sz w:val="16"/>
              </w:rPr>
              <w:t xml:space="preserve">наклона к   </w:t>
            </w:r>
          </w:p>
          <w:p w:rsidR="00291861" w:rsidRDefault="00291861">
            <w:pPr>
              <w:pStyle w:val="ConsPlusNonformat"/>
              <w:jc w:val="both"/>
            </w:pPr>
            <w:r>
              <w:rPr>
                <w:sz w:val="16"/>
              </w:rPr>
              <w:t xml:space="preserve">вертикали   </w:t>
            </w:r>
          </w:p>
        </w:tc>
        <w:tc>
          <w:tcPr>
            <w:tcW w:w="864" w:type="dxa"/>
            <w:vMerge w:val="restart"/>
          </w:tcPr>
          <w:p w:rsidR="00291861" w:rsidRDefault="00291861">
            <w:pPr>
              <w:pStyle w:val="ConsPlusNonformat"/>
              <w:jc w:val="both"/>
            </w:pPr>
            <w:r>
              <w:rPr>
                <w:sz w:val="16"/>
              </w:rPr>
              <w:t xml:space="preserve">Допус- </w:t>
            </w:r>
          </w:p>
          <w:p w:rsidR="00291861" w:rsidRDefault="00291861">
            <w:pPr>
              <w:pStyle w:val="ConsPlusNonformat"/>
              <w:jc w:val="both"/>
            </w:pPr>
            <w:r>
              <w:rPr>
                <w:sz w:val="16"/>
              </w:rPr>
              <w:t xml:space="preserve">каемая </w:t>
            </w:r>
          </w:p>
          <w:p w:rsidR="00291861" w:rsidRDefault="00291861">
            <w:pPr>
              <w:pStyle w:val="ConsPlusNonformat"/>
              <w:jc w:val="both"/>
            </w:pPr>
            <w:r>
              <w:rPr>
                <w:sz w:val="16"/>
              </w:rPr>
              <w:t>нагруз-</w:t>
            </w:r>
          </w:p>
          <w:p w:rsidR="00291861" w:rsidRDefault="00291861">
            <w:pPr>
              <w:pStyle w:val="ConsPlusNonformat"/>
              <w:jc w:val="both"/>
            </w:pPr>
            <w:r>
              <w:rPr>
                <w:sz w:val="16"/>
              </w:rPr>
              <w:t xml:space="preserve">ка на  </w:t>
            </w:r>
          </w:p>
          <w:p w:rsidR="00291861" w:rsidRDefault="00291861">
            <w:pPr>
              <w:pStyle w:val="ConsPlusNonformat"/>
              <w:jc w:val="both"/>
            </w:pPr>
            <w:r>
              <w:rPr>
                <w:sz w:val="16"/>
              </w:rPr>
              <w:t xml:space="preserve">ветвь  </w:t>
            </w:r>
          </w:p>
        </w:tc>
        <w:tc>
          <w:tcPr>
            <w:tcW w:w="864" w:type="dxa"/>
            <w:vMerge w:val="restart"/>
          </w:tcPr>
          <w:p w:rsidR="00291861" w:rsidRDefault="00291861">
            <w:pPr>
              <w:pStyle w:val="ConsPlusNonformat"/>
              <w:jc w:val="both"/>
            </w:pPr>
            <w:r>
              <w:rPr>
                <w:sz w:val="16"/>
              </w:rPr>
              <w:t>Расчет-</w:t>
            </w:r>
          </w:p>
          <w:p w:rsidR="00291861" w:rsidRDefault="00291861">
            <w:pPr>
              <w:pStyle w:val="ConsPlusNonformat"/>
              <w:jc w:val="both"/>
            </w:pPr>
            <w:r>
              <w:rPr>
                <w:sz w:val="16"/>
              </w:rPr>
              <w:t xml:space="preserve">ное    </w:t>
            </w:r>
          </w:p>
          <w:p w:rsidR="00291861" w:rsidRDefault="00291861">
            <w:pPr>
              <w:pStyle w:val="ConsPlusNonformat"/>
              <w:jc w:val="both"/>
            </w:pPr>
            <w:r>
              <w:rPr>
                <w:sz w:val="16"/>
              </w:rPr>
              <w:t>разрыв-</w:t>
            </w:r>
          </w:p>
          <w:p w:rsidR="00291861" w:rsidRDefault="00291861">
            <w:pPr>
              <w:pStyle w:val="ConsPlusNonformat"/>
              <w:jc w:val="both"/>
            </w:pPr>
            <w:r>
              <w:rPr>
                <w:sz w:val="16"/>
              </w:rPr>
              <w:t xml:space="preserve">ное    </w:t>
            </w:r>
          </w:p>
          <w:p w:rsidR="00291861" w:rsidRDefault="00291861">
            <w:pPr>
              <w:pStyle w:val="ConsPlusNonformat"/>
              <w:jc w:val="both"/>
            </w:pPr>
            <w:r>
              <w:rPr>
                <w:sz w:val="16"/>
              </w:rPr>
              <w:t xml:space="preserve">усилие </w:t>
            </w:r>
          </w:p>
          <w:p w:rsidR="00291861" w:rsidRDefault="00291861">
            <w:pPr>
              <w:pStyle w:val="ConsPlusNonformat"/>
              <w:jc w:val="both"/>
            </w:pPr>
            <w:r>
              <w:rPr>
                <w:sz w:val="16"/>
              </w:rPr>
              <w:t xml:space="preserve">ветви  </w:t>
            </w:r>
          </w:p>
          <w:p w:rsidR="00291861" w:rsidRDefault="00291861">
            <w:pPr>
              <w:pStyle w:val="ConsPlusNonformat"/>
              <w:jc w:val="both"/>
            </w:pPr>
            <w:r>
              <w:rPr>
                <w:sz w:val="16"/>
              </w:rPr>
              <w:t xml:space="preserve">каната </w:t>
            </w:r>
          </w:p>
        </w:tc>
        <w:tc>
          <w:tcPr>
            <w:tcW w:w="1728" w:type="dxa"/>
            <w:gridSpan w:val="3"/>
          </w:tcPr>
          <w:p w:rsidR="00291861" w:rsidRDefault="00291861">
            <w:pPr>
              <w:pStyle w:val="ConsPlusNonformat"/>
              <w:jc w:val="both"/>
            </w:pPr>
            <w:r>
              <w:rPr>
                <w:sz w:val="16"/>
              </w:rPr>
              <w:t xml:space="preserve"> Размеры, мм  </w:t>
            </w:r>
          </w:p>
        </w:tc>
        <w:tc>
          <w:tcPr>
            <w:tcW w:w="2976" w:type="dxa"/>
            <w:gridSpan w:val="5"/>
            <w:vMerge w:val="restart"/>
          </w:tcPr>
          <w:p w:rsidR="00291861" w:rsidRDefault="00291861">
            <w:pPr>
              <w:pStyle w:val="ConsPlusNonformat"/>
              <w:jc w:val="both"/>
            </w:pPr>
            <w:r>
              <w:rPr>
                <w:sz w:val="16"/>
              </w:rPr>
              <w:t xml:space="preserve">Диаметр канатов маркиро- </w:t>
            </w:r>
          </w:p>
          <w:p w:rsidR="00291861" w:rsidRDefault="00291861">
            <w:pPr>
              <w:pStyle w:val="ConsPlusNonformat"/>
              <w:jc w:val="both"/>
            </w:pPr>
            <w:r>
              <w:rPr>
                <w:sz w:val="16"/>
              </w:rPr>
              <w:t>вочной группы 1770 (180),</w:t>
            </w:r>
          </w:p>
          <w:p w:rsidR="00291861" w:rsidRDefault="00291861">
            <w:pPr>
              <w:pStyle w:val="ConsPlusNonformat"/>
              <w:jc w:val="both"/>
            </w:pPr>
            <w:r>
              <w:rPr>
                <w:sz w:val="16"/>
              </w:rPr>
              <w:t xml:space="preserve">мм                       </w:t>
            </w:r>
          </w:p>
        </w:tc>
      </w:tr>
      <w:tr w:rsidR="00291861">
        <w:trPr>
          <w:trHeight w:val="230"/>
        </w:trPr>
        <w:tc>
          <w:tcPr>
            <w:tcW w:w="960" w:type="dxa"/>
            <w:vMerge/>
            <w:tcBorders>
              <w:top w:val="nil"/>
            </w:tcBorders>
          </w:tcPr>
          <w:p w:rsidR="00291861" w:rsidRDefault="00291861"/>
        </w:tc>
        <w:tc>
          <w:tcPr>
            <w:tcW w:w="1248" w:type="dxa"/>
            <w:gridSpan w:val="2"/>
            <w:vMerge/>
            <w:tcBorders>
              <w:top w:val="nil"/>
            </w:tcBorders>
          </w:tcPr>
          <w:p w:rsidR="00291861" w:rsidRDefault="00291861"/>
        </w:tc>
        <w:tc>
          <w:tcPr>
            <w:tcW w:w="768" w:type="dxa"/>
            <w:vMerge/>
            <w:tcBorders>
              <w:top w:val="nil"/>
            </w:tcBorders>
          </w:tcPr>
          <w:p w:rsidR="00291861" w:rsidRDefault="00291861"/>
        </w:tc>
        <w:tc>
          <w:tcPr>
            <w:tcW w:w="768" w:type="dxa"/>
            <w:vMerge/>
            <w:tcBorders>
              <w:top w:val="nil"/>
            </w:tcBorders>
          </w:tcPr>
          <w:p w:rsidR="00291861" w:rsidRDefault="00291861"/>
        </w:tc>
        <w:tc>
          <w:tcPr>
            <w:tcW w:w="768" w:type="dxa"/>
            <w:vMerge w:val="restart"/>
            <w:tcBorders>
              <w:top w:val="nil"/>
            </w:tcBorders>
          </w:tcPr>
          <w:p w:rsidR="00291861" w:rsidRDefault="00291861">
            <w:pPr>
              <w:pStyle w:val="ConsPlusNonformat"/>
              <w:jc w:val="both"/>
            </w:pPr>
            <w:r>
              <w:rPr>
                <w:sz w:val="16"/>
              </w:rPr>
              <w:t xml:space="preserve">  L   </w:t>
            </w:r>
          </w:p>
        </w:tc>
        <w:tc>
          <w:tcPr>
            <w:tcW w:w="480" w:type="dxa"/>
            <w:vMerge w:val="restart"/>
            <w:tcBorders>
              <w:top w:val="nil"/>
            </w:tcBorders>
          </w:tcPr>
          <w:p w:rsidR="00291861" w:rsidRDefault="00291861">
            <w:pPr>
              <w:pStyle w:val="ConsPlusNonformat"/>
              <w:jc w:val="both"/>
            </w:pPr>
            <w:r>
              <w:rPr>
                <w:sz w:val="16"/>
              </w:rPr>
              <w:t xml:space="preserve"> l </w:t>
            </w:r>
          </w:p>
        </w:tc>
        <w:tc>
          <w:tcPr>
            <w:tcW w:w="480" w:type="dxa"/>
            <w:vMerge w:val="restart"/>
            <w:tcBorders>
              <w:top w:val="nil"/>
            </w:tcBorders>
          </w:tcPr>
          <w:p w:rsidR="00291861" w:rsidRDefault="00291861">
            <w:pPr>
              <w:pStyle w:val="ConsPlusNonformat"/>
              <w:jc w:val="both"/>
            </w:pPr>
            <w:r>
              <w:rPr>
                <w:sz w:val="16"/>
              </w:rPr>
              <w:t xml:space="preserve">l1 </w:t>
            </w:r>
          </w:p>
        </w:tc>
        <w:tc>
          <w:tcPr>
            <w:tcW w:w="2496" w:type="dxa"/>
            <w:gridSpan w:val="5"/>
            <w:vMerge/>
            <w:tcBorders>
              <w:top w:val="nil"/>
            </w:tcBorders>
          </w:tcPr>
          <w:p w:rsidR="00291861" w:rsidRDefault="00291861"/>
        </w:tc>
      </w:tr>
      <w:tr w:rsidR="00291861">
        <w:trPr>
          <w:trHeight w:val="230"/>
        </w:trPr>
        <w:tc>
          <w:tcPr>
            <w:tcW w:w="960" w:type="dxa"/>
            <w:vMerge/>
            <w:tcBorders>
              <w:top w:val="nil"/>
            </w:tcBorders>
          </w:tcPr>
          <w:p w:rsidR="00291861" w:rsidRDefault="00291861"/>
        </w:tc>
        <w:tc>
          <w:tcPr>
            <w:tcW w:w="1248" w:type="dxa"/>
            <w:gridSpan w:val="2"/>
            <w:vMerge/>
            <w:tcBorders>
              <w:top w:val="nil"/>
            </w:tcBorders>
          </w:tcPr>
          <w:p w:rsidR="00291861" w:rsidRDefault="00291861"/>
        </w:tc>
        <w:tc>
          <w:tcPr>
            <w:tcW w:w="768" w:type="dxa"/>
            <w:vMerge/>
            <w:tcBorders>
              <w:top w:val="nil"/>
            </w:tcBorders>
          </w:tcPr>
          <w:p w:rsidR="00291861" w:rsidRDefault="00291861"/>
        </w:tc>
        <w:tc>
          <w:tcPr>
            <w:tcW w:w="768" w:type="dxa"/>
            <w:vMerge/>
            <w:tcBorders>
              <w:top w:val="nil"/>
            </w:tcBorders>
          </w:tcPr>
          <w:p w:rsidR="00291861" w:rsidRDefault="00291861"/>
        </w:tc>
        <w:tc>
          <w:tcPr>
            <w:tcW w:w="672" w:type="dxa"/>
            <w:vMerge/>
            <w:tcBorders>
              <w:top w:val="nil"/>
            </w:tcBorders>
          </w:tcPr>
          <w:p w:rsidR="00291861" w:rsidRDefault="00291861"/>
        </w:tc>
        <w:tc>
          <w:tcPr>
            <w:tcW w:w="384" w:type="dxa"/>
            <w:vMerge/>
            <w:tcBorders>
              <w:top w:val="nil"/>
            </w:tcBorders>
          </w:tcPr>
          <w:p w:rsidR="00291861" w:rsidRDefault="00291861"/>
        </w:tc>
        <w:tc>
          <w:tcPr>
            <w:tcW w:w="384" w:type="dxa"/>
            <w:vMerge/>
            <w:tcBorders>
              <w:top w:val="nil"/>
            </w:tcBorders>
          </w:tcPr>
          <w:p w:rsidR="00291861" w:rsidRDefault="00291861"/>
        </w:tc>
        <w:tc>
          <w:tcPr>
            <w:tcW w:w="576" w:type="dxa"/>
            <w:vMerge w:val="restart"/>
            <w:tcBorders>
              <w:top w:val="nil"/>
            </w:tcBorders>
          </w:tcPr>
          <w:p w:rsidR="00291861" w:rsidRDefault="00291861">
            <w:pPr>
              <w:pStyle w:val="ConsPlusNonformat"/>
              <w:jc w:val="both"/>
            </w:pPr>
            <w:r>
              <w:rPr>
                <w:sz w:val="16"/>
              </w:rPr>
              <w:t>ГОСТ</w:t>
            </w:r>
          </w:p>
          <w:p w:rsidR="00291861" w:rsidRDefault="00291861">
            <w:pPr>
              <w:pStyle w:val="ConsPlusNonformat"/>
              <w:jc w:val="both"/>
            </w:pPr>
            <w:r>
              <w:rPr>
                <w:sz w:val="16"/>
              </w:rPr>
              <w:t>2688</w:t>
            </w:r>
          </w:p>
        </w:tc>
        <w:tc>
          <w:tcPr>
            <w:tcW w:w="576" w:type="dxa"/>
            <w:vMerge w:val="restart"/>
            <w:tcBorders>
              <w:top w:val="nil"/>
            </w:tcBorders>
          </w:tcPr>
          <w:p w:rsidR="00291861" w:rsidRDefault="00291861">
            <w:pPr>
              <w:pStyle w:val="ConsPlusNonformat"/>
              <w:jc w:val="both"/>
            </w:pPr>
            <w:r>
              <w:rPr>
                <w:sz w:val="16"/>
              </w:rPr>
              <w:t>ГОСТ</w:t>
            </w:r>
          </w:p>
          <w:p w:rsidR="00291861" w:rsidRDefault="00291861">
            <w:pPr>
              <w:pStyle w:val="ConsPlusNonformat"/>
              <w:jc w:val="both"/>
            </w:pPr>
            <w:r>
              <w:rPr>
                <w:sz w:val="16"/>
              </w:rPr>
              <w:t>3071</w:t>
            </w:r>
          </w:p>
        </w:tc>
        <w:tc>
          <w:tcPr>
            <w:tcW w:w="576" w:type="dxa"/>
            <w:vMerge w:val="restart"/>
            <w:tcBorders>
              <w:top w:val="nil"/>
            </w:tcBorders>
          </w:tcPr>
          <w:p w:rsidR="00291861" w:rsidRDefault="00291861">
            <w:pPr>
              <w:pStyle w:val="ConsPlusNonformat"/>
              <w:jc w:val="both"/>
            </w:pPr>
            <w:r>
              <w:rPr>
                <w:sz w:val="16"/>
              </w:rPr>
              <w:t>ГОСТ</w:t>
            </w:r>
          </w:p>
          <w:p w:rsidR="00291861" w:rsidRDefault="00291861">
            <w:pPr>
              <w:pStyle w:val="ConsPlusNonformat"/>
              <w:jc w:val="both"/>
            </w:pPr>
            <w:r>
              <w:rPr>
                <w:sz w:val="16"/>
              </w:rPr>
              <w:t>3079</w:t>
            </w:r>
          </w:p>
        </w:tc>
        <w:tc>
          <w:tcPr>
            <w:tcW w:w="576" w:type="dxa"/>
            <w:vMerge w:val="restart"/>
            <w:tcBorders>
              <w:top w:val="nil"/>
            </w:tcBorders>
          </w:tcPr>
          <w:p w:rsidR="00291861" w:rsidRDefault="00291861">
            <w:pPr>
              <w:pStyle w:val="ConsPlusNonformat"/>
              <w:jc w:val="both"/>
            </w:pPr>
            <w:r>
              <w:rPr>
                <w:sz w:val="16"/>
              </w:rPr>
              <w:t>ГОСТ</w:t>
            </w:r>
          </w:p>
          <w:p w:rsidR="00291861" w:rsidRDefault="00291861">
            <w:pPr>
              <w:pStyle w:val="ConsPlusNonformat"/>
              <w:jc w:val="both"/>
            </w:pPr>
            <w:r>
              <w:rPr>
                <w:sz w:val="16"/>
              </w:rPr>
              <w:t>7668</w:t>
            </w:r>
          </w:p>
        </w:tc>
        <w:tc>
          <w:tcPr>
            <w:tcW w:w="672" w:type="dxa"/>
            <w:vMerge w:val="restart"/>
            <w:tcBorders>
              <w:top w:val="nil"/>
            </w:tcBorders>
          </w:tcPr>
          <w:p w:rsidR="00291861" w:rsidRDefault="00291861">
            <w:pPr>
              <w:pStyle w:val="ConsPlusNonformat"/>
              <w:jc w:val="both"/>
            </w:pPr>
            <w:r>
              <w:rPr>
                <w:sz w:val="16"/>
              </w:rPr>
              <w:t xml:space="preserve">ГОСТ </w:t>
            </w:r>
          </w:p>
          <w:p w:rsidR="00291861" w:rsidRDefault="00291861">
            <w:pPr>
              <w:pStyle w:val="ConsPlusNonformat"/>
              <w:jc w:val="both"/>
            </w:pPr>
            <w:r>
              <w:rPr>
                <w:sz w:val="16"/>
              </w:rPr>
              <w:t xml:space="preserve">7669 </w:t>
            </w:r>
          </w:p>
        </w:tc>
      </w:tr>
      <w:tr w:rsidR="00291861">
        <w:tc>
          <w:tcPr>
            <w:tcW w:w="960" w:type="dxa"/>
            <w:vMerge/>
            <w:tcBorders>
              <w:top w:val="nil"/>
            </w:tcBorders>
          </w:tcPr>
          <w:p w:rsidR="00291861" w:rsidRDefault="00291861"/>
        </w:tc>
        <w:tc>
          <w:tcPr>
            <w:tcW w:w="672" w:type="dxa"/>
            <w:tcBorders>
              <w:top w:val="nil"/>
            </w:tcBorders>
          </w:tcPr>
          <w:p w:rsidR="00291861" w:rsidRDefault="00291861">
            <w:pPr>
              <w:pStyle w:val="ConsPlusNonformat"/>
              <w:jc w:val="both"/>
            </w:pPr>
            <w:r>
              <w:rPr>
                <w:sz w:val="16"/>
              </w:rPr>
              <w:t>альфа</w:t>
            </w:r>
          </w:p>
          <w:p w:rsidR="00291861" w:rsidRDefault="00291861">
            <w:pPr>
              <w:pStyle w:val="ConsPlusNonformat"/>
              <w:jc w:val="both"/>
            </w:pPr>
            <w:r>
              <w:rPr>
                <w:sz w:val="16"/>
              </w:rPr>
              <w:t xml:space="preserve">= 0° </w:t>
            </w:r>
          </w:p>
        </w:tc>
        <w:tc>
          <w:tcPr>
            <w:tcW w:w="768" w:type="dxa"/>
            <w:tcBorders>
              <w:top w:val="nil"/>
            </w:tcBorders>
          </w:tcPr>
          <w:p w:rsidR="00291861" w:rsidRDefault="00291861">
            <w:pPr>
              <w:pStyle w:val="ConsPlusNonformat"/>
              <w:jc w:val="both"/>
            </w:pPr>
            <w:r>
              <w:rPr>
                <w:sz w:val="16"/>
              </w:rPr>
              <w:t>2альфа</w:t>
            </w:r>
          </w:p>
          <w:p w:rsidR="00291861" w:rsidRDefault="00291861">
            <w:pPr>
              <w:pStyle w:val="ConsPlusNonformat"/>
              <w:jc w:val="both"/>
            </w:pPr>
            <w:r>
              <w:rPr>
                <w:sz w:val="16"/>
              </w:rPr>
              <w:t xml:space="preserve">= 90° </w:t>
            </w:r>
          </w:p>
        </w:tc>
        <w:tc>
          <w:tcPr>
            <w:tcW w:w="1728" w:type="dxa"/>
            <w:gridSpan w:val="2"/>
            <w:tcBorders>
              <w:top w:val="nil"/>
            </w:tcBorders>
          </w:tcPr>
          <w:p w:rsidR="00291861" w:rsidRDefault="00291861">
            <w:pPr>
              <w:pStyle w:val="ConsPlusNonformat"/>
              <w:jc w:val="both"/>
            </w:pPr>
            <w:r>
              <w:rPr>
                <w:sz w:val="16"/>
              </w:rPr>
              <w:t xml:space="preserve">      кН       </w:t>
            </w:r>
          </w:p>
        </w:tc>
        <w:tc>
          <w:tcPr>
            <w:tcW w:w="672" w:type="dxa"/>
            <w:vMerge/>
            <w:tcBorders>
              <w:top w:val="nil"/>
            </w:tcBorders>
          </w:tcPr>
          <w:p w:rsidR="00291861" w:rsidRDefault="00291861"/>
        </w:tc>
        <w:tc>
          <w:tcPr>
            <w:tcW w:w="384" w:type="dxa"/>
            <w:vMerge/>
            <w:tcBorders>
              <w:top w:val="nil"/>
            </w:tcBorders>
          </w:tcPr>
          <w:p w:rsidR="00291861" w:rsidRDefault="00291861"/>
        </w:tc>
        <w:tc>
          <w:tcPr>
            <w:tcW w:w="384" w:type="dxa"/>
            <w:vMerge/>
            <w:tcBorders>
              <w:top w:val="nil"/>
            </w:tcBorders>
          </w:tcPr>
          <w:p w:rsidR="00291861" w:rsidRDefault="00291861"/>
        </w:tc>
        <w:tc>
          <w:tcPr>
            <w:tcW w:w="480" w:type="dxa"/>
            <w:vMerge/>
            <w:tcBorders>
              <w:top w:val="nil"/>
            </w:tcBorders>
          </w:tcPr>
          <w:p w:rsidR="00291861" w:rsidRDefault="00291861"/>
        </w:tc>
        <w:tc>
          <w:tcPr>
            <w:tcW w:w="480" w:type="dxa"/>
            <w:vMerge/>
            <w:tcBorders>
              <w:top w:val="nil"/>
            </w:tcBorders>
          </w:tcPr>
          <w:p w:rsidR="00291861" w:rsidRDefault="00291861"/>
        </w:tc>
        <w:tc>
          <w:tcPr>
            <w:tcW w:w="480" w:type="dxa"/>
            <w:vMerge/>
            <w:tcBorders>
              <w:top w:val="nil"/>
            </w:tcBorders>
          </w:tcPr>
          <w:p w:rsidR="00291861" w:rsidRDefault="00291861"/>
        </w:tc>
        <w:tc>
          <w:tcPr>
            <w:tcW w:w="480" w:type="dxa"/>
            <w:vMerge/>
            <w:tcBorders>
              <w:top w:val="nil"/>
            </w:tcBorders>
          </w:tcPr>
          <w:p w:rsidR="00291861" w:rsidRDefault="00291861"/>
        </w:tc>
        <w:tc>
          <w:tcPr>
            <w:tcW w:w="576" w:type="dxa"/>
            <w:vMerge/>
            <w:tcBorders>
              <w:top w:val="nil"/>
            </w:tcBorders>
          </w:tcPr>
          <w:p w:rsidR="00291861" w:rsidRDefault="00291861"/>
        </w:tc>
      </w:tr>
      <w:tr w:rsidR="00291861">
        <w:trPr>
          <w:trHeight w:val="160"/>
        </w:trPr>
        <w:tc>
          <w:tcPr>
            <w:tcW w:w="1056" w:type="dxa"/>
            <w:tcBorders>
              <w:top w:val="nil"/>
            </w:tcBorders>
          </w:tcPr>
          <w:p w:rsidR="00291861" w:rsidRDefault="00291861">
            <w:pPr>
              <w:pStyle w:val="ConsPlusNonformat"/>
              <w:jc w:val="both"/>
            </w:pPr>
            <w:r>
              <w:rPr>
                <w:sz w:val="16"/>
              </w:rPr>
              <w:t xml:space="preserve">УСК1-0,5 </w:t>
            </w:r>
          </w:p>
        </w:tc>
        <w:tc>
          <w:tcPr>
            <w:tcW w:w="672" w:type="dxa"/>
            <w:tcBorders>
              <w:top w:val="nil"/>
            </w:tcBorders>
          </w:tcPr>
          <w:p w:rsidR="00291861" w:rsidRDefault="00291861">
            <w:pPr>
              <w:pStyle w:val="ConsPlusNonformat"/>
              <w:jc w:val="both"/>
            </w:pPr>
            <w:r>
              <w:rPr>
                <w:sz w:val="16"/>
              </w:rPr>
              <w:t xml:space="preserve">0,50 </w:t>
            </w:r>
          </w:p>
        </w:tc>
        <w:tc>
          <w:tcPr>
            <w:tcW w:w="768" w:type="dxa"/>
            <w:tcBorders>
              <w:top w:val="nil"/>
            </w:tcBorders>
          </w:tcPr>
          <w:p w:rsidR="00291861" w:rsidRDefault="00291861">
            <w:pPr>
              <w:pStyle w:val="ConsPlusNonformat"/>
              <w:jc w:val="both"/>
            </w:pPr>
            <w:r>
              <w:rPr>
                <w:sz w:val="16"/>
              </w:rPr>
              <w:t xml:space="preserve">0,35  </w:t>
            </w:r>
          </w:p>
        </w:tc>
        <w:tc>
          <w:tcPr>
            <w:tcW w:w="864" w:type="dxa"/>
            <w:tcBorders>
              <w:top w:val="nil"/>
            </w:tcBorders>
          </w:tcPr>
          <w:p w:rsidR="00291861" w:rsidRDefault="00291861">
            <w:pPr>
              <w:pStyle w:val="ConsPlusNonformat"/>
              <w:jc w:val="both"/>
            </w:pPr>
            <w:r>
              <w:rPr>
                <w:sz w:val="16"/>
              </w:rPr>
              <w:t xml:space="preserve">4,90   </w:t>
            </w:r>
          </w:p>
        </w:tc>
        <w:tc>
          <w:tcPr>
            <w:tcW w:w="864" w:type="dxa"/>
            <w:tcBorders>
              <w:top w:val="nil"/>
            </w:tcBorders>
          </w:tcPr>
          <w:p w:rsidR="00291861" w:rsidRDefault="00291861">
            <w:pPr>
              <w:pStyle w:val="ConsPlusNonformat"/>
              <w:jc w:val="both"/>
            </w:pPr>
            <w:r>
              <w:rPr>
                <w:sz w:val="16"/>
              </w:rPr>
              <w:t xml:space="preserve">29,4   </w:t>
            </w:r>
          </w:p>
        </w:tc>
        <w:tc>
          <w:tcPr>
            <w:tcW w:w="768" w:type="dxa"/>
            <w:vMerge w:val="restart"/>
            <w:tcBorders>
              <w:top w:val="nil"/>
            </w:tcBorders>
          </w:tcPr>
          <w:p w:rsidR="00291861" w:rsidRDefault="00291861">
            <w:pPr>
              <w:pStyle w:val="ConsPlusNonformat"/>
              <w:jc w:val="both"/>
            </w:pPr>
            <w:r>
              <w:rPr>
                <w:sz w:val="16"/>
              </w:rPr>
              <w:t>1000 -</w:t>
            </w:r>
          </w:p>
          <w:p w:rsidR="00291861" w:rsidRDefault="00291861">
            <w:pPr>
              <w:pStyle w:val="ConsPlusNonformat"/>
              <w:jc w:val="both"/>
            </w:pPr>
            <w:r>
              <w:rPr>
                <w:sz w:val="16"/>
              </w:rPr>
              <w:t xml:space="preserve">15000 </w:t>
            </w:r>
          </w:p>
        </w:tc>
        <w:tc>
          <w:tcPr>
            <w:tcW w:w="480" w:type="dxa"/>
            <w:vMerge w:val="restart"/>
            <w:tcBorders>
              <w:top w:val="nil"/>
            </w:tcBorders>
          </w:tcPr>
          <w:p w:rsidR="00291861" w:rsidRDefault="00291861">
            <w:pPr>
              <w:pStyle w:val="ConsPlusNonformat"/>
              <w:jc w:val="both"/>
            </w:pPr>
            <w:r>
              <w:rPr>
                <w:sz w:val="16"/>
              </w:rPr>
              <w:t>240</w:t>
            </w:r>
          </w:p>
        </w:tc>
        <w:tc>
          <w:tcPr>
            <w:tcW w:w="480" w:type="dxa"/>
            <w:tcBorders>
              <w:top w:val="nil"/>
            </w:tcBorders>
          </w:tcPr>
          <w:p w:rsidR="00291861" w:rsidRDefault="00291861">
            <w:pPr>
              <w:pStyle w:val="ConsPlusNonformat"/>
              <w:jc w:val="both"/>
            </w:pPr>
            <w:r>
              <w:rPr>
                <w:sz w:val="16"/>
              </w:rPr>
              <w:t xml:space="preserve">60 </w:t>
            </w:r>
          </w:p>
        </w:tc>
        <w:tc>
          <w:tcPr>
            <w:tcW w:w="576" w:type="dxa"/>
            <w:tcBorders>
              <w:top w:val="nil"/>
            </w:tcBorders>
          </w:tcPr>
          <w:p w:rsidR="00291861" w:rsidRDefault="00291861">
            <w:pPr>
              <w:pStyle w:val="ConsPlusNonformat"/>
              <w:jc w:val="both"/>
            </w:pPr>
            <w:r>
              <w:rPr>
                <w:sz w:val="16"/>
              </w:rPr>
              <w:t xml:space="preserve">7,6 </w:t>
            </w:r>
          </w:p>
        </w:tc>
        <w:tc>
          <w:tcPr>
            <w:tcW w:w="576" w:type="dxa"/>
            <w:tcBorders>
              <w:top w:val="nil"/>
            </w:tcBorders>
          </w:tcPr>
          <w:p w:rsidR="00291861" w:rsidRDefault="00291861">
            <w:pPr>
              <w:pStyle w:val="ConsPlusNonformat"/>
              <w:jc w:val="both"/>
            </w:pPr>
            <w:r>
              <w:rPr>
                <w:sz w:val="16"/>
              </w:rPr>
              <w:t xml:space="preserve">8,5 </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 xml:space="preserve">-   </w:t>
            </w:r>
          </w:p>
        </w:tc>
        <w:tc>
          <w:tcPr>
            <w:tcW w:w="672" w:type="dxa"/>
            <w:tcBorders>
              <w:top w:val="nil"/>
            </w:tcBorders>
          </w:tcPr>
          <w:p w:rsidR="00291861" w:rsidRDefault="00291861">
            <w:pPr>
              <w:pStyle w:val="ConsPlusNonformat"/>
              <w:jc w:val="both"/>
            </w:pPr>
            <w:r>
              <w:rPr>
                <w:sz w:val="16"/>
              </w:rPr>
              <w:t xml:space="preserve">7,2  </w:t>
            </w:r>
          </w:p>
        </w:tc>
      </w:tr>
      <w:tr w:rsidR="00291861">
        <w:trPr>
          <w:trHeight w:val="160"/>
        </w:trPr>
        <w:tc>
          <w:tcPr>
            <w:tcW w:w="1056" w:type="dxa"/>
            <w:tcBorders>
              <w:top w:val="nil"/>
            </w:tcBorders>
          </w:tcPr>
          <w:p w:rsidR="00291861" w:rsidRDefault="00291861">
            <w:pPr>
              <w:pStyle w:val="ConsPlusNonformat"/>
              <w:jc w:val="both"/>
            </w:pPr>
            <w:r>
              <w:rPr>
                <w:sz w:val="16"/>
              </w:rPr>
              <w:t>УСК1-0,63</w:t>
            </w:r>
          </w:p>
        </w:tc>
        <w:tc>
          <w:tcPr>
            <w:tcW w:w="672" w:type="dxa"/>
            <w:tcBorders>
              <w:top w:val="nil"/>
            </w:tcBorders>
          </w:tcPr>
          <w:p w:rsidR="00291861" w:rsidRDefault="00291861">
            <w:pPr>
              <w:pStyle w:val="ConsPlusNonformat"/>
              <w:jc w:val="both"/>
            </w:pPr>
            <w:r>
              <w:rPr>
                <w:sz w:val="16"/>
              </w:rPr>
              <w:t xml:space="preserve">0,63 </w:t>
            </w:r>
          </w:p>
        </w:tc>
        <w:tc>
          <w:tcPr>
            <w:tcW w:w="768" w:type="dxa"/>
            <w:tcBorders>
              <w:top w:val="nil"/>
            </w:tcBorders>
          </w:tcPr>
          <w:p w:rsidR="00291861" w:rsidRDefault="00291861">
            <w:pPr>
              <w:pStyle w:val="ConsPlusNonformat"/>
              <w:jc w:val="both"/>
            </w:pPr>
            <w:r>
              <w:rPr>
                <w:sz w:val="16"/>
              </w:rPr>
              <w:t xml:space="preserve">0,45  </w:t>
            </w:r>
          </w:p>
        </w:tc>
        <w:tc>
          <w:tcPr>
            <w:tcW w:w="864" w:type="dxa"/>
            <w:tcBorders>
              <w:top w:val="nil"/>
            </w:tcBorders>
          </w:tcPr>
          <w:p w:rsidR="00291861" w:rsidRDefault="00291861">
            <w:pPr>
              <w:pStyle w:val="ConsPlusNonformat"/>
              <w:jc w:val="both"/>
            </w:pPr>
            <w:r>
              <w:rPr>
                <w:sz w:val="16"/>
              </w:rPr>
              <w:t xml:space="preserve">6,18   </w:t>
            </w:r>
          </w:p>
        </w:tc>
        <w:tc>
          <w:tcPr>
            <w:tcW w:w="864" w:type="dxa"/>
            <w:tcBorders>
              <w:top w:val="nil"/>
            </w:tcBorders>
          </w:tcPr>
          <w:p w:rsidR="00291861" w:rsidRDefault="00291861">
            <w:pPr>
              <w:pStyle w:val="ConsPlusNonformat"/>
              <w:jc w:val="both"/>
            </w:pPr>
            <w:r>
              <w:rPr>
                <w:sz w:val="16"/>
              </w:rPr>
              <w:t xml:space="preserve">37,0   </w:t>
            </w:r>
          </w:p>
        </w:tc>
        <w:tc>
          <w:tcPr>
            <w:tcW w:w="672" w:type="dxa"/>
            <w:vMerge/>
            <w:tcBorders>
              <w:top w:val="nil"/>
            </w:tcBorders>
          </w:tcPr>
          <w:p w:rsidR="00291861" w:rsidRDefault="00291861"/>
        </w:tc>
        <w:tc>
          <w:tcPr>
            <w:tcW w:w="384" w:type="dxa"/>
            <w:vMerge/>
            <w:tcBorders>
              <w:top w:val="nil"/>
            </w:tcBorders>
          </w:tcPr>
          <w:p w:rsidR="00291861" w:rsidRDefault="00291861"/>
        </w:tc>
        <w:tc>
          <w:tcPr>
            <w:tcW w:w="480" w:type="dxa"/>
            <w:vMerge w:val="restart"/>
            <w:tcBorders>
              <w:top w:val="nil"/>
            </w:tcBorders>
          </w:tcPr>
          <w:p w:rsidR="00291861" w:rsidRDefault="00291861">
            <w:pPr>
              <w:pStyle w:val="ConsPlusNonformat"/>
              <w:jc w:val="both"/>
            </w:pPr>
            <w:r>
              <w:rPr>
                <w:sz w:val="16"/>
              </w:rPr>
              <w:t xml:space="preserve">80 </w:t>
            </w:r>
          </w:p>
        </w:tc>
        <w:tc>
          <w:tcPr>
            <w:tcW w:w="576" w:type="dxa"/>
            <w:tcBorders>
              <w:top w:val="nil"/>
            </w:tcBorders>
          </w:tcPr>
          <w:p w:rsidR="00291861" w:rsidRDefault="00291861">
            <w:pPr>
              <w:pStyle w:val="ConsPlusNonformat"/>
              <w:jc w:val="both"/>
            </w:pPr>
            <w:r>
              <w:rPr>
                <w:sz w:val="16"/>
              </w:rPr>
              <w:t xml:space="preserve">8,3 </w:t>
            </w:r>
          </w:p>
        </w:tc>
        <w:tc>
          <w:tcPr>
            <w:tcW w:w="576" w:type="dxa"/>
            <w:tcBorders>
              <w:top w:val="nil"/>
            </w:tcBorders>
          </w:tcPr>
          <w:p w:rsidR="00291861" w:rsidRDefault="00291861">
            <w:pPr>
              <w:pStyle w:val="ConsPlusNonformat"/>
              <w:jc w:val="both"/>
            </w:pPr>
            <w:r>
              <w:rPr>
                <w:sz w:val="16"/>
              </w:rPr>
              <w:t xml:space="preserve">9,0 </w:t>
            </w:r>
          </w:p>
        </w:tc>
        <w:tc>
          <w:tcPr>
            <w:tcW w:w="576" w:type="dxa"/>
            <w:tcBorders>
              <w:top w:val="nil"/>
            </w:tcBorders>
          </w:tcPr>
          <w:p w:rsidR="00291861" w:rsidRDefault="00291861">
            <w:pPr>
              <w:pStyle w:val="ConsPlusNonformat"/>
              <w:jc w:val="both"/>
            </w:pPr>
            <w:r>
              <w:rPr>
                <w:sz w:val="16"/>
              </w:rPr>
              <w:t xml:space="preserve">8,5 </w:t>
            </w:r>
          </w:p>
        </w:tc>
        <w:tc>
          <w:tcPr>
            <w:tcW w:w="576" w:type="dxa"/>
            <w:tcBorders>
              <w:top w:val="nil"/>
            </w:tcBorders>
          </w:tcPr>
          <w:p w:rsidR="00291861" w:rsidRDefault="00291861">
            <w:pPr>
              <w:pStyle w:val="ConsPlusNonformat"/>
              <w:jc w:val="both"/>
            </w:pPr>
            <w:r>
              <w:rPr>
                <w:sz w:val="16"/>
              </w:rPr>
              <w:t xml:space="preserve">8,1 </w:t>
            </w:r>
          </w:p>
        </w:tc>
        <w:tc>
          <w:tcPr>
            <w:tcW w:w="672" w:type="dxa"/>
            <w:tcBorders>
              <w:top w:val="nil"/>
            </w:tcBorders>
          </w:tcPr>
          <w:p w:rsidR="00291861" w:rsidRDefault="00291861">
            <w:pPr>
              <w:pStyle w:val="ConsPlusNonformat"/>
              <w:jc w:val="both"/>
            </w:pPr>
            <w:r>
              <w:rPr>
                <w:sz w:val="16"/>
              </w:rPr>
              <w:t xml:space="preserve">-    </w:t>
            </w:r>
          </w:p>
        </w:tc>
      </w:tr>
      <w:tr w:rsidR="00291861">
        <w:trPr>
          <w:trHeight w:val="160"/>
        </w:trPr>
        <w:tc>
          <w:tcPr>
            <w:tcW w:w="1056" w:type="dxa"/>
            <w:tcBorders>
              <w:top w:val="nil"/>
            </w:tcBorders>
          </w:tcPr>
          <w:p w:rsidR="00291861" w:rsidRDefault="00291861">
            <w:pPr>
              <w:pStyle w:val="ConsPlusNonformat"/>
              <w:jc w:val="both"/>
            </w:pPr>
            <w:r>
              <w:rPr>
                <w:sz w:val="16"/>
              </w:rPr>
              <w:t xml:space="preserve">УСК1-0,8 </w:t>
            </w:r>
          </w:p>
        </w:tc>
        <w:tc>
          <w:tcPr>
            <w:tcW w:w="672" w:type="dxa"/>
            <w:tcBorders>
              <w:top w:val="nil"/>
            </w:tcBorders>
          </w:tcPr>
          <w:p w:rsidR="00291861" w:rsidRDefault="00291861">
            <w:pPr>
              <w:pStyle w:val="ConsPlusNonformat"/>
              <w:jc w:val="both"/>
            </w:pPr>
            <w:r>
              <w:rPr>
                <w:sz w:val="16"/>
              </w:rPr>
              <w:t xml:space="preserve">0,80 </w:t>
            </w:r>
          </w:p>
        </w:tc>
        <w:tc>
          <w:tcPr>
            <w:tcW w:w="768" w:type="dxa"/>
            <w:tcBorders>
              <w:top w:val="nil"/>
            </w:tcBorders>
          </w:tcPr>
          <w:p w:rsidR="00291861" w:rsidRDefault="00291861">
            <w:pPr>
              <w:pStyle w:val="ConsPlusNonformat"/>
              <w:jc w:val="both"/>
            </w:pPr>
            <w:r>
              <w:rPr>
                <w:sz w:val="16"/>
              </w:rPr>
              <w:t xml:space="preserve">0,56  </w:t>
            </w:r>
          </w:p>
        </w:tc>
        <w:tc>
          <w:tcPr>
            <w:tcW w:w="864" w:type="dxa"/>
            <w:tcBorders>
              <w:top w:val="nil"/>
            </w:tcBorders>
          </w:tcPr>
          <w:p w:rsidR="00291861" w:rsidRDefault="00291861">
            <w:pPr>
              <w:pStyle w:val="ConsPlusNonformat"/>
              <w:jc w:val="both"/>
            </w:pPr>
            <w:r>
              <w:rPr>
                <w:sz w:val="16"/>
              </w:rPr>
              <w:t xml:space="preserve">7,85   </w:t>
            </w:r>
          </w:p>
        </w:tc>
        <w:tc>
          <w:tcPr>
            <w:tcW w:w="864" w:type="dxa"/>
            <w:tcBorders>
              <w:top w:val="nil"/>
            </w:tcBorders>
          </w:tcPr>
          <w:p w:rsidR="00291861" w:rsidRDefault="00291861">
            <w:pPr>
              <w:pStyle w:val="ConsPlusNonformat"/>
              <w:jc w:val="both"/>
            </w:pPr>
            <w:r>
              <w:rPr>
                <w:sz w:val="16"/>
              </w:rPr>
              <w:t xml:space="preserve">47,0   </w:t>
            </w:r>
          </w:p>
        </w:tc>
        <w:tc>
          <w:tcPr>
            <w:tcW w:w="768" w:type="dxa"/>
            <w:vMerge w:val="restart"/>
            <w:tcBorders>
              <w:top w:val="nil"/>
            </w:tcBorders>
          </w:tcPr>
          <w:p w:rsidR="00291861" w:rsidRDefault="00291861">
            <w:pPr>
              <w:pStyle w:val="ConsPlusNonformat"/>
              <w:jc w:val="both"/>
            </w:pPr>
            <w:r>
              <w:rPr>
                <w:sz w:val="16"/>
              </w:rPr>
              <w:t>2000 -</w:t>
            </w:r>
          </w:p>
          <w:p w:rsidR="00291861" w:rsidRDefault="00291861">
            <w:pPr>
              <w:pStyle w:val="ConsPlusNonformat"/>
              <w:jc w:val="both"/>
            </w:pPr>
            <w:r>
              <w:rPr>
                <w:sz w:val="16"/>
              </w:rPr>
              <w:t xml:space="preserve">20000 </w:t>
            </w:r>
          </w:p>
        </w:tc>
        <w:tc>
          <w:tcPr>
            <w:tcW w:w="480" w:type="dxa"/>
            <w:vMerge w:val="restart"/>
            <w:tcBorders>
              <w:top w:val="nil"/>
            </w:tcBorders>
          </w:tcPr>
          <w:p w:rsidR="00291861" w:rsidRDefault="00291861">
            <w:pPr>
              <w:pStyle w:val="ConsPlusNonformat"/>
              <w:jc w:val="both"/>
            </w:pPr>
            <w:r>
              <w:rPr>
                <w:sz w:val="16"/>
              </w:rPr>
              <w:t>280</w:t>
            </w:r>
          </w:p>
          <w:p w:rsidR="00291861" w:rsidRDefault="00291861">
            <w:pPr>
              <w:pStyle w:val="ConsPlusNonformat"/>
              <w:jc w:val="both"/>
            </w:pPr>
            <w:r>
              <w:rPr>
                <w:sz w:val="16"/>
              </w:rPr>
              <w:t>320</w:t>
            </w:r>
          </w:p>
        </w:tc>
        <w:tc>
          <w:tcPr>
            <w:tcW w:w="384" w:type="dxa"/>
            <w:vMerge/>
            <w:tcBorders>
              <w:top w:val="nil"/>
            </w:tcBorders>
          </w:tcPr>
          <w:p w:rsidR="00291861" w:rsidRDefault="00291861"/>
        </w:tc>
        <w:tc>
          <w:tcPr>
            <w:tcW w:w="576" w:type="dxa"/>
            <w:tcBorders>
              <w:top w:val="nil"/>
            </w:tcBorders>
          </w:tcPr>
          <w:p w:rsidR="00291861" w:rsidRDefault="00291861">
            <w:pPr>
              <w:pStyle w:val="ConsPlusNonformat"/>
              <w:jc w:val="both"/>
            </w:pPr>
            <w:r>
              <w:rPr>
                <w:sz w:val="16"/>
              </w:rPr>
              <w:t xml:space="preserve">9,0 </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 xml:space="preserve">-   </w:t>
            </w:r>
          </w:p>
        </w:tc>
        <w:tc>
          <w:tcPr>
            <w:tcW w:w="672" w:type="dxa"/>
            <w:tcBorders>
              <w:top w:val="nil"/>
            </w:tcBorders>
          </w:tcPr>
          <w:p w:rsidR="00291861" w:rsidRDefault="00291861">
            <w:pPr>
              <w:pStyle w:val="ConsPlusNonformat"/>
              <w:jc w:val="both"/>
            </w:pPr>
            <w:r>
              <w:rPr>
                <w:sz w:val="16"/>
              </w:rPr>
              <w:t xml:space="preserve">8,6  </w:t>
            </w:r>
          </w:p>
        </w:tc>
      </w:tr>
      <w:tr w:rsidR="00291861">
        <w:trPr>
          <w:trHeight w:val="160"/>
        </w:trPr>
        <w:tc>
          <w:tcPr>
            <w:tcW w:w="1056" w:type="dxa"/>
            <w:tcBorders>
              <w:top w:val="nil"/>
            </w:tcBorders>
          </w:tcPr>
          <w:p w:rsidR="00291861" w:rsidRDefault="00291861">
            <w:pPr>
              <w:pStyle w:val="ConsPlusNonformat"/>
              <w:jc w:val="both"/>
            </w:pPr>
            <w:r>
              <w:rPr>
                <w:sz w:val="16"/>
              </w:rPr>
              <w:t xml:space="preserve">УСК1-1,0 </w:t>
            </w:r>
          </w:p>
        </w:tc>
        <w:tc>
          <w:tcPr>
            <w:tcW w:w="672" w:type="dxa"/>
            <w:tcBorders>
              <w:top w:val="nil"/>
            </w:tcBorders>
          </w:tcPr>
          <w:p w:rsidR="00291861" w:rsidRDefault="00291861">
            <w:pPr>
              <w:pStyle w:val="ConsPlusNonformat"/>
              <w:jc w:val="both"/>
            </w:pPr>
            <w:r>
              <w:rPr>
                <w:sz w:val="16"/>
              </w:rPr>
              <w:t xml:space="preserve">1,00 </w:t>
            </w:r>
          </w:p>
        </w:tc>
        <w:tc>
          <w:tcPr>
            <w:tcW w:w="768" w:type="dxa"/>
            <w:tcBorders>
              <w:top w:val="nil"/>
            </w:tcBorders>
          </w:tcPr>
          <w:p w:rsidR="00291861" w:rsidRDefault="00291861">
            <w:pPr>
              <w:pStyle w:val="ConsPlusNonformat"/>
              <w:jc w:val="both"/>
            </w:pPr>
            <w:r>
              <w:rPr>
                <w:sz w:val="16"/>
              </w:rPr>
              <w:t xml:space="preserve">0,70  </w:t>
            </w:r>
          </w:p>
        </w:tc>
        <w:tc>
          <w:tcPr>
            <w:tcW w:w="864" w:type="dxa"/>
            <w:tcBorders>
              <w:top w:val="nil"/>
            </w:tcBorders>
          </w:tcPr>
          <w:p w:rsidR="00291861" w:rsidRDefault="00291861">
            <w:pPr>
              <w:pStyle w:val="ConsPlusNonformat"/>
              <w:jc w:val="both"/>
            </w:pPr>
            <w:r>
              <w:rPr>
                <w:sz w:val="16"/>
              </w:rPr>
              <w:t xml:space="preserve">9,81   </w:t>
            </w:r>
          </w:p>
        </w:tc>
        <w:tc>
          <w:tcPr>
            <w:tcW w:w="864" w:type="dxa"/>
            <w:tcBorders>
              <w:top w:val="nil"/>
            </w:tcBorders>
          </w:tcPr>
          <w:p w:rsidR="00291861" w:rsidRDefault="00291861">
            <w:pPr>
              <w:pStyle w:val="ConsPlusNonformat"/>
              <w:jc w:val="both"/>
            </w:pPr>
            <w:r>
              <w:rPr>
                <w:sz w:val="16"/>
              </w:rPr>
              <w:t xml:space="preserve">59,0   </w:t>
            </w:r>
          </w:p>
        </w:tc>
        <w:tc>
          <w:tcPr>
            <w:tcW w:w="672" w:type="dxa"/>
            <w:vMerge/>
            <w:tcBorders>
              <w:top w:val="nil"/>
            </w:tcBorders>
          </w:tcPr>
          <w:p w:rsidR="00291861" w:rsidRDefault="00291861"/>
        </w:tc>
        <w:tc>
          <w:tcPr>
            <w:tcW w:w="384" w:type="dxa"/>
            <w:vMerge/>
            <w:tcBorders>
              <w:top w:val="nil"/>
            </w:tcBorders>
          </w:tcPr>
          <w:p w:rsidR="00291861" w:rsidRDefault="00291861"/>
        </w:tc>
        <w:tc>
          <w:tcPr>
            <w:tcW w:w="384" w:type="dxa"/>
            <w:vMerge/>
            <w:tcBorders>
              <w:top w:val="nil"/>
            </w:tcBorders>
          </w:tcPr>
          <w:p w:rsidR="00291861" w:rsidRDefault="00291861"/>
        </w:tc>
        <w:tc>
          <w:tcPr>
            <w:tcW w:w="576" w:type="dxa"/>
            <w:tcBorders>
              <w:top w:val="nil"/>
            </w:tcBorders>
          </w:tcPr>
          <w:p w:rsidR="00291861" w:rsidRDefault="00291861">
            <w:pPr>
              <w:pStyle w:val="ConsPlusNonformat"/>
              <w:jc w:val="both"/>
            </w:pPr>
            <w:r>
              <w:rPr>
                <w:sz w:val="16"/>
              </w:rPr>
              <w:t>11,0</w:t>
            </w:r>
          </w:p>
        </w:tc>
        <w:tc>
          <w:tcPr>
            <w:tcW w:w="576" w:type="dxa"/>
            <w:tcBorders>
              <w:top w:val="nil"/>
            </w:tcBorders>
          </w:tcPr>
          <w:p w:rsidR="00291861" w:rsidRDefault="00291861">
            <w:pPr>
              <w:pStyle w:val="ConsPlusNonformat"/>
              <w:jc w:val="both"/>
            </w:pPr>
            <w:r>
              <w:rPr>
                <w:sz w:val="16"/>
              </w:rPr>
              <w:t>11,5</w:t>
            </w:r>
          </w:p>
        </w:tc>
        <w:tc>
          <w:tcPr>
            <w:tcW w:w="576" w:type="dxa"/>
            <w:tcBorders>
              <w:top w:val="nil"/>
            </w:tcBorders>
          </w:tcPr>
          <w:p w:rsidR="00291861" w:rsidRDefault="00291861">
            <w:pPr>
              <w:pStyle w:val="ConsPlusNonformat"/>
              <w:jc w:val="both"/>
            </w:pPr>
            <w:r>
              <w:rPr>
                <w:sz w:val="16"/>
              </w:rPr>
              <w:t>11,5</w:t>
            </w:r>
          </w:p>
        </w:tc>
        <w:tc>
          <w:tcPr>
            <w:tcW w:w="576" w:type="dxa"/>
            <w:tcBorders>
              <w:top w:val="nil"/>
            </w:tcBorders>
          </w:tcPr>
          <w:p w:rsidR="00291861" w:rsidRDefault="00291861">
            <w:pPr>
              <w:pStyle w:val="ConsPlusNonformat"/>
              <w:jc w:val="both"/>
            </w:pPr>
            <w:r>
              <w:rPr>
                <w:sz w:val="16"/>
              </w:rPr>
              <w:t>11,5</w:t>
            </w:r>
          </w:p>
        </w:tc>
        <w:tc>
          <w:tcPr>
            <w:tcW w:w="672" w:type="dxa"/>
            <w:tcBorders>
              <w:top w:val="nil"/>
            </w:tcBorders>
          </w:tcPr>
          <w:p w:rsidR="00291861" w:rsidRDefault="00291861">
            <w:pPr>
              <w:pStyle w:val="ConsPlusNonformat"/>
              <w:jc w:val="both"/>
            </w:pPr>
            <w:r>
              <w:rPr>
                <w:sz w:val="16"/>
              </w:rPr>
              <w:t xml:space="preserve">10,5 </w:t>
            </w:r>
          </w:p>
        </w:tc>
      </w:tr>
      <w:tr w:rsidR="00291861">
        <w:trPr>
          <w:trHeight w:val="160"/>
        </w:trPr>
        <w:tc>
          <w:tcPr>
            <w:tcW w:w="1056" w:type="dxa"/>
            <w:tcBorders>
              <w:top w:val="nil"/>
            </w:tcBorders>
          </w:tcPr>
          <w:p w:rsidR="00291861" w:rsidRDefault="00291861">
            <w:pPr>
              <w:pStyle w:val="ConsPlusNonformat"/>
              <w:jc w:val="both"/>
            </w:pPr>
            <w:r>
              <w:rPr>
                <w:sz w:val="16"/>
              </w:rPr>
              <w:t xml:space="preserve">УСК1-1,6 </w:t>
            </w:r>
          </w:p>
        </w:tc>
        <w:tc>
          <w:tcPr>
            <w:tcW w:w="672" w:type="dxa"/>
            <w:tcBorders>
              <w:top w:val="nil"/>
            </w:tcBorders>
          </w:tcPr>
          <w:p w:rsidR="00291861" w:rsidRDefault="00291861">
            <w:pPr>
              <w:pStyle w:val="ConsPlusNonformat"/>
              <w:jc w:val="both"/>
            </w:pPr>
            <w:r>
              <w:rPr>
                <w:sz w:val="16"/>
              </w:rPr>
              <w:t xml:space="preserve">1,60 </w:t>
            </w:r>
          </w:p>
        </w:tc>
        <w:tc>
          <w:tcPr>
            <w:tcW w:w="768" w:type="dxa"/>
            <w:tcBorders>
              <w:top w:val="nil"/>
            </w:tcBorders>
          </w:tcPr>
          <w:p w:rsidR="00291861" w:rsidRDefault="00291861">
            <w:pPr>
              <w:pStyle w:val="ConsPlusNonformat"/>
              <w:jc w:val="both"/>
            </w:pPr>
            <w:r>
              <w:rPr>
                <w:sz w:val="16"/>
              </w:rPr>
              <w:t xml:space="preserve">1,10  </w:t>
            </w:r>
          </w:p>
        </w:tc>
        <w:tc>
          <w:tcPr>
            <w:tcW w:w="864" w:type="dxa"/>
            <w:tcBorders>
              <w:top w:val="nil"/>
            </w:tcBorders>
          </w:tcPr>
          <w:p w:rsidR="00291861" w:rsidRDefault="00291861">
            <w:pPr>
              <w:pStyle w:val="ConsPlusNonformat"/>
              <w:jc w:val="both"/>
            </w:pPr>
            <w:r>
              <w:rPr>
                <w:sz w:val="16"/>
              </w:rPr>
              <w:t xml:space="preserve">15,70  </w:t>
            </w:r>
          </w:p>
        </w:tc>
        <w:tc>
          <w:tcPr>
            <w:tcW w:w="864" w:type="dxa"/>
            <w:tcBorders>
              <w:top w:val="nil"/>
            </w:tcBorders>
          </w:tcPr>
          <w:p w:rsidR="00291861" w:rsidRDefault="00291861">
            <w:pPr>
              <w:pStyle w:val="ConsPlusNonformat"/>
              <w:jc w:val="both"/>
            </w:pPr>
            <w:r>
              <w:rPr>
                <w:sz w:val="16"/>
              </w:rPr>
              <w:t xml:space="preserve">94,2   </w:t>
            </w:r>
          </w:p>
        </w:tc>
        <w:tc>
          <w:tcPr>
            <w:tcW w:w="672" w:type="dxa"/>
            <w:vMerge/>
            <w:tcBorders>
              <w:top w:val="nil"/>
            </w:tcBorders>
          </w:tcPr>
          <w:p w:rsidR="00291861" w:rsidRDefault="00291861"/>
        </w:tc>
        <w:tc>
          <w:tcPr>
            <w:tcW w:w="384" w:type="dxa"/>
            <w:vMerge/>
            <w:tcBorders>
              <w:top w:val="nil"/>
            </w:tcBorders>
          </w:tcPr>
          <w:p w:rsidR="00291861" w:rsidRDefault="00291861"/>
        </w:tc>
        <w:tc>
          <w:tcPr>
            <w:tcW w:w="480" w:type="dxa"/>
            <w:tcBorders>
              <w:top w:val="nil"/>
            </w:tcBorders>
          </w:tcPr>
          <w:p w:rsidR="00291861" w:rsidRDefault="00291861">
            <w:pPr>
              <w:pStyle w:val="ConsPlusNonformat"/>
              <w:jc w:val="both"/>
            </w:pPr>
            <w:r>
              <w:rPr>
                <w:sz w:val="16"/>
              </w:rPr>
              <w:t xml:space="preserve">90 </w:t>
            </w:r>
          </w:p>
        </w:tc>
        <w:tc>
          <w:tcPr>
            <w:tcW w:w="576" w:type="dxa"/>
            <w:tcBorders>
              <w:top w:val="nil"/>
            </w:tcBorders>
          </w:tcPr>
          <w:p w:rsidR="00291861" w:rsidRDefault="00291861">
            <w:pPr>
              <w:pStyle w:val="ConsPlusNonformat"/>
              <w:jc w:val="both"/>
            </w:pPr>
            <w:r>
              <w:rPr>
                <w:sz w:val="16"/>
              </w:rPr>
              <w:t>14,0</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13,5</w:t>
            </w:r>
          </w:p>
        </w:tc>
        <w:tc>
          <w:tcPr>
            <w:tcW w:w="576" w:type="dxa"/>
            <w:tcBorders>
              <w:top w:val="nil"/>
            </w:tcBorders>
          </w:tcPr>
          <w:p w:rsidR="00291861" w:rsidRDefault="00291861">
            <w:pPr>
              <w:pStyle w:val="ConsPlusNonformat"/>
              <w:jc w:val="both"/>
            </w:pPr>
            <w:r>
              <w:rPr>
                <w:sz w:val="16"/>
              </w:rPr>
              <w:t>13,5</w:t>
            </w:r>
          </w:p>
        </w:tc>
        <w:tc>
          <w:tcPr>
            <w:tcW w:w="672" w:type="dxa"/>
            <w:tcBorders>
              <w:top w:val="nil"/>
            </w:tcBorders>
          </w:tcPr>
          <w:p w:rsidR="00291861" w:rsidRDefault="00291861">
            <w:pPr>
              <w:pStyle w:val="ConsPlusNonformat"/>
              <w:jc w:val="both"/>
            </w:pPr>
            <w:r>
              <w:rPr>
                <w:sz w:val="16"/>
              </w:rPr>
              <w:t xml:space="preserve">13,0 </w:t>
            </w:r>
          </w:p>
        </w:tc>
      </w:tr>
      <w:tr w:rsidR="00291861">
        <w:trPr>
          <w:trHeight w:val="160"/>
        </w:trPr>
        <w:tc>
          <w:tcPr>
            <w:tcW w:w="1056" w:type="dxa"/>
            <w:tcBorders>
              <w:top w:val="nil"/>
            </w:tcBorders>
          </w:tcPr>
          <w:p w:rsidR="00291861" w:rsidRDefault="00291861">
            <w:pPr>
              <w:pStyle w:val="ConsPlusNonformat"/>
              <w:jc w:val="both"/>
            </w:pPr>
            <w:r>
              <w:rPr>
                <w:sz w:val="16"/>
              </w:rPr>
              <w:t xml:space="preserve">УСК1-2,0 </w:t>
            </w:r>
          </w:p>
        </w:tc>
        <w:tc>
          <w:tcPr>
            <w:tcW w:w="672" w:type="dxa"/>
            <w:tcBorders>
              <w:top w:val="nil"/>
            </w:tcBorders>
          </w:tcPr>
          <w:p w:rsidR="00291861" w:rsidRDefault="00291861">
            <w:pPr>
              <w:pStyle w:val="ConsPlusNonformat"/>
              <w:jc w:val="both"/>
            </w:pPr>
            <w:r>
              <w:rPr>
                <w:sz w:val="16"/>
              </w:rPr>
              <w:t xml:space="preserve">2,00 </w:t>
            </w:r>
          </w:p>
        </w:tc>
        <w:tc>
          <w:tcPr>
            <w:tcW w:w="768" w:type="dxa"/>
            <w:tcBorders>
              <w:top w:val="nil"/>
            </w:tcBorders>
          </w:tcPr>
          <w:p w:rsidR="00291861" w:rsidRDefault="00291861">
            <w:pPr>
              <w:pStyle w:val="ConsPlusNonformat"/>
              <w:jc w:val="both"/>
            </w:pPr>
            <w:r>
              <w:rPr>
                <w:sz w:val="16"/>
              </w:rPr>
              <w:t xml:space="preserve">1,40  </w:t>
            </w:r>
          </w:p>
        </w:tc>
        <w:tc>
          <w:tcPr>
            <w:tcW w:w="864" w:type="dxa"/>
            <w:tcBorders>
              <w:top w:val="nil"/>
            </w:tcBorders>
          </w:tcPr>
          <w:p w:rsidR="00291861" w:rsidRDefault="00291861">
            <w:pPr>
              <w:pStyle w:val="ConsPlusNonformat"/>
              <w:jc w:val="both"/>
            </w:pPr>
            <w:r>
              <w:rPr>
                <w:sz w:val="16"/>
              </w:rPr>
              <w:t xml:space="preserve">19,62  </w:t>
            </w:r>
          </w:p>
        </w:tc>
        <w:tc>
          <w:tcPr>
            <w:tcW w:w="864" w:type="dxa"/>
            <w:tcBorders>
              <w:top w:val="nil"/>
            </w:tcBorders>
          </w:tcPr>
          <w:p w:rsidR="00291861" w:rsidRDefault="00291861">
            <w:pPr>
              <w:pStyle w:val="ConsPlusNonformat"/>
              <w:jc w:val="both"/>
            </w:pPr>
            <w:r>
              <w:rPr>
                <w:sz w:val="16"/>
              </w:rPr>
              <w:t xml:space="preserve">118,0  </w:t>
            </w:r>
          </w:p>
        </w:tc>
        <w:tc>
          <w:tcPr>
            <w:tcW w:w="672" w:type="dxa"/>
            <w:vMerge/>
            <w:tcBorders>
              <w:top w:val="nil"/>
            </w:tcBorders>
          </w:tcPr>
          <w:p w:rsidR="00291861" w:rsidRDefault="00291861"/>
        </w:tc>
        <w:tc>
          <w:tcPr>
            <w:tcW w:w="384" w:type="dxa"/>
            <w:vMerge/>
            <w:tcBorders>
              <w:top w:val="nil"/>
            </w:tcBorders>
          </w:tcPr>
          <w:p w:rsidR="00291861" w:rsidRDefault="00291861"/>
        </w:tc>
        <w:tc>
          <w:tcPr>
            <w:tcW w:w="480" w:type="dxa"/>
            <w:tcBorders>
              <w:top w:val="nil"/>
            </w:tcBorders>
          </w:tcPr>
          <w:p w:rsidR="00291861" w:rsidRDefault="00291861">
            <w:pPr>
              <w:pStyle w:val="ConsPlusNonformat"/>
              <w:jc w:val="both"/>
            </w:pPr>
            <w:r>
              <w:rPr>
                <w:sz w:val="16"/>
              </w:rPr>
              <w:t>100</w:t>
            </w:r>
          </w:p>
        </w:tc>
        <w:tc>
          <w:tcPr>
            <w:tcW w:w="576" w:type="dxa"/>
            <w:tcBorders>
              <w:top w:val="nil"/>
            </w:tcBorders>
          </w:tcPr>
          <w:p w:rsidR="00291861" w:rsidRDefault="00291861">
            <w:pPr>
              <w:pStyle w:val="ConsPlusNonformat"/>
              <w:jc w:val="both"/>
            </w:pPr>
            <w:r>
              <w:rPr>
                <w:sz w:val="16"/>
              </w:rPr>
              <w:t>15,0</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15,5</w:t>
            </w:r>
          </w:p>
        </w:tc>
        <w:tc>
          <w:tcPr>
            <w:tcW w:w="576" w:type="dxa"/>
            <w:tcBorders>
              <w:top w:val="nil"/>
            </w:tcBorders>
          </w:tcPr>
          <w:p w:rsidR="00291861" w:rsidRDefault="00291861">
            <w:pPr>
              <w:pStyle w:val="ConsPlusNonformat"/>
              <w:jc w:val="both"/>
            </w:pPr>
            <w:r>
              <w:rPr>
                <w:sz w:val="16"/>
              </w:rPr>
              <w:t xml:space="preserve">-   </w:t>
            </w:r>
          </w:p>
        </w:tc>
        <w:tc>
          <w:tcPr>
            <w:tcW w:w="672" w:type="dxa"/>
            <w:tcBorders>
              <w:top w:val="nil"/>
            </w:tcBorders>
          </w:tcPr>
          <w:p w:rsidR="00291861" w:rsidRDefault="00291861">
            <w:pPr>
              <w:pStyle w:val="ConsPlusNonformat"/>
              <w:jc w:val="both"/>
            </w:pPr>
            <w:r>
              <w:rPr>
                <w:sz w:val="16"/>
              </w:rPr>
              <w:t xml:space="preserve">14,5 </w:t>
            </w:r>
          </w:p>
        </w:tc>
      </w:tr>
      <w:tr w:rsidR="00291861">
        <w:trPr>
          <w:trHeight w:val="160"/>
        </w:trPr>
        <w:tc>
          <w:tcPr>
            <w:tcW w:w="1056" w:type="dxa"/>
            <w:tcBorders>
              <w:top w:val="nil"/>
            </w:tcBorders>
          </w:tcPr>
          <w:p w:rsidR="00291861" w:rsidRDefault="00291861">
            <w:pPr>
              <w:pStyle w:val="ConsPlusNonformat"/>
              <w:jc w:val="both"/>
            </w:pPr>
            <w:r>
              <w:rPr>
                <w:sz w:val="16"/>
              </w:rPr>
              <w:t xml:space="preserve">УСК1-3,2 </w:t>
            </w:r>
          </w:p>
        </w:tc>
        <w:tc>
          <w:tcPr>
            <w:tcW w:w="672" w:type="dxa"/>
            <w:tcBorders>
              <w:top w:val="nil"/>
            </w:tcBorders>
          </w:tcPr>
          <w:p w:rsidR="00291861" w:rsidRDefault="00291861">
            <w:pPr>
              <w:pStyle w:val="ConsPlusNonformat"/>
              <w:jc w:val="both"/>
            </w:pPr>
            <w:r>
              <w:rPr>
                <w:sz w:val="16"/>
              </w:rPr>
              <w:t xml:space="preserve">3,20 </w:t>
            </w:r>
          </w:p>
        </w:tc>
        <w:tc>
          <w:tcPr>
            <w:tcW w:w="768" w:type="dxa"/>
            <w:tcBorders>
              <w:top w:val="nil"/>
            </w:tcBorders>
          </w:tcPr>
          <w:p w:rsidR="00291861" w:rsidRDefault="00291861">
            <w:pPr>
              <w:pStyle w:val="ConsPlusNonformat"/>
              <w:jc w:val="both"/>
            </w:pPr>
            <w:r>
              <w:rPr>
                <w:sz w:val="16"/>
              </w:rPr>
              <w:t xml:space="preserve">2,30  </w:t>
            </w:r>
          </w:p>
        </w:tc>
        <w:tc>
          <w:tcPr>
            <w:tcW w:w="864" w:type="dxa"/>
            <w:tcBorders>
              <w:top w:val="nil"/>
            </w:tcBorders>
          </w:tcPr>
          <w:p w:rsidR="00291861" w:rsidRDefault="00291861">
            <w:pPr>
              <w:pStyle w:val="ConsPlusNonformat"/>
              <w:jc w:val="both"/>
            </w:pPr>
            <w:r>
              <w:rPr>
                <w:sz w:val="16"/>
              </w:rPr>
              <w:t xml:space="preserve">31,40  </w:t>
            </w:r>
          </w:p>
        </w:tc>
        <w:tc>
          <w:tcPr>
            <w:tcW w:w="864" w:type="dxa"/>
            <w:tcBorders>
              <w:top w:val="nil"/>
            </w:tcBorders>
          </w:tcPr>
          <w:p w:rsidR="00291861" w:rsidRDefault="00291861">
            <w:pPr>
              <w:pStyle w:val="ConsPlusNonformat"/>
              <w:jc w:val="both"/>
            </w:pPr>
            <w:r>
              <w:rPr>
                <w:sz w:val="16"/>
              </w:rPr>
              <w:t xml:space="preserve">188,0  </w:t>
            </w:r>
          </w:p>
        </w:tc>
        <w:tc>
          <w:tcPr>
            <w:tcW w:w="768" w:type="dxa"/>
            <w:vMerge w:val="restart"/>
            <w:tcBorders>
              <w:top w:val="nil"/>
            </w:tcBorders>
          </w:tcPr>
          <w:p w:rsidR="00291861" w:rsidRDefault="00291861">
            <w:pPr>
              <w:pStyle w:val="ConsPlusNonformat"/>
              <w:jc w:val="both"/>
            </w:pPr>
            <w:r>
              <w:rPr>
                <w:sz w:val="16"/>
              </w:rPr>
              <w:t>3000 -</w:t>
            </w:r>
          </w:p>
          <w:p w:rsidR="00291861" w:rsidRDefault="00291861">
            <w:pPr>
              <w:pStyle w:val="ConsPlusNonformat"/>
              <w:jc w:val="both"/>
            </w:pPr>
            <w:r>
              <w:rPr>
                <w:sz w:val="16"/>
              </w:rPr>
              <w:t xml:space="preserve">25000 </w:t>
            </w:r>
          </w:p>
        </w:tc>
        <w:tc>
          <w:tcPr>
            <w:tcW w:w="480" w:type="dxa"/>
            <w:vMerge w:val="restart"/>
            <w:tcBorders>
              <w:top w:val="nil"/>
            </w:tcBorders>
          </w:tcPr>
          <w:p w:rsidR="00291861" w:rsidRDefault="00291861">
            <w:pPr>
              <w:pStyle w:val="ConsPlusNonformat"/>
              <w:jc w:val="both"/>
            </w:pPr>
            <w:r>
              <w:rPr>
                <w:sz w:val="16"/>
              </w:rPr>
              <w:t>400</w:t>
            </w:r>
          </w:p>
        </w:tc>
        <w:tc>
          <w:tcPr>
            <w:tcW w:w="480" w:type="dxa"/>
            <w:tcBorders>
              <w:top w:val="nil"/>
            </w:tcBorders>
          </w:tcPr>
          <w:p w:rsidR="00291861" w:rsidRDefault="00291861">
            <w:pPr>
              <w:pStyle w:val="ConsPlusNonformat"/>
              <w:jc w:val="both"/>
            </w:pPr>
            <w:r>
              <w:rPr>
                <w:sz w:val="16"/>
              </w:rPr>
              <w:t>130</w:t>
            </w:r>
          </w:p>
        </w:tc>
        <w:tc>
          <w:tcPr>
            <w:tcW w:w="576" w:type="dxa"/>
            <w:tcBorders>
              <w:top w:val="nil"/>
            </w:tcBorders>
          </w:tcPr>
          <w:p w:rsidR="00291861" w:rsidRDefault="00291861">
            <w:pPr>
              <w:pStyle w:val="ConsPlusNonformat"/>
              <w:jc w:val="both"/>
            </w:pPr>
            <w:r>
              <w:rPr>
                <w:sz w:val="16"/>
              </w:rPr>
              <w:t>19,5</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19,5</w:t>
            </w:r>
          </w:p>
        </w:tc>
        <w:tc>
          <w:tcPr>
            <w:tcW w:w="576" w:type="dxa"/>
            <w:tcBorders>
              <w:top w:val="nil"/>
            </w:tcBorders>
          </w:tcPr>
          <w:p w:rsidR="00291861" w:rsidRDefault="00291861">
            <w:pPr>
              <w:pStyle w:val="ConsPlusNonformat"/>
              <w:jc w:val="both"/>
            </w:pPr>
            <w:r>
              <w:rPr>
                <w:sz w:val="16"/>
              </w:rPr>
              <w:t>20,0</w:t>
            </w:r>
          </w:p>
        </w:tc>
        <w:tc>
          <w:tcPr>
            <w:tcW w:w="672" w:type="dxa"/>
            <w:tcBorders>
              <w:top w:val="nil"/>
            </w:tcBorders>
          </w:tcPr>
          <w:p w:rsidR="00291861" w:rsidRDefault="00291861">
            <w:pPr>
              <w:pStyle w:val="ConsPlusNonformat"/>
              <w:jc w:val="both"/>
            </w:pPr>
            <w:r>
              <w:rPr>
                <w:sz w:val="16"/>
              </w:rPr>
              <w:t xml:space="preserve">17,5 </w:t>
            </w:r>
          </w:p>
        </w:tc>
      </w:tr>
      <w:tr w:rsidR="00291861">
        <w:trPr>
          <w:trHeight w:val="160"/>
        </w:trPr>
        <w:tc>
          <w:tcPr>
            <w:tcW w:w="1056" w:type="dxa"/>
            <w:tcBorders>
              <w:top w:val="nil"/>
            </w:tcBorders>
          </w:tcPr>
          <w:p w:rsidR="00291861" w:rsidRDefault="00291861">
            <w:pPr>
              <w:pStyle w:val="ConsPlusNonformat"/>
              <w:jc w:val="both"/>
            </w:pPr>
            <w:r>
              <w:rPr>
                <w:sz w:val="16"/>
              </w:rPr>
              <w:t xml:space="preserve">УСК1-5,0 </w:t>
            </w:r>
          </w:p>
        </w:tc>
        <w:tc>
          <w:tcPr>
            <w:tcW w:w="672" w:type="dxa"/>
            <w:tcBorders>
              <w:top w:val="nil"/>
            </w:tcBorders>
          </w:tcPr>
          <w:p w:rsidR="00291861" w:rsidRDefault="00291861">
            <w:pPr>
              <w:pStyle w:val="ConsPlusNonformat"/>
              <w:jc w:val="both"/>
            </w:pPr>
            <w:r>
              <w:rPr>
                <w:sz w:val="16"/>
              </w:rPr>
              <w:t xml:space="preserve">5,00 </w:t>
            </w:r>
          </w:p>
        </w:tc>
        <w:tc>
          <w:tcPr>
            <w:tcW w:w="768" w:type="dxa"/>
            <w:tcBorders>
              <w:top w:val="nil"/>
            </w:tcBorders>
          </w:tcPr>
          <w:p w:rsidR="00291861" w:rsidRDefault="00291861">
            <w:pPr>
              <w:pStyle w:val="ConsPlusNonformat"/>
              <w:jc w:val="both"/>
            </w:pPr>
            <w:r>
              <w:rPr>
                <w:sz w:val="16"/>
              </w:rPr>
              <w:t xml:space="preserve">3,55  </w:t>
            </w:r>
          </w:p>
        </w:tc>
        <w:tc>
          <w:tcPr>
            <w:tcW w:w="864" w:type="dxa"/>
            <w:tcBorders>
              <w:top w:val="nil"/>
            </w:tcBorders>
          </w:tcPr>
          <w:p w:rsidR="00291861" w:rsidRDefault="00291861">
            <w:pPr>
              <w:pStyle w:val="ConsPlusNonformat"/>
              <w:jc w:val="both"/>
            </w:pPr>
            <w:r>
              <w:rPr>
                <w:sz w:val="16"/>
              </w:rPr>
              <w:t xml:space="preserve">49,05  </w:t>
            </w:r>
          </w:p>
        </w:tc>
        <w:tc>
          <w:tcPr>
            <w:tcW w:w="864" w:type="dxa"/>
            <w:tcBorders>
              <w:top w:val="nil"/>
            </w:tcBorders>
          </w:tcPr>
          <w:p w:rsidR="00291861" w:rsidRDefault="00291861">
            <w:pPr>
              <w:pStyle w:val="ConsPlusNonformat"/>
              <w:jc w:val="both"/>
            </w:pPr>
            <w:r>
              <w:rPr>
                <w:sz w:val="16"/>
              </w:rPr>
              <w:t xml:space="preserve">294,0  </w:t>
            </w:r>
          </w:p>
        </w:tc>
        <w:tc>
          <w:tcPr>
            <w:tcW w:w="672" w:type="dxa"/>
            <w:vMerge/>
            <w:tcBorders>
              <w:top w:val="nil"/>
            </w:tcBorders>
          </w:tcPr>
          <w:p w:rsidR="00291861" w:rsidRDefault="00291861"/>
        </w:tc>
        <w:tc>
          <w:tcPr>
            <w:tcW w:w="384" w:type="dxa"/>
            <w:vMerge/>
            <w:tcBorders>
              <w:top w:val="nil"/>
            </w:tcBorders>
          </w:tcPr>
          <w:p w:rsidR="00291861" w:rsidRDefault="00291861"/>
        </w:tc>
        <w:tc>
          <w:tcPr>
            <w:tcW w:w="480" w:type="dxa"/>
            <w:vMerge w:val="restart"/>
            <w:tcBorders>
              <w:top w:val="nil"/>
            </w:tcBorders>
          </w:tcPr>
          <w:p w:rsidR="00291861" w:rsidRDefault="00291861">
            <w:pPr>
              <w:pStyle w:val="ConsPlusNonformat"/>
              <w:jc w:val="both"/>
            </w:pPr>
            <w:r>
              <w:rPr>
                <w:sz w:val="16"/>
              </w:rPr>
              <w:t>190</w:t>
            </w:r>
          </w:p>
        </w:tc>
        <w:tc>
          <w:tcPr>
            <w:tcW w:w="576" w:type="dxa"/>
            <w:tcBorders>
              <w:top w:val="nil"/>
            </w:tcBorders>
          </w:tcPr>
          <w:p w:rsidR="00291861" w:rsidRDefault="00291861">
            <w:pPr>
              <w:pStyle w:val="ConsPlusNonformat"/>
              <w:jc w:val="both"/>
            </w:pPr>
            <w:r>
              <w:rPr>
                <w:sz w:val="16"/>
              </w:rPr>
              <w:t>24,0</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23,5</w:t>
            </w:r>
          </w:p>
        </w:tc>
        <w:tc>
          <w:tcPr>
            <w:tcW w:w="672" w:type="dxa"/>
            <w:tcBorders>
              <w:top w:val="nil"/>
            </w:tcBorders>
          </w:tcPr>
          <w:p w:rsidR="00291861" w:rsidRDefault="00291861">
            <w:pPr>
              <w:pStyle w:val="ConsPlusNonformat"/>
              <w:jc w:val="both"/>
            </w:pPr>
            <w:r>
              <w:rPr>
                <w:sz w:val="16"/>
              </w:rPr>
              <w:t xml:space="preserve">23,0 </w:t>
            </w:r>
          </w:p>
        </w:tc>
      </w:tr>
      <w:tr w:rsidR="00291861">
        <w:trPr>
          <w:trHeight w:val="160"/>
        </w:trPr>
        <w:tc>
          <w:tcPr>
            <w:tcW w:w="1056" w:type="dxa"/>
            <w:tcBorders>
              <w:top w:val="nil"/>
            </w:tcBorders>
          </w:tcPr>
          <w:p w:rsidR="00291861" w:rsidRDefault="00291861">
            <w:pPr>
              <w:pStyle w:val="ConsPlusNonformat"/>
              <w:jc w:val="both"/>
            </w:pPr>
            <w:r>
              <w:rPr>
                <w:sz w:val="16"/>
              </w:rPr>
              <w:t xml:space="preserve">УСК1-6,3 </w:t>
            </w:r>
          </w:p>
        </w:tc>
        <w:tc>
          <w:tcPr>
            <w:tcW w:w="672" w:type="dxa"/>
            <w:tcBorders>
              <w:top w:val="nil"/>
            </w:tcBorders>
          </w:tcPr>
          <w:p w:rsidR="00291861" w:rsidRDefault="00291861">
            <w:pPr>
              <w:pStyle w:val="ConsPlusNonformat"/>
              <w:jc w:val="both"/>
            </w:pPr>
            <w:r>
              <w:rPr>
                <w:sz w:val="16"/>
              </w:rPr>
              <w:t xml:space="preserve">6,30 </w:t>
            </w:r>
          </w:p>
        </w:tc>
        <w:tc>
          <w:tcPr>
            <w:tcW w:w="768" w:type="dxa"/>
            <w:tcBorders>
              <w:top w:val="nil"/>
            </w:tcBorders>
          </w:tcPr>
          <w:p w:rsidR="00291861" w:rsidRDefault="00291861">
            <w:pPr>
              <w:pStyle w:val="ConsPlusNonformat"/>
              <w:jc w:val="both"/>
            </w:pPr>
            <w:r>
              <w:rPr>
                <w:sz w:val="16"/>
              </w:rPr>
              <w:t xml:space="preserve">4,45  </w:t>
            </w:r>
          </w:p>
        </w:tc>
        <w:tc>
          <w:tcPr>
            <w:tcW w:w="864" w:type="dxa"/>
            <w:tcBorders>
              <w:top w:val="nil"/>
            </w:tcBorders>
          </w:tcPr>
          <w:p w:rsidR="00291861" w:rsidRDefault="00291861">
            <w:pPr>
              <w:pStyle w:val="ConsPlusNonformat"/>
              <w:jc w:val="both"/>
            </w:pPr>
            <w:r>
              <w:rPr>
                <w:sz w:val="16"/>
              </w:rPr>
              <w:t xml:space="preserve">61,80  </w:t>
            </w:r>
          </w:p>
        </w:tc>
        <w:tc>
          <w:tcPr>
            <w:tcW w:w="864" w:type="dxa"/>
            <w:tcBorders>
              <w:top w:val="nil"/>
            </w:tcBorders>
          </w:tcPr>
          <w:p w:rsidR="00291861" w:rsidRDefault="00291861">
            <w:pPr>
              <w:pStyle w:val="ConsPlusNonformat"/>
              <w:jc w:val="both"/>
            </w:pPr>
            <w:r>
              <w:rPr>
                <w:sz w:val="16"/>
              </w:rPr>
              <w:t xml:space="preserve">370,0  </w:t>
            </w:r>
          </w:p>
        </w:tc>
        <w:tc>
          <w:tcPr>
            <w:tcW w:w="672" w:type="dxa"/>
            <w:vMerge/>
            <w:tcBorders>
              <w:top w:val="nil"/>
            </w:tcBorders>
          </w:tcPr>
          <w:p w:rsidR="00291861" w:rsidRDefault="00291861"/>
        </w:tc>
        <w:tc>
          <w:tcPr>
            <w:tcW w:w="384" w:type="dxa"/>
            <w:vMerge/>
            <w:tcBorders>
              <w:top w:val="nil"/>
            </w:tcBorders>
          </w:tcPr>
          <w:p w:rsidR="00291861" w:rsidRDefault="00291861"/>
        </w:tc>
        <w:tc>
          <w:tcPr>
            <w:tcW w:w="384" w:type="dxa"/>
            <w:vMerge/>
            <w:tcBorders>
              <w:top w:val="nil"/>
            </w:tcBorders>
          </w:tcPr>
          <w:p w:rsidR="00291861" w:rsidRDefault="00291861"/>
        </w:tc>
        <w:tc>
          <w:tcPr>
            <w:tcW w:w="576" w:type="dxa"/>
            <w:tcBorders>
              <w:top w:val="nil"/>
            </w:tcBorders>
          </w:tcPr>
          <w:p w:rsidR="00291861" w:rsidRDefault="00291861">
            <w:pPr>
              <w:pStyle w:val="ConsPlusNonformat"/>
              <w:jc w:val="both"/>
            </w:pPr>
            <w:r>
              <w:rPr>
                <w:sz w:val="16"/>
              </w:rPr>
              <w:t>27,0</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27,0</w:t>
            </w:r>
          </w:p>
        </w:tc>
        <w:tc>
          <w:tcPr>
            <w:tcW w:w="576" w:type="dxa"/>
            <w:tcBorders>
              <w:top w:val="nil"/>
            </w:tcBorders>
          </w:tcPr>
          <w:p w:rsidR="00291861" w:rsidRDefault="00291861">
            <w:pPr>
              <w:pStyle w:val="ConsPlusNonformat"/>
              <w:jc w:val="both"/>
            </w:pPr>
            <w:r>
              <w:rPr>
                <w:sz w:val="16"/>
              </w:rPr>
              <w:t>27,0</w:t>
            </w:r>
          </w:p>
        </w:tc>
        <w:tc>
          <w:tcPr>
            <w:tcW w:w="672" w:type="dxa"/>
            <w:tcBorders>
              <w:top w:val="nil"/>
            </w:tcBorders>
          </w:tcPr>
          <w:p w:rsidR="00291861" w:rsidRDefault="00291861">
            <w:pPr>
              <w:pStyle w:val="ConsPlusNonformat"/>
              <w:jc w:val="both"/>
            </w:pPr>
            <w:r>
              <w:rPr>
                <w:sz w:val="16"/>
              </w:rPr>
              <w:t>25,0;</w:t>
            </w:r>
          </w:p>
          <w:p w:rsidR="00291861" w:rsidRDefault="00291861">
            <w:pPr>
              <w:pStyle w:val="ConsPlusNonformat"/>
              <w:jc w:val="both"/>
            </w:pPr>
            <w:r>
              <w:rPr>
                <w:sz w:val="16"/>
              </w:rPr>
              <w:t xml:space="preserve">26,5 </w:t>
            </w:r>
          </w:p>
        </w:tc>
      </w:tr>
      <w:tr w:rsidR="00291861">
        <w:trPr>
          <w:trHeight w:val="160"/>
        </w:trPr>
        <w:tc>
          <w:tcPr>
            <w:tcW w:w="1056" w:type="dxa"/>
            <w:tcBorders>
              <w:top w:val="nil"/>
            </w:tcBorders>
          </w:tcPr>
          <w:p w:rsidR="00291861" w:rsidRDefault="00291861">
            <w:pPr>
              <w:pStyle w:val="ConsPlusNonformat"/>
              <w:jc w:val="both"/>
            </w:pPr>
            <w:r>
              <w:rPr>
                <w:sz w:val="16"/>
              </w:rPr>
              <w:t xml:space="preserve">УСК1-8,0 </w:t>
            </w:r>
          </w:p>
        </w:tc>
        <w:tc>
          <w:tcPr>
            <w:tcW w:w="672" w:type="dxa"/>
            <w:tcBorders>
              <w:top w:val="nil"/>
            </w:tcBorders>
          </w:tcPr>
          <w:p w:rsidR="00291861" w:rsidRDefault="00291861">
            <w:pPr>
              <w:pStyle w:val="ConsPlusNonformat"/>
              <w:jc w:val="both"/>
            </w:pPr>
            <w:r>
              <w:rPr>
                <w:sz w:val="16"/>
              </w:rPr>
              <w:t xml:space="preserve">8,00 </w:t>
            </w:r>
          </w:p>
        </w:tc>
        <w:tc>
          <w:tcPr>
            <w:tcW w:w="768" w:type="dxa"/>
            <w:tcBorders>
              <w:top w:val="nil"/>
            </w:tcBorders>
          </w:tcPr>
          <w:p w:rsidR="00291861" w:rsidRDefault="00291861">
            <w:pPr>
              <w:pStyle w:val="ConsPlusNonformat"/>
              <w:jc w:val="both"/>
            </w:pPr>
            <w:r>
              <w:rPr>
                <w:sz w:val="16"/>
              </w:rPr>
              <w:t xml:space="preserve">5,56  </w:t>
            </w:r>
          </w:p>
        </w:tc>
        <w:tc>
          <w:tcPr>
            <w:tcW w:w="864" w:type="dxa"/>
            <w:tcBorders>
              <w:top w:val="nil"/>
            </w:tcBorders>
          </w:tcPr>
          <w:p w:rsidR="00291861" w:rsidRDefault="00291861">
            <w:pPr>
              <w:pStyle w:val="ConsPlusNonformat"/>
              <w:jc w:val="both"/>
            </w:pPr>
            <w:r>
              <w:rPr>
                <w:sz w:val="16"/>
              </w:rPr>
              <w:t xml:space="preserve">78,50  </w:t>
            </w:r>
          </w:p>
        </w:tc>
        <w:tc>
          <w:tcPr>
            <w:tcW w:w="864" w:type="dxa"/>
            <w:tcBorders>
              <w:top w:val="nil"/>
            </w:tcBorders>
          </w:tcPr>
          <w:p w:rsidR="00291861" w:rsidRDefault="00291861">
            <w:pPr>
              <w:pStyle w:val="ConsPlusNonformat"/>
              <w:jc w:val="both"/>
            </w:pPr>
            <w:r>
              <w:rPr>
                <w:sz w:val="16"/>
              </w:rPr>
              <w:t xml:space="preserve">470,0  </w:t>
            </w:r>
          </w:p>
        </w:tc>
        <w:tc>
          <w:tcPr>
            <w:tcW w:w="768" w:type="dxa"/>
            <w:vMerge w:val="restart"/>
            <w:tcBorders>
              <w:top w:val="nil"/>
            </w:tcBorders>
          </w:tcPr>
          <w:p w:rsidR="00291861" w:rsidRDefault="00291861">
            <w:pPr>
              <w:pStyle w:val="ConsPlusNonformat"/>
              <w:jc w:val="both"/>
            </w:pPr>
            <w:r>
              <w:rPr>
                <w:sz w:val="16"/>
              </w:rPr>
              <w:t>4000 -</w:t>
            </w:r>
          </w:p>
          <w:p w:rsidR="00291861" w:rsidRDefault="00291861">
            <w:pPr>
              <w:pStyle w:val="ConsPlusNonformat"/>
              <w:jc w:val="both"/>
            </w:pPr>
            <w:r>
              <w:rPr>
                <w:sz w:val="16"/>
              </w:rPr>
              <w:t xml:space="preserve">30000 </w:t>
            </w:r>
          </w:p>
        </w:tc>
        <w:tc>
          <w:tcPr>
            <w:tcW w:w="480" w:type="dxa"/>
            <w:vMerge w:val="restart"/>
            <w:tcBorders>
              <w:top w:val="nil"/>
            </w:tcBorders>
          </w:tcPr>
          <w:p w:rsidR="00291861" w:rsidRDefault="00291861">
            <w:pPr>
              <w:pStyle w:val="ConsPlusNonformat"/>
              <w:jc w:val="both"/>
            </w:pPr>
            <w:r>
              <w:rPr>
                <w:sz w:val="16"/>
              </w:rPr>
              <w:t>500</w:t>
            </w:r>
          </w:p>
        </w:tc>
        <w:tc>
          <w:tcPr>
            <w:tcW w:w="480" w:type="dxa"/>
            <w:vMerge w:val="restart"/>
            <w:tcBorders>
              <w:top w:val="nil"/>
            </w:tcBorders>
          </w:tcPr>
          <w:p w:rsidR="00291861" w:rsidRDefault="00291861">
            <w:pPr>
              <w:pStyle w:val="ConsPlusNonformat"/>
              <w:jc w:val="both"/>
            </w:pPr>
            <w:r>
              <w:rPr>
                <w:sz w:val="16"/>
              </w:rPr>
              <w:t>260</w:t>
            </w:r>
          </w:p>
        </w:tc>
        <w:tc>
          <w:tcPr>
            <w:tcW w:w="576" w:type="dxa"/>
            <w:tcBorders>
              <w:top w:val="nil"/>
            </w:tcBorders>
          </w:tcPr>
          <w:p w:rsidR="00291861" w:rsidRDefault="00291861">
            <w:pPr>
              <w:pStyle w:val="ConsPlusNonformat"/>
              <w:jc w:val="both"/>
            </w:pPr>
            <w:r>
              <w:rPr>
                <w:sz w:val="16"/>
              </w:rPr>
              <w:t>30,5</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30,5</w:t>
            </w:r>
          </w:p>
        </w:tc>
        <w:tc>
          <w:tcPr>
            <w:tcW w:w="576" w:type="dxa"/>
            <w:tcBorders>
              <w:top w:val="nil"/>
            </w:tcBorders>
          </w:tcPr>
          <w:p w:rsidR="00291861" w:rsidRDefault="00291861">
            <w:pPr>
              <w:pStyle w:val="ConsPlusNonformat"/>
              <w:jc w:val="both"/>
            </w:pPr>
            <w:r>
              <w:rPr>
                <w:sz w:val="16"/>
              </w:rPr>
              <w:t>31,0</w:t>
            </w:r>
          </w:p>
        </w:tc>
        <w:tc>
          <w:tcPr>
            <w:tcW w:w="672" w:type="dxa"/>
            <w:tcBorders>
              <w:top w:val="nil"/>
            </w:tcBorders>
          </w:tcPr>
          <w:p w:rsidR="00291861" w:rsidRDefault="00291861">
            <w:pPr>
              <w:pStyle w:val="ConsPlusNonformat"/>
              <w:jc w:val="both"/>
            </w:pPr>
            <w:r>
              <w:rPr>
                <w:sz w:val="16"/>
              </w:rPr>
              <w:t xml:space="preserve">30,0 </w:t>
            </w:r>
          </w:p>
        </w:tc>
      </w:tr>
      <w:tr w:rsidR="00291861">
        <w:trPr>
          <w:trHeight w:val="160"/>
        </w:trPr>
        <w:tc>
          <w:tcPr>
            <w:tcW w:w="1056" w:type="dxa"/>
            <w:tcBorders>
              <w:top w:val="nil"/>
            </w:tcBorders>
          </w:tcPr>
          <w:p w:rsidR="00291861" w:rsidRDefault="00291861">
            <w:pPr>
              <w:pStyle w:val="ConsPlusNonformat"/>
              <w:jc w:val="both"/>
            </w:pPr>
            <w:r>
              <w:rPr>
                <w:sz w:val="16"/>
              </w:rPr>
              <w:t>УСК1-10,0</w:t>
            </w:r>
          </w:p>
        </w:tc>
        <w:tc>
          <w:tcPr>
            <w:tcW w:w="672" w:type="dxa"/>
            <w:tcBorders>
              <w:top w:val="nil"/>
            </w:tcBorders>
          </w:tcPr>
          <w:p w:rsidR="00291861" w:rsidRDefault="00291861">
            <w:pPr>
              <w:pStyle w:val="ConsPlusNonformat"/>
              <w:jc w:val="both"/>
            </w:pPr>
            <w:r>
              <w:rPr>
                <w:sz w:val="16"/>
              </w:rPr>
              <w:t>10,00</w:t>
            </w:r>
          </w:p>
        </w:tc>
        <w:tc>
          <w:tcPr>
            <w:tcW w:w="768" w:type="dxa"/>
            <w:tcBorders>
              <w:top w:val="nil"/>
            </w:tcBorders>
          </w:tcPr>
          <w:p w:rsidR="00291861" w:rsidRDefault="00291861">
            <w:pPr>
              <w:pStyle w:val="ConsPlusNonformat"/>
              <w:jc w:val="both"/>
            </w:pPr>
            <w:r>
              <w:rPr>
                <w:sz w:val="16"/>
              </w:rPr>
              <w:t xml:space="preserve">7,10  </w:t>
            </w:r>
          </w:p>
        </w:tc>
        <w:tc>
          <w:tcPr>
            <w:tcW w:w="864" w:type="dxa"/>
            <w:tcBorders>
              <w:top w:val="nil"/>
            </w:tcBorders>
          </w:tcPr>
          <w:p w:rsidR="00291861" w:rsidRDefault="00291861">
            <w:pPr>
              <w:pStyle w:val="ConsPlusNonformat"/>
              <w:jc w:val="both"/>
            </w:pPr>
            <w:r>
              <w:rPr>
                <w:sz w:val="16"/>
              </w:rPr>
              <w:t xml:space="preserve">98,10  </w:t>
            </w:r>
          </w:p>
        </w:tc>
        <w:tc>
          <w:tcPr>
            <w:tcW w:w="864" w:type="dxa"/>
            <w:tcBorders>
              <w:top w:val="nil"/>
            </w:tcBorders>
          </w:tcPr>
          <w:p w:rsidR="00291861" w:rsidRDefault="00291861">
            <w:pPr>
              <w:pStyle w:val="ConsPlusNonformat"/>
              <w:jc w:val="both"/>
            </w:pPr>
            <w:r>
              <w:rPr>
                <w:sz w:val="16"/>
              </w:rPr>
              <w:t xml:space="preserve">588,0  </w:t>
            </w:r>
          </w:p>
        </w:tc>
        <w:tc>
          <w:tcPr>
            <w:tcW w:w="672" w:type="dxa"/>
            <w:vMerge/>
            <w:tcBorders>
              <w:top w:val="nil"/>
            </w:tcBorders>
          </w:tcPr>
          <w:p w:rsidR="00291861" w:rsidRDefault="00291861"/>
        </w:tc>
        <w:tc>
          <w:tcPr>
            <w:tcW w:w="384" w:type="dxa"/>
            <w:vMerge/>
            <w:tcBorders>
              <w:top w:val="nil"/>
            </w:tcBorders>
          </w:tcPr>
          <w:p w:rsidR="00291861" w:rsidRDefault="00291861"/>
        </w:tc>
        <w:tc>
          <w:tcPr>
            <w:tcW w:w="384" w:type="dxa"/>
            <w:vMerge/>
            <w:tcBorders>
              <w:top w:val="nil"/>
            </w:tcBorders>
          </w:tcPr>
          <w:p w:rsidR="00291861" w:rsidRDefault="00291861"/>
        </w:tc>
        <w:tc>
          <w:tcPr>
            <w:tcW w:w="576" w:type="dxa"/>
            <w:tcBorders>
              <w:top w:val="nil"/>
            </w:tcBorders>
          </w:tcPr>
          <w:p w:rsidR="00291861" w:rsidRDefault="00291861">
            <w:pPr>
              <w:pStyle w:val="ConsPlusNonformat"/>
              <w:jc w:val="both"/>
            </w:pPr>
            <w:r>
              <w:rPr>
                <w:sz w:val="16"/>
              </w:rPr>
              <w:t>33,5</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35,0</w:t>
            </w:r>
          </w:p>
        </w:tc>
        <w:tc>
          <w:tcPr>
            <w:tcW w:w="576" w:type="dxa"/>
            <w:tcBorders>
              <w:top w:val="nil"/>
            </w:tcBorders>
          </w:tcPr>
          <w:p w:rsidR="00291861" w:rsidRDefault="00291861">
            <w:pPr>
              <w:pStyle w:val="ConsPlusNonformat"/>
              <w:jc w:val="both"/>
            </w:pPr>
            <w:r>
              <w:rPr>
                <w:sz w:val="16"/>
              </w:rPr>
              <w:t>33,0</w:t>
            </w:r>
          </w:p>
        </w:tc>
        <w:tc>
          <w:tcPr>
            <w:tcW w:w="672" w:type="dxa"/>
            <w:tcBorders>
              <w:top w:val="nil"/>
            </w:tcBorders>
          </w:tcPr>
          <w:p w:rsidR="00291861" w:rsidRDefault="00291861">
            <w:pPr>
              <w:pStyle w:val="ConsPlusNonformat"/>
              <w:jc w:val="both"/>
            </w:pPr>
            <w:r>
              <w:rPr>
                <w:sz w:val="16"/>
              </w:rPr>
              <w:t xml:space="preserve">32,5 </w:t>
            </w:r>
          </w:p>
        </w:tc>
      </w:tr>
      <w:tr w:rsidR="00291861">
        <w:trPr>
          <w:trHeight w:val="160"/>
        </w:trPr>
        <w:tc>
          <w:tcPr>
            <w:tcW w:w="1056" w:type="dxa"/>
            <w:tcBorders>
              <w:top w:val="nil"/>
            </w:tcBorders>
          </w:tcPr>
          <w:p w:rsidR="00291861" w:rsidRDefault="00291861">
            <w:pPr>
              <w:pStyle w:val="ConsPlusNonformat"/>
              <w:jc w:val="both"/>
            </w:pPr>
            <w:r>
              <w:rPr>
                <w:sz w:val="16"/>
              </w:rPr>
              <w:t>УСК1-12,5</w:t>
            </w:r>
          </w:p>
        </w:tc>
        <w:tc>
          <w:tcPr>
            <w:tcW w:w="672" w:type="dxa"/>
            <w:tcBorders>
              <w:top w:val="nil"/>
            </w:tcBorders>
          </w:tcPr>
          <w:p w:rsidR="00291861" w:rsidRDefault="00291861">
            <w:pPr>
              <w:pStyle w:val="ConsPlusNonformat"/>
              <w:jc w:val="both"/>
            </w:pPr>
            <w:r>
              <w:rPr>
                <w:sz w:val="16"/>
              </w:rPr>
              <w:t>12,50</w:t>
            </w:r>
          </w:p>
        </w:tc>
        <w:tc>
          <w:tcPr>
            <w:tcW w:w="768" w:type="dxa"/>
            <w:tcBorders>
              <w:top w:val="nil"/>
            </w:tcBorders>
          </w:tcPr>
          <w:p w:rsidR="00291861" w:rsidRDefault="00291861">
            <w:pPr>
              <w:pStyle w:val="ConsPlusNonformat"/>
              <w:jc w:val="both"/>
            </w:pPr>
            <w:r>
              <w:rPr>
                <w:sz w:val="16"/>
              </w:rPr>
              <w:t xml:space="preserve">8,50  </w:t>
            </w:r>
          </w:p>
        </w:tc>
        <w:tc>
          <w:tcPr>
            <w:tcW w:w="864" w:type="dxa"/>
            <w:tcBorders>
              <w:top w:val="nil"/>
            </w:tcBorders>
          </w:tcPr>
          <w:p w:rsidR="00291861" w:rsidRDefault="00291861">
            <w:pPr>
              <w:pStyle w:val="ConsPlusNonformat"/>
              <w:jc w:val="both"/>
            </w:pPr>
            <w:r>
              <w:rPr>
                <w:sz w:val="16"/>
              </w:rPr>
              <w:t xml:space="preserve">122,60 </w:t>
            </w:r>
          </w:p>
        </w:tc>
        <w:tc>
          <w:tcPr>
            <w:tcW w:w="864" w:type="dxa"/>
            <w:tcBorders>
              <w:top w:val="nil"/>
            </w:tcBorders>
          </w:tcPr>
          <w:p w:rsidR="00291861" w:rsidRDefault="00291861">
            <w:pPr>
              <w:pStyle w:val="ConsPlusNonformat"/>
              <w:jc w:val="both"/>
            </w:pPr>
            <w:r>
              <w:rPr>
                <w:sz w:val="16"/>
              </w:rPr>
              <w:t xml:space="preserve">735,0  </w:t>
            </w:r>
          </w:p>
        </w:tc>
        <w:tc>
          <w:tcPr>
            <w:tcW w:w="672" w:type="dxa"/>
            <w:vMerge/>
            <w:tcBorders>
              <w:top w:val="nil"/>
            </w:tcBorders>
          </w:tcPr>
          <w:p w:rsidR="00291861" w:rsidRDefault="00291861"/>
        </w:tc>
        <w:tc>
          <w:tcPr>
            <w:tcW w:w="384" w:type="dxa"/>
            <w:vMerge/>
            <w:tcBorders>
              <w:top w:val="nil"/>
            </w:tcBorders>
          </w:tcPr>
          <w:p w:rsidR="00291861" w:rsidRDefault="00291861"/>
        </w:tc>
        <w:tc>
          <w:tcPr>
            <w:tcW w:w="384" w:type="dxa"/>
            <w:vMerge/>
            <w:tcBorders>
              <w:top w:val="nil"/>
            </w:tcBorders>
          </w:tcPr>
          <w:p w:rsidR="00291861" w:rsidRDefault="00291861"/>
        </w:tc>
        <w:tc>
          <w:tcPr>
            <w:tcW w:w="576" w:type="dxa"/>
            <w:tcBorders>
              <w:top w:val="nil"/>
            </w:tcBorders>
          </w:tcPr>
          <w:p w:rsidR="00291861" w:rsidRDefault="00291861">
            <w:pPr>
              <w:pStyle w:val="ConsPlusNonformat"/>
              <w:jc w:val="both"/>
            </w:pPr>
            <w:r>
              <w:rPr>
                <w:sz w:val="16"/>
              </w:rPr>
              <w:t>37,0</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39,0</w:t>
            </w:r>
          </w:p>
        </w:tc>
        <w:tc>
          <w:tcPr>
            <w:tcW w:w="576" w:type="dxa"/>
            <w:tcBorders>
              <w:top w:val="nil"/>
            </w:tcBorders>
          </w:tcPr>
          <w:p w:rsidR="00291861" w:rsidRDefault="00291861">
            <w:pPr>
              <w:pStyle w:val="ConsPlusNonformat"/>
              <w:jc w:val="both"/>
            </w:pPr>
            <w:r>
              <w:rPr>
                <w:sz w:val="16"/>
              </w:rPr>
              <w:t>38,0</w:t>
            </w:r>
          </w:p>
        </w:tc>
        <w:tc>
          <w:tcPr>
            <w:tcW w:w="672" w:type="dxa"/>
            <w:tcBorders>
              <w:top w:val="nil"/>
            </w:tcBorders>
          </w:tcPr>
          <w:p w:rsidR="00291861" w:rsidRDefault="00291861">
            <w:pPr>
              <w:pStyle w:val="ConsPlusNonformat"/>
              <w:jc w:val="both"/>
            </w:pPr>
            <w:r>
              <w:rPr>
                <w:sz w:val="16"/>
              </w:rPr>
              <w:t>35,5;</w:t>
            </w:r>
          </w:p>
          <w:p w:rsidR="00291861" w:rsidRDefault="00291861">
            <w:pPr>
              <w:pStyle w:val="ConsPlusNonformat"/>
              <w:jc w:val="both"/>
            </w:pPr>
            <w:r>
              <w:rPr>
                <w:sz w:val="16"/>
              </w:rPr>
              <w:t xml:space="preserve">36,5 </w:t>
            </w:r>
          </w:p>
        </w:tc>
      </w:tr>
      <w:tr w:rsidR="00291861">
        <w:trPr>
          <w:trHeight w:val="160"/>
        </w:trPr>
        <w:tc>
          <w:tcPr>
            <w:tcW w:w="1056" w:type="dxa"/>
            <w:tcBorders>
              <w:top w:val="nil"/>
            </w:tcBorders>
          </w:tcPr>
          <w:p w:rsidR="00291861" w:rsidRDefault="00291861">
            <w:pPr>
              <w:pStyle w:val="ConsPlusNonformat"/>
              <w:jc w:val="both"/>
            </w:pPr>
            <w:r>
              <w:rPr>
                <w:sz w:val="16"/>
              </w:rPr>
              <w:t>УСК1-16,0</w:t>
            </w:r>
          </w:p>
        </w:tc>
        <w:tc>
          <w:tcPr>
            <w:tcW w:w="672" w:type="dxa"/>
            <w:tcBorders>
              <w:top w:val="nil"/>
            </w:tcBorders>
          </w:tcPr>
          <w:p w:rsidR="00291861" w:rsidRDefault="00291861">
            <w:pPr>
              <w:pStyle w:val="ConsPlusNonformat"/>
              <w:jc w:val="both"/>
            </w:pPr>
            <w:r>
              <w:rPr>
                <w:sz w:val="16"/>
              </w:rPr>
              <w:t>16,00</w:t>
            </w:r>
          </w:p>
        </w:tc>
        <w:tc>
          <w:tcPr>
            <w:tcW w:w="768" w:type="dxa"/>
            <w:tcBorders>
              <w:top w:val="nil"/>
            </w:tcBorders>
          </w:tcPr>
          <w:p w:rsidR="00291861" w:rsidRDefault="00291861">
            <w:pPr>
              <w:pStyle w:val="ConsPlusNonformat"/>
              <w:jc w:val="both"/>
            </w:pPr>
            <w:r>
              <w:rPr>
                <w:sz w:val="16"/>
              </w:rPr>
              <w:t xml:space="preserve">11,30 </w:t>
            </w:r>
          </w:p>
        </w:tc>
        <w:tc>
          <w:tcPr>
            <w:tcW w:w="864" w:type="dxa"/>
            <w:tcBorders>
              <w:top w:val="nil"/>
            </w:tcBorders>
          </w:tcPr>
          <w:p w:rsidR="00291861" w:rsidRDefault="00291861">
            <w:pPr>
              <w:pStyle w:val="ConsPlusNonformat"/>
              <w:jc w:val="both"/>
            </w:pPr>
            <w:r>
              <w:rPr>
                <w:sz w:val="16"/>
              </w:rPr>
              <w:t xml:space="preserve">157,00 </w:t>
            </w:r>
          </w:p>
        </w:tc>
        <w:tc>
          <w:tcPr>
            <w:tcW w:w="864" w:type="dxa"/>
            <w:tcBorders>
              <w:top w:val="nil"/>
            </w:tcBorders>
          </w:tcPr>
          <w:p w:rsidR="00291861" w:rsidRDefault="00291861">
            <w:pPr>
              <w:pStyle w:val="ConsPlusNonformat"/>
              <w:jc w:val="both"/>
            </w:pPr>
            <w:r>
              <w:rPr>
                <w:sz w:val="16"/>
              </w:rPr>
              <w:t xml:space="preserve">941,7  </w:t>
            </w:r>
          </w:p>
        </w:tc>
        <w:tc>
          <w:tcPr>
            <w:tcW w:w="672" w:type="dxa"/>
            <w:vMerge/>
            <w:tcBorders>
              <w:top w:val="nil"/>
            </w:tcBorders>
          </w:tcPr>
          <w:p w:rsidR="00291861" w:rsidRDefault="00291861"/>
        </w:tc>
        <w:tc>
          <w:tcPr>
            <w:tcW w:w="480" w:type="dxa"/>
            <w:vMerge w:val="restart"/>
            <w:tcBorders>
              <w:top w:val="nil"/>
            </w:tcBorders>
          </w:tcPr>
          <w:p w:rsidR="00291861" w:rsidRDefault="00291861">
            <w:pPr>
              <w:pStyle w:val="ConsPlusNonformat"/>
              <w:jc w:val="both"/>
            </w:pPr>
            <w:r>
              <w:rPr>
                <w:sz w:val="16"/>
              </w:rPr>
              <w:t>600</w:t>
            </w:r>
          </w:p>
        </w:tc>
        <w:tc>
          <w:tcPr>
            <w:tcW w:w="480" w:type="dxa"/>
            <w:vMerge w:val="restart"/>
            <w:tcBorders>
              <w:top w:val="nil"/>
            </w:tcBorders>
          </w:tcPr>
          <w:p w:rsidR="00291861" w:rsidRDefault="00291861">
            <w:pPr>
              <w:pStyle w:val="ConsPlusNonformat"/>
              <w:jc w:val="both"/>
            </w:pPr>
            <w:r>
              <w:rPr>
                <w:sz w:val="16"/>
              </w:rPr>
              <w:t>320</w:t>
            </w:r>
          </w:p>
        </w:tc>
        <w:tc>
          <w:tcPr>
            <w:tcW w:w="576" w:type="dxa"/>
            <w:tcBorders>
              <w:top w:val="nil"/>
            </w:tcBorders>
          </w:tcPr>
          <w:p w:rsidR="00291861" w:rsidRDefault="00291861">
            <w:pPr>
              <w:pStyle w:val="ConsPlusNonformat"/>
              <w:jc w:val="both"/>
            </w:pPr>
            <w:r>
              <w:rPr>
                <w:sz w:val="16"/>
              </w:rPr>
              <w:t>42,0</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43,0</w:t>
            </w:r>
          </w:p>
        </w:tc>
        <w:tc>
          <w:tcPr>
            <w:tcW w:w="576" w:type="dxa"/>
            <w:tcBorders>
              <w:top w:val="nil"/>
            </w:tcBorders>
          </w:tcPr>
          <w:p w:rsidR="00291861" w:rsidRDefault="00291861">
            <w:pPr>
              <w:pStyle w:val="ConsPlusNonformat"/>
              <w:jc w:val="both"/>
            </w:pPr>
            <w:r>
              <w:rPr>
                <w:sz w:val="16"/>
              </w:rPr>
              <w:t>42,0</w:t>
            </w:r>
          </w:p>
        </w:tc>
        <w:tc>
          <w:tcPr>
            <w:tcW w:w="672" w:type="dxa"/>
            <w:tcBorders>
              <w:top w:val="nil"/>
            </w:tcBorders>
          </w:tcPr>
          <w:p w:rsidR="00291861" w:rsidRDefault="00291861">
            <w:pPr>
              <w:pStyle w:val="ConsPlusNonformat"/>
              <w:jc w:val="both"/>
            </w:pPr>
            <w:r>
              <w:rPr>
                <w:sz w:val="16"/>
              </w:rPr>
              <w:t xml:space="preserve">39,0 </w:t>
            </w:r>
          </w:p>
        </w:tc>
      </w:tr>
      <w:tr w:rsidR="00291861">
        <w:trPr>
          <w:trHeight w:val="160"/>
        </w:trPr>
        <w:tc>
          <w:tcPr>
            <w:tcW w:w="1056" w:type="dxa"/>
            <w:tcBorders>
              <w:top w:val="nil"/>
            </w:tcBorders>
          </w:tcPr>
          <w:p w:rsidR="00291861" w:rsidRDefault="00291861">
            <w:pPr>
              <w:pStyle w:val="ConsPlusNonformat"/>
              <w:jc w:val="both"/>
            </w:pPr>
            <w:r>
              <w:rPr>
                <w:sz w:val="16"/>
              </w:rPr>
              <w:t>УСК1-20,0</w:t>
            </w:r>
          </w:p>
        </w:tc>
        <w:tc>
          <w:tcPr>
            <w:tcW w:w="672" w:type="dxa"/>
            <w:tcBorders>
              <w:top w:val="nil"/>
            </w:tcBorders>
          </w:tcPr>
          <w:p w:rsidR="00291861" w:rsidRDefault="00291861">
            <w:pPr>
              <w:pStyle w:val="ConsPlusNonformat"/>
              <w:jc w:val="both"/>
            </w:pPr>
            <w:r>
              <w:rPr>
                <w:sz w:val="16"/>
              </w:rPr>
              <w:t>20,00</w:t>
            </w:r>
          </w:p>
        </w:tc>
        <w:tc>
          <w:tcPr>
            <w:tcW w:w="768" w:type="dxa"/>
            <w:tcBorders>
              <w:top w:val="nil"/>
            </w:tcBorders>
          </w:tcPr>
          <w:p w:rsidR="00291861" w:rsidRDefault="00291861">
            <w:pPr>
              <w:pStyle w:val="ConsPlusNonformat"/>
              <w:jc w:val="both"/>
            </w:pPr>
            <w:r>
              <w:rPr>
                <w:sz w:val="16"/>
              </w:rPr>
              <w:t xml:space="preserve">14,15 </w:t>
            </w:r>
          </w:p>
        </w:tc>
        <w:tc>
          <w:tcPr>
            <w:tcW w:w="864" w:type="dxa"/>
            <w:tcBorders>
              <w:top w:val="nil"/>
            </w:tcBorders>
          </w:tcPr>
          <w:p w:rsidR="00291861" w:rsidRDefault="00291861">
            <w:pPr>
              <w:pStyle w:val="ConsPlusNonformat"/>
              <w:jc w:val="both"/>
            </w:pPr>
            <w:r>
              <w:rPr>
                <w:sz w:val="16"/>
              </w:rPr>
              <w:t xml:space="preserve">196,20 </w:t>
            </w:r>
          </w:p>
        </w:tc>
        <w:tc>
          <w:tcPr>
            <w:tcW w:w="864" w:type="dxa"/>
            <w:tcBorders>
              <w:top w:val="nil"/>
            </w:tcBorders>
          </w:tcPr>
          <w:p w:rsidR="00291861" w:rsidRDefault="00291861">
            <w:pPr>
              <w:pStyle w:val="ConsPlusNonformat"/>
              <w:jc w:val="both"/>
            </w:pPr>
            <w:r>
              <w:rPr>
                <w:sz w:val="16"/>
              </w:rPr>
              <w:t xml:space="preserve">1177,2 </w:t>
            </w:r>
          </w:p>
        </w:tc>
        <w:tc>
          <w:tcPr>
            <w:tcW w:w="672" w:type="dxa"/>
            <w:vMerge/>
            <w:tcBorders>
              <w:top w:val="nil"/>
            </w:tcBorders>
          </w:tcPr>
          <w:p w:rsidR="00291861" w:rsidRDefault="00291861"/>
        </w:tc>
        <w:tc>
          <w:tcPr>
            <w:tcW w:w="384" w:type="dxa"/>
            <w:vMerge/>
            <w:tcBorders>
              <w:top w:val="nil"/>
            </w:tcBorders>
          </w:tcPr>
          <w:p w:rsidR="00291861" w:rsidRDefault="00291861"/>
        </w:tc>
        <w:tc>
          <w:tcPr>
            <w:tcW w:w="384" w:type="dxa"/>
            <w:vMerge/>
            <w:tcBorders>
              <w:top w:val="nil"/>
            </w:tcBorders>
          </w:tcPr>
          <w:p w:rsidR="00291861" w:rsidRDefault="00291861"/>
        </w:tc>
        <w:tc>
          <w:tcPr>
            <w:tcW w:w="576" w:type="dxa"/>
            <w:tcBorders>
              <w:top w:val="nil"/>
            </w:tcBorders>
          </w:tcPr>
          <w:p w:rsidR="00291861" w:rsidRDefault="00291861">
            <w:pPr>
              <w:pStyle w:val="ConsPlusNonformat"/>
              <w:jc w:val="both"/>
            </w:pPr>
            <w:r>
              <w:rPr>
                <w:sz w:val="16"/>
              </w:rPr>
              <w:t>47,5</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50,0</w:t>
            </w:r>
          </w:p>
        </w:tc>
        <w:tc>
          <w:tcPr>
            <w:tcW w:w="576" w:type="dxa"/>
            <w:tcBorders>
              <w:top w:val="nil"/>
            </w:tcBorders>
          </w:tcPr>
          <w:p w:rsidR="00291861" w:rsidRDefault="00291861">
            <w:pPr>
              <w:pStyle w:val="ConsPlusNonformat"/>
              <w:jc w:val="both"/>
            </w:pPr>
            <w:r>
              <w:rPr>
                <w:sz w:val="16"/>
              </w:rPr>
              <w:t>46,5</w:t>
            </w:r>
          </w:p>
        </w:tc>
        <w:tc>
          <w:tcPr>
            <w:tcW w:w="672" w:type="dxa"/>
            <w:tcBorders>
              <w:top w:val="nil"/>
            </w:tcBorders>
          </w:tcPr>
          <w:p w:rsidR="00291861" w:rsidRDefault="00291861">
            <w:pPr>
              <w:pStyle w:val="ConsPlusNonformat"/>
              <w:jc w:val="both"/>
            </w:pPr>
            <w:r>
              <w:rPr>
                <w:sz w:val="16"/>
              </w:rPr>
              <w:t xml:space="preserve">45,5 </w:t>
            </w:r>
          </w:p>
        </w:tc>
      </w:tr>
      <w:tr w:rsidR="00291861">
        <w:trPr>
          <w:trHeight w:val="160"/>
        </w:trPr>
        <w:tc>
          <w:tcPr>
            <w:tcW w:w="1056" w:type="dxa"/>
            <w:tcBorders>
              <w:top w:val="nil"/>
            </w:tcBorders>
          </w:tcPr>
          <w:p w:rsidR="00291861" w:rsidRDefault="00291861">
            <w:pPr>
              <w:pStyle w:val="ConsPlusNonformat"/>
              <w:jc w:val="both"/>
            </w:pPr>
            <w:r>
              <w:rPr>
                <w:sz w:val="16"/>
              </w:rPr>
              <w:t>УСК1-25,0</w:t>
            </w:r>
          </w:p>
        </w:tc>
        <w:tc>
          <w:tcPr>
            <w:tcW w:w="672" w:type="dxa"/>
            <w:tcBorders>
              <w:top w:val="nil"/>
            </w:tcBorders>
          </w:tcPr>
          <w:p w:rsidR="00291861" w:rsidRDefault="00291861">
            <w:pPr>
              <w:pStyle w:val="ConsPlusNonformat"/>
              <w:jc w:val="both"/>
            </w:pPr>
            <w:r>
              <w:rPr>
                <w:sz w:val="16"/>
              </w:rPr>
              <w:t>25,00</w:t>
            </w:r>
          </w:p>
        </w:tc>
        <w:tc>
          <w:tcPr>
            <w:tcW w:w="768" w:type="dxa"/>
            <w:tcBorders>
              <w:top w:val="nil"/>
            </w:tcBorders>
          </w:tcPr>
          <w:p w:rsidR="00291861" w:rsidRDefault="00291861">
            <w:pPr>
              <w:pStyle w:val="ConsPlusNonformat"/>
              <w:jc w:val="both"/>
            </w:pPr>
            <w:r>
              <w:rPr>
                <w:sz w:val="16"/>
              </w:rPr>
              <w:t xml:space="preserve">17,70 </w:t>
            </w:r>
          </w:p>
        </w:tc>
        <w:tc>
          <w:tcPr>
            <w:tcW w:w="864" w:type="dxa"/>
            <w:tcBorders>
              <w:top w:val="nil"/>
            </w:tcBorders>
          </w:tcPr>
          <w:p w:rsidR="00291861" w:rsidRDefault="00291861">
            <w:pPr>
              <w:pStyle w:val="ConsPlusNonformat"/>
              <w:jc w:val="both"/>
            </w:pPr>
            <w:r>
              <w:rPr>
                <w:sz w:val="16"/>
              </w:rPr>
              <w:t xml:space="preserve">245,25 </w:t>
            </w:r>
          </w:p>
        </w:tc>
        <w:tc>
          <w:tcPr>
            <w:tcW w:w="864" w:type="dxa"/>
            <w:tcBorders>
              <w:top w:val="nil"/>
            </w:tcBorders>
          </w:tcPr>
          <w:p w:rsidR="00291861" w:rsidRDefault="00291861">
            <w:pPr>
              <w:pStyle w:val="ConsPlusNonformat"/>
              <w:jc w:val="both"/>
            </w:pPr>
            <w:r>
              <w:rPr>
                <w:sz w:val="16"/>
              </w:rPr>
              <w:t xml:space="preserve">1471,5 </w:t>
            </w:r>
          </w:p>
        </w:tc>
        <w:tc>
          <w:tcPr>
            <w:tcW w:w="672" w:type="dxa"/>
            <w:vMerge/>
            <w:tcBorders>
              <w:top w:val="nil"/>
            </w:tcBorders>
          </w:tcPr>
          <w:p w:rsidR="00291861" w:rsidRDefault="00291861"/>
        </w:tc>
        <w:tc>
          <w:tcPr>
            <w:tcW w:w="384" w:type="dxa"/>
            <w:vMerge/>
            <w:tcBorders>
              <w:top w:val="nil"/>
            </w:tcBorders>
          </w:tcPr>
          <w:p w:rsidR="00291861" w:rsidRDefault="00291861"/>
        </w:tc>
        <w:tc>
          <w:tcPr>
            <w:tcW w:w="480" w:type="dxa"/>
            <w:vMerge w:val="restart"/>
            <w:tcBorders>
              <w:top w:val="nil"/>
            </w:tcBorders>
          </w:tcPr>
          <w:p w:rsidR="00291861" w:rsidRDefault="00291861">
            <w:pPr>
              <w:pStyle w:val="ConsPlusNonformat"/>
              <w:jc w:val="both"/>
            </w:pPr>
            <w:r>
              <w:rPr>
                <w:sz w:val="16"/>
              </w:rPr>
              <w:t>430</w:t>
            </w:r>
          </w:p>
        </w:tc>
        <w:tc>
          <w:tcPr>
            <w:tcW w:w="576" w:type="dxa"/>
            <w:tcBorders>
              <w:top w:val="nil"/>
            </w:tcBorders>
          </w:tcPr>
          <w:p w:rsidR="00291861" w:rsidRDefault="00291861">
            <w:pPr>
              <w:pStyle w:val="ConsPlusNonformat"/>
              <w:jc w:val="both"/>
            </w:pPr>
            <w:r>
              <w:rPr>
                <w:sz w:val="16"/>
              </w:rPr>
              <w:t>56,0</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54,0</w:t>
            </w:r>
          </w:p>
        </w:tc>
        <w:tc>
          <w:tcPr>
            <w:tcW w:w="576" w:type="dxa"/>
            <w:tcBorders>
              <w:top w:val="nil"/>
            </w:tcBorders>
          </w:tcPr>
          <w:p w:rsidR="00291861" w:rsidRDefault="00291861">
            <w:pPr>
              <w:pStyle w:val="ConsPlusNonformat"/>
              <w:jc w:val="both"/>
            </w:pPr>
            <w:r>
              <w:rPr>
                <w:sz w:val="16"/>
              </w:rPr>
              <w:t>53,5</w:t>
            </w:r>
          </w:p>
        </w:tc>
        <w:tc>
          <w:tcPr>
            <w:tcW w:w="672" w:type="dxa"/>
            <w:tcBorders>
              <w:top w:val="nil"/>
            </w:tcBorders>
          </w:tcPr>
          <w:p w:rsidR="00291861" w:rsidRDefault="00291861">
            <w:pPr>
              <w:pStyle w:val="ConsPlusNonformat"/>
              <w:jc w:val="both"/>
            </w:pPr>
            <w:r>
              <w:rPr>
                <w:sz w:val="16"/>
              </w:rPr>
              <w:t xml:space="preserve">49,0 </w:t>
            </w:r>
          </w:p>
        </w:tc>
      </w:tr>
      <w:tr w:rsidR="00291861">
        <w:trPr>
          <w:trHeight w:val="160"/>
        </w:trPr>
        <w:tc>
          <w:tcPr>
            <w:tcW w:w="1056" w:type="dxa"/>
            <w:tcBorders>
              <w:top w:val="nil"/>
            </w:tcBorders>
          </w:tcPr>
          <w:p w:rsidR="00291861" w:rsidRDefault="00291861">
            <w:pPr>
              <w:pStyle w:val="ConsPlusNonformat"/>
              <w:jc w:val="both"/>
            </w:pPr>
            <w:r>
              <w:rPr>
                <w:sz w:val="16"/>
              </w:rPr>
              <w:t>УСК1-32,0</w:t>
            </w:r>
          </w:p>
        </w:tc>
        <w:tc>
          <w:tcPr>
            <w:tcW w:w="672" w:type="dxa"/>
            <w:tcBorders>
              <w:top w:val="nil"/>
            </w:tcBorders>
          </w:tcPr>
          <w:p w:rsidR="00291861" w:rsidRDefault="00291861">
            <w:pPr>
              <w:pStyle w:val="ConsPlusNonformat"/>
              <w:jc w:val="both"/>
            </w:pPr>
            <w:r>
              <w:rPr>
                <w:sz w:val="16"/>
              </w:rPr>
              <w:t>32,00</w:t>
            </w:r>
          </w:p>
        </w:tc>
        <w:tc>
          <w:tcPr>
            <w:tcW w:w="768" w:type="dxa"/>
            <w:tcBorders>
              <w:top w:val="nil"/>
            </w:tcBorders>
          </w:tcPr>
          <w:p w:rsidR="00291861" w:rsidRDefault="00291861">
            <w:pPr>
              <w:pStyle w:val="ConsPlusNonformat"/>
              <w:jc w:val="both"/>
            </w:pPr>
            <w:r>
              <w:rPr>
                <w:sz w:val="16"/>
              </w:rPr>
              <w:t xml:space="preserve">22,60 </w:t>
            </w:r>
          </w:p>
        </w:tc>
        <w:tc>
          <w:tcPr>
            <w:tcW w:w="864" w:type="dxa"/>
            <w:tcBorders>
              <w:top w:val="nil"/>
            </w:tcBorders>
          </w:tcPr>
          <w:p w:rsidR="00291861" w:rsidRDefault="00291861">
            <w:pPr>
              <w:pStyle w:val="ConsPlusNonformat"/>
              <w:jc w:val="both"/>
            </w:pPr>
            <w:r>
              <w:rPr>
                <w:sz w:val="16"/>
              </w:rPr>
              <w:t xml:space="preserve">313,90 </w:t>
            </w:r>
          </w:p>
        </w:tc>
        <w:tc>
          <w:tcPr>
            <w:tcW w:w="864" w:type="dxa"/>
            <w:tcBorders>
              <w:top w:val="nil"/>
            </w:tcBorders>
          </w:tcPr>
          <w:p w:rsidR="00291861" w:rsidRDefault="00291861">
            <w:pPr>
              <w:pStyle w:val="ConsPlusNonformat"/>
              <w:jc w:val="both"/>
            </w:pPr>
            <w:r>
              <w:rPr>
                <w:sz w:val="16"/>
              </w:rPr>
              <w:t xml:space="preserve">1883,5 </w:t>
            </w:r>
          </w:p>
        </w:tc>
        <w:tc>
          <w:tcPr>
            <w:tcW w:w="672" w:type="dxa"/>
            <w:vMerge/>
            <w:tcBorders>
              <w:top w:val="nil"/>
            </w:tcBorders>
          </w:tcPr>
          <w:p w:rsidR="00291861" w:rsidRDefault="00291861"/>
        </w:tc>
        <w:tc>
          <w:tcPr>
            <w:tcW w:w="384" w:type="dxa"/>
            <w:vMerge/>
            <w:tcBorders>
              <w:top w:val="nil"/>
            </w:tcBorders>
          </w:tcPr>
          <w:p w:rsidR="00291861" w:rsidRDefault="00291861"/>
        </w:tc>
        <w:tc>
          <w:tcPr>
            <w:tcW w:w="384" w:type="dxa"/>
            <w:vMerge/>
            <w:tcBorders>
              <w:top w:val="nil"/>
            </w:tcBorders>
          </w:tcPr>
          <w:p w:rsidR="00291861" w:rsidRDefault="00291861"/>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 xml:space="preserve">-   </w:t>
            </w:r>
          </w:p>
        </w:tc>
        <w:tc>
          <w:tcPr>
            <w:tcW w:w="576" w:type="dxa"/>
            <w:tcBorders>
              <w:top w:val="nil"/>
            </w:tcBorders>
          </w:tcPr>
          <w:p w:rsidR="00291861" w:rsidRDefault="00291861">
            <w:pPr>
              <w:pStyle w:val="ConsPlusNonformat"/>
              <w:jc w:val="both"/>
            </w:pPr>
            <w:r>
              <w:rPr>
                <w:sz w:val="16"/>
              </w:rPr>
              <w:t>62,0</w:t>
            </w:r>
          </w:p>
        </w:tc>
        <w:tc>
          <w:tcPr>
            <w:tcW w:w="576" w:type="dxa"/>
            <w:tcBorders>
              <w:top w:val="nil"/>
            </w:tcBorders>
          </w:tcPr>
          <w:p w:rsidR="00291861" w:rsidRDefault="00291861">
            <w:pPr>
              <w:pStyle w:val="ConsPlusNonformat"/>
              <w:jc w:val="both"/>
            </w:pPr>
            <w:r>
              <w:rPr>
                <w:sz w:val="16"/>
              </w:rPr>
              <w:t>60,5</w:t>
            </w:r>
          </w:p>
        </w:tc>
        <w:tc>
          <w:tcPr>
            <w:tcW w:w="672" w:type="dxa"/>
            <w:tcBorders>
              <w:top w:val="nil"/>
            </w:tcBorders>
          </w:tcPr>
          <w:p w:rsidR="00291861" w:rsidRDefault="00291861">
            <w:pPr>
              <w:pStyle w:val="ConsPlusNonformat"/>
              <w:jc w:val="both"/>
            </w:pPr>
            <w:r>
              <w:rPr>
                <w:sz w:val="16"/>
              </w:rPr>
              <w:t xml:space="preserve">57,0 </w:t>
            </w:r>
          </w:p>
        </w:tc>
      </w:tr>
    </w:tbl>
    <w:p w:rsidR="00291861" w:rsidRDefault="00291861">
      <w:pPr>
        <w:pStyle w:val="ConsPlusNormal"/>
        <w:ind w:firstLine="540"/>
        <w:jc w:val="both"/>
      </w:pPr>
    </w:p>
    <w:p w:rsidR="00291861" w:rsidRDefault="00291861">
      <w:pPr>
        <w:pStyle w:val="ConsPlusNormal"/>
        <w:jc w:val="right"/>
      </w:pPr>
      <w:r>
        <w:t>Таблица П.1.38</w:t>
      </w:r>
    </w:p>
    <w:p w:rsidR="00291861" w:rsidRDefault="00291861">
      <w:pPr>
        <w:pStyle w:val="ConsPlusNormal"/>
        <w:ind w:firstLine="540"/>
        <w:jc w:val="both"/>
      </w:pPr>
    </w:p>
    <w:p w:rsidR="00291861" w:rsidRDefault="00291861">
      <w:pPr>
        <w:pStyle w:val="ConsPlusNormal"/>
        <w:jc w:val="center"/>
      </w:pPr>
      <w:bookmarkStart w:id="73" w:name="P1765"/>
      <w:bookmarkEnd w:id="73"/>
      <w:r>
        <w:t>ОСНОВНЫЕ ПАРАМЕТРЫ И РАЗМЕРЫ СТРОПА</w:t>
      </w:r>
    </w:p>
    <w:p w:rsidR="00291861" w:rsidRDefault="00291861">
      <w:pPr>
        <w:pStyle w:val="ConsPlusNormal"/>
        <w:jc w:val="center"/>
      </w:pPr>
      <w:r>
        <w:t>УНИВЕРСАЛЬНОГО, ИСПОЛНЕНИЕ 2</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8"/>
        <w:gridCol w:w="756"/>
        <w:gridCol w:w="864"/>
        <w:gridCol w:w="864"/>
        <w:gridCol w:w="756"/>
        <w:gridCol w:w="540"/>
        <w:gridCol w:w="864"/>
        <w:gridCol w:w="540"/>
        <w:gridCol w:w="648"/>
        <w:gridCol w:w="648"/>
        <w:gridCol w:w="648"/>
        <w:gridCol w:w="648"/>
        <w:gridCol w:w="648"/>
      </w:tblGrid>
      <w:tr w:rsidR="00291861">
        <w:trPr>
          <w:trHeight w:val="240"/>
        </w:trPr>
        <w:tc>
          <w:tcPr>
            <w:tcW w:w="1188" w:type="dxa"/>
            <w:vMerge w:val="restart"/>
          </w:tcPr>
          <w:p w:rsidR="00291861" w:rsidRDefault="00291861">
            <w:pPr>
              <w:pStyle w:val="ConsPlusNonformat"/>
              <w:jc w:val="both"/>
            </w:pPr>
            <w:r>
              <w:rPr>
                <w:sz w:val="18"/>
              </w:rPr>
              <w:t>Обозначе-</w:t>
            </w:r>
          </w:p>
          <w:p w:rsidR="00291861" w:rsidRDefault="00291861">
            <w:pPr>
              <w:pStyle w:val="ConsPlusNonformat"/>
              <w:jc w:val="both"/>
            </w:pPr>
            <w:r>
              <w:rPr>
                <w:sz w:val="18"/>
              </w:rPr>
              <w:t xml:space="preserve">ние      </w:t>
            </w:r>
          </w:p>
          <w:p w:rsidR="00291861" w:rsidRDefault="00291861">
            <w:pPr>
              <w:pStyle w:val="ConsPlusNonformat"/>
              <w:jc w:val="both"/>
            </w:pPr>
            <w:r>
              <w:rPr>
                <w:sz w:val="18"/>
              </w:rPr>
              <w:t xml:space="preserve">стропа   </w:t>
            </w:r>
          </w:p>
        </w:tc>
        <w:tc>
          <w:tcPr>
            <w:tcW w:w="1620" w:type="dxa"/>
            <w:gridSpan w:val="2"/>
            <w:vMerge w:val="restart"/>
          </w:tcPr>
          <w:p w:rsidR="00291861" w:rsidRDefault="00291861">
            <w:pPr>
              <w:pStyle w:val="ConsPlusNonformat"/>
              <w:jc w:val="both"/>
            </w:pPr>
            <w:r>
              <w:rPr>
                <w:sz w:val="18"/>
              </w:rPr>
              <w:t xml:space="preserve">Грузоподъ-  </w:t>
            </w:r>
          </w:p>
          <w:p w:rsidR="00291861" w:rsidRDefault="00291861">
            <w:pPr>
              <w:pStyle w:val="ConsPlusNonformat"/>
              <w:jc w:val="both"/>
            </w:pPr>
            <w:r>
              <w:rPr>
                <w:sz w:val="18"/>
              </w:rPr>
              <w:t xml:space="preserve">емность     </w:t>
            </w:r>
          </w:p>
          <w:p w:rsidR="00291861" w:rsidRDefault="00291861">
            <w:pPr>
              <w:pStyle w:val="ConsPlusNonformat"/>
              <w:jc w:val="both"/>
            </w:pPr>
            <w:r>
              <w:rPr>
                <w:sz w:val="18"/>
              </w:rPr>
              <w:t xml:space="preserve">стропа, т,  </w:t>
            </w:r>
          </w:p>
          <w:p w:rsidR="00291861" w:rsidRDefault="00291861">
            <w:pPr>
              <w:pStyle w:val="ConsPlusNonformat"/>
              <w:jc w:val="both"/>
            </w:pPr>
            <w:r>
              <w:rPr>
                <w:sz w:val="18"/>
              </w:rPr>
              <w:t xml:space="preserve">при угле    </w:t>
            </w:r>
          </w:p>
          <w:p w:rsidR="00291861" w:rsidRDefault="00291861">
            <w:pPr>
              <w:pStyle w:val="ConsPlusNonformat"/>
              <w:jc w:val="both"/>
            </w:pPr>
            <w:r>
              <w:rPr>
                <w:sz w:val="18"/>
              </w:rPr>
              <w:t xml:space="preserve">наклона к   </w:t>
            </w:r>
          </w:p>
          <w:p w:rsidR="00291861" w:rsidRDefault="00291861">
            <w:pPr>
              <w:pStyle w:val="ConsPlusNonformat"/>
              <w:jc w:val="both"/>
            </w:pPr>
            <w:r>
              <w:rPr>
                <w:sz w:val="18"/>
              </w:rPr>
              <w:t xml:space="preserve">вертикали   </w:t>
            </w:r>
          </w:p>
        </w:tc>
        <w:tc>
          <w:tcPr>
            <w:tcW w:w="864" w:type="dxa"/>
            <w:vMerge w:val="restart"/>
          </w:tcPr>
          <w:p w:rsidR="00291861" w:rsidRDefault="00291861">
            <w:pPr>
              <w:pStyle w:val="ConsPlusNonformat"/>
              <w:jc w:val="both"/>
            </w:pPr>
            <w:r>
              <w:rPr>
                <w:sz w:val="18"/>
              </w:rPr>
              <w:t>Допус-</w:t>
            </w:r>
          </w:p>
          <w:p w:rsidR="00291861" w:rsidRDefault="00291861">
            <w:pPr>
              <w:pStyle w:val="ConsPlusNonformat"/>
              <w:jc w:val="both"/>
            </w:pPr>
            <w:r>
              <w:rPr>
                <w:sz w:val="18"/>
              </w:rPr>
              <w:t>каемая</w:t>
            </w:r>
          </w:p>
          <w:p w:rsidR="00291861" w:rsidRDefault="00291861">
            <w:pPr>
              <w:pStyle w:val="ConsPlusNonformat"/>
              <w:jc w:val="both"/>
            </w:pPr>
            <w:r>
              <w:rPr>
                <w:sz w:val="18"/>
              </w:rPr>
              <w:t xml:space="preserve">наг-  </w:t>
            </w:r>
          </w:p>
          <w:p w:rsidR="00291861" w:rsidRDefault="00291861">
            <w:pPr>
              <w:pStyle w:val="ConsPlusNonformat"/>
              <w:jc w:val="both"/>
            </w:pPr>
            <w:r>
              <w:rPr>
                <w:sz w:val="18"/>
              </w:rPr>
              <w:t xml:space="preserve">рузка </w:t>
            </w:r>
          </w:p>
          <w:p w:rsidR="00291861" w:rsidRDefault="00291861">
            <w:pPr>
              <w:pStyle w:val="ConsPlusNonformat"/>
              <w:jc w:val="both"/>
            </w:pPr>
            <w:r>
              <w:rPr>
                <w:sz w:val="18"/>
              </w:rPr>
              <w:t xml:space="preserve">на    </w:t>
            </w:r>
          </w:p>
          <w:p w:rsidR="00291861" w:rsidRDefault="00291861">
            <w:pPr>
              <w:pStyle w:val="ConsPlusNonformat"/>
              <w:jc w:val="both"/>
            </w:pPr>
            <w:r>
              <w:rPr>
                <w:sz w:val="18"/>
              </w:rPr>
              <w:t xml:space="preserve">ветвь </w:t>
            </w:r>
          </w:p>
        </w:tc>
        <w:tc>
          <w:tcPr>
            <w:tcW w:w="756" w:type="dxa"/>
            <w:vMerge w:val="restart"/>
          </w:tcPr>
          <w:p w:rsidR="00291861" w:rsidRDefault="00291861">
            <w:pPr>
              <w:pStyle w:val="ConsPlusNonformat"/>
              <w:jc w:val="both"/>
            </w:pPr>
            <w:r>
              <w:rPr>
                <w:sz w:val="18"/>
              </w:rPr>
              <w:t xml:space="preserve">Рас- </w:t>
            </w:r>
          </w:p>
          <w:p w:rsidR="00291861" w:rsidRDefault="00291861">
            <w:pPr>
              <w:pStyle w:val="ConsPlusNonformat"/>
              <w:jc w:val="both"/>
            </w:pPr>
            <w:r>
              <w:rPr>
                <w:sz w:val="18"/>
              </w:rPr>
              <w:t xml:space="preserve">чет- </w:t>
            </w:r>
          </w:p>
          <w:p w:rsidR="00291861" w:rsidRDefault="00291861">
            <w:pPr>
              <w:pStyle w:val="ConsPlusNonformat"/>
              <w:jc w:val="both"/>
            </w:pPr>
            <w:r>
              <w:rPr>
                <w:sz w:val="18"/>
              </w:rPr>
              <w:t xml:space="preserve">ное  </w:t>
            </w:r>
          </w:p>
          <w:p w:rsidR="00291861" w:rsidRDefault="00291861">
            <w:pPr>
              <w:pStyle w:val="ConsPlusNonformat"/>
              <w:jc w:val="both"/>
            </w:pPr>
            <w:r>
              <w:rPr>
                <w:sz w:val="18"/>
              </w:rPr>
              <w:t xml:space="preserve">раз- </w:t>
            </w:r>
          </w:p>
          <w:p w:rsidR="00291861" w:rsidRDefault="00291861">
            <w:pPr>
              <w:pStyle w:val="ConsPlusNonformat"/>
              <w:jc w:val="both"/>
            </w:pPr>
            <w:r>
              <w:rPr>
                <w:sz w:val="18"/>
              </w:rPr>
              <w:t xml:space="preserve">рыв- </w:t>
            </w:r>
          </w:p>
          <w:p w:rsidR="00291861" w:rsidRDefault="00291861">
            <w:pPr>
              <w:pStyle w:val="ConsPlusNonformat"/>
              <w:jc w:val="both"/>
            </w:pPr>
            <w:r>
              <w:rPr>
                <w:sz w:val="18"/>
              </w:rPr>
              <w:t xml:space="preserve">ное  </w:t>
            </w:r>
          </w:p>
          <w:p w:rsidR="00291861" w:rsidRDefault="00291861">
            <w:pPr>
              <w:pStyle w:val="ConsPlusNonformat"/>
              <w:jc w:val="both"/>
            </w:pPr>
            <w:r>
              <w:rPr>
                <w:sz w:val="18"/>
              </w:rPr>
              <w:t xml:space="preserve">уси- </w:t>
            </w:r>
          </w:p>
          <w:p w:rsidR="00291861" w:rsidRDefault="00291861">
            <w:pPr>
              <w:pStyle w:val="ConsPlusNonformat"/>
              <w:jc w:val="both"/>
            </w:pPr>
            <w:r>
              <w:rPr>
                <w:sz w:val="18"/>
              </w:rPr>
              <w:t xml:space="preserve">лие  </w:t>
            </w:r>
          </w:p>
          <w:p w:rsidR="00291861" w:rsidRDefault="00291861">
            <w:pPr>
              <w:pStyle w:val="ConsPlusNonformat"/>
              <w:jc w:val="both"/>
            </w:pPr>
            <w:r>
              <w:rPr>
                <w:sz w:val="18"/>
              </w:rPr>
              <w:t>ветви</w:t>
            </w:r>
          </w:p>
          <w:p w:rsidR="00291861" w:rsidRDefault="00291861">
            <w:pPr>
              <w:pStyle w:val="ConsPlusNonformat"/>
              <w:jc w:val="both"/>
            </w:pPr>
            <w:r>
              <w:rPr>
                <w:sz w:val="18"/>
              </w:rPr>
              <w:t>кана-</w:t>
            </w:r>
          </w:p>
          <w:p w:rsidR="00291861" w:rsidRDefault="00291861">
            <w:pPr>
              <w:pStyle w:val="ConsPlusNonformat"/>
              <w:jc w:val="both"/>
            </w:pPr>
            <w:r>
              <w:rPr>
                <w:sz w:val="18"/>
              </w:rPr>
              <w:t xml:space="preserve">та   </w:t>
            </w:r>
          </w:p>
        </w:tc>
        <w:tc>
          <w:tcPr>
            <w:tcW w:w="1944" w:type="dxa"/>
            <w:gridSpan w:val="3"/>
          </w:tcPr>
          <w:p w:rsidR="00291861" w:rsidRDefault="00291861">
            <w:pPr>
              <w:pStyle w:val="ConsPlusNonformat"/>
              <w:jc w:val="both"/>
            </w:pPr>
            <w:r>
              <w:rPr>
                <w:sz w:val="18"/>
              </w:rPr>
              <w:t xml:space="preserve"> Размеры, мм  </w:t>
            </w:r>
          </w:p>
        </w:tc>
        <w:tc>
          <w:tcPr>
            <w:tcW w:w="3240" w:type="dxa"/>
            <w:gridSpan w:val="5"/>
            <w:vMerge w:val="restart"/>
          </w:tcPr>
          <w:p w:rsidR="00291861" w:rsidRDefault="00291861">
            <w:pPr>
              <w:pStyle w:val="ConsPlusNonformat"/>
              <w:jc w:val="both"/>
            </w:pPr>
            <w:r>
              <w:rPr>
                <w:sz w:val="18"/>
              </w:rPr>
              <w:t xml:space="preserve">Диаметр канатов марки-  </w:t>
            </w:r>
          </w:p>
          <w:p w:rsidR="00291861" w:rsidRDefault="00291861">
            <w:pPr>
              <w:pStyle w:val="ConsPlusNonformat"/>
              <w:jc w:val="both"/>
            </w:pPr>
            <w:r>
              <w:rPr>
                <w:sz w:val="18"/>
              </w:rPr>
              <w:t xml:space="preserve">ровочной группы 1770    </w:t>
            </w:r>
          </w:p>
          <w:p w:rsidR="00291861" w:rsidRDefault="00291861">
            <w:pPr>
              <w:pStyle w:val="ConsPlusNonformat"/>
              <w:jc w:val="both"/>
            </w:pPr>
            <w:r>
              <w:rPr>
                <w:sz w:val="18"/>
              </w:rPr>
              <w:t xml:space="preserve">(180), мм               </w:t>
            </w:r>
          </w:p>
        </w:tc>
      </w:tr>
      <w:tr w:rsidR="00291861">
        <w:trPr>
          <w:trHeight w:val="230"/>
        </w:trPr>
        <w:tc>
          <w:tcPr>
            <w:tcW w:w="1080" w:type="dxa"/>
            <w:vMerge/>
            <w:tcBorders>
              <w:top w:val="nil"/>
            </w:tcBorders>
          </w:tcPr>
          <w:p w:rsidR="00291861" w:rsidRDefault="00291861"/>
        </w:tc>
        <w:tc>
          <w:tcPr>
            <w:tcW w:w="1404" w:type="dxa"/>
            <w:gridSpan w:val="2"/>
            <w:vMerge/>
            <w:tcBorders>
              <w:top w:val="nil"/>
            </w:tcBorders>
          </w:tcPr>
          <w:p w:rsidR="00291861" w:rsidRDefault="00291861"/>
        </w:tc>
        <w:tc>
          <w:tcPr>
            <w:tcW w:w="756" w:type="dxa"/>
            <w:vMerge/>
            <w:tcBorders>
              <w:top w:val="nil"/>
            </w:tcBorders>
          </w:tcPr>
          <w:p w:rsidR="00291861" w:rsidRDefault="00291861"/>
        </w:tc>
        <w:tc>
          <w:tcPr>
            <w:tcW w:w="648" w:type="dxa"/>
            <w:vMerge/>
            <w:tcBorders>
              <w:top w:val="nil"/>
            </w:tcBorders>
          </w:tcPr>
          <w:p w:rsidR="00291861" w:rsidRDefault="00291861"/>
        </w:tc>
        <w:tc>
          <w:tcPr>
            <w:tcW w:w="540" w:type="dxa"/>
            <w:vMerge w:val="restart"/>
            <w:tcBorders>
              <w:top w:val="nil"/>
            </w:tcBorders>
          </w:tcPr>
          <w:p w:rsidR="00291861" w:rsidRDefault="00291861">
            <w:pPr>
              <w:pStyle w:val="ConsPlusNonformat"/>
              <w:jc w:val="both"/>
            </w:pPr>
            <w:r>
              <w:rPr>
                <w:sz w:val="18"/>
              </w:rPr>
              <w:t xml:space="preserve"> B </w:t>
            </w:r>
          </w:p>
        </w:tc>
        <w:tc>
          <w:tcPr>
            <w:tcW w:w="864" w:type="dxa"/>
            <w:vMerge w:val="restart"/>
            <w:tcBorders>
              <w:top w:val="nil"/>
            </w:tcBorders>
          </w:tcPr>
          <w:p w:rsidR="00291861" w:rsidRDefault="00291861">
            <w:pPr>
              <w:pStyle w:val="ConsPlusNonformat"/>
              <w:jc w:val="both"/>
            </w:pPr>
            <w:r>
              <w:rPr>
                <w:sz w:val="18"/>
              </w:rPr>
              <w:t xml:space="preserve">  L   </w:t>
            </w:r>
          </w:p>
        </w:tc>
        <w:tc>
          <w:tcPr>
            <w:tcW w:w="540" w:type="dxa"/>
            <w:vMerge w:val="restart"/>
            <w:tcBorders>
              <w:top w:val="nil"/>
            </w:tcBorders>
          </w:tcPr>
          <w:p w:rsidR="00291861" w:rsidRDefault="00291861">
            <w:pPr>
              <w:pStyle w:val="ConsPlusNonformat"/>
              <w:jc w:val="both"/>
            </w:pPr>
            <w:r>
              <w:rPr>
                <w:sz w:val="18"/>
              </w:rPr>
              <w:t xml:space="preserve"> l </w:t>
            </w:r>
          </w:p>
        </w:tc>
        <w:tc>
          <w:tcPr>
            <w:tcW w:w="2700" w:type="dxa"/>
            <w:gridSpan w:val="5"/>
            <w:vMerge/>
            <w:tcBorders>
              <w:top w:val="nil"/>
            </w:tcBorders>
          </w:tcPr>
          <w:p w:rsidR="00291861" w:rsidRDefault="00291861"/>
        </w:tc>
      </w:tr>
      <w:tr w:rsidR="00291861">
        <w:trPr>
          <w:trHeight w:val="230"/>
        </w:trPr>
        <w:tc>
          <w:tcPr>
            <w:tcW w:w="1080" w:type="dxa"/>
            <w:vMerge/>
            <w:tcBorders>
              <w:top w:val="nil"/>
            </w:tcBorders>
          </w:tcPr>
          <w:p w:rsidR="00291861" w:rsidRDefault="00291861"/>
        </w:tc>
        <w:tc>
          <w:tcPr>
            <w:tcW w:w="1404" w:type="dxa"/>
            <w:gridSpan w:val="2"/>
            <w:vMerge/>
            <w:tcBorders>
              <w:top w:val="nil"/>
            </w:tcBorders>
          </w:tcPr>
          <w:p w:rsidR="00291861" w:rsidRDefault="00291861"/>
        </w:tc>
        <w:tc>
          <w:tcPr>
            <w:tcW w:w="756" w:type="dxa"/>
            <w:vMerge/>
            <w:tcBorders>
              <w:top w:val="nil"/>
            </w:tcBorders>
          </w:tcPr>
          <w:p w:rsidR="00291861" w:rsidRDefault="00291861"/>
        </w:tc>
        <w:tc>
          <w:tcPr>
            <w:tcW w:w="648" w:type="dxa"/>
            <w:vMerge/>
            <w:tcBorders>
              <w:top w:val="nil"/>
            </w:tcBorders>
          </w:tcPr>
          <w:p w:rsidR="00291861" w:rsidRDefault="00291861"/>
        </w:tc>
        <w:tc>
          <w:tcPr>
            <w:tcW w:w="432" w:type="dxa"/>
            <w:vMerge/>
            <w:tcBorders>
              <w:top w:val="nil"/>
            </w:tcBorders>
          </w:tcPr>
          <w:p w:rsidR="00291861" w:rsidRDefault="00291861"/>
        </w:tc>
        <w:tc>
          <w:tcPr>
            <w:tcW w:w="756" w:type="dxa"/>
            <w:vMerge/>
            <w:tcBorders>
              <w:top w:val="nil"/>
            </w:tcBorders>
          </w:tcPr>
          <w:p w:rsidR="00291861" w:rsidRDefault="00291861"/>
        </w:tc>
        <w:tc>
          <w:tcPr>
            <w:tcW w:w="432" w:type="dxa"/>
            <w:vMerge/>
            <w:tcBorders>
              <w:top w:val="nil"/>
            </w:tcBorders>
          </w:tcPr>
          <w:p w:rsidR="00291861" w:rsidRDefault="00291861"/>
        </w:tc>
        <w:tc>
          <w:tcPr>
            <w:tcW w:w="648" w:type="dxa"/>
            <w:vMerge w:val="restart"/>
            <w:tcBorders>
              <w:top w:val="nil"/>
            </w:tcBorders>
          </w:tcPr>
          <w:p w:rsidR="00291861" w:rsidRDefault="00291861">
            <w:pPr>
              <w:pStyle w:val="ConsPlusNonformat"/>
              <w:jc w:val="both"/>
            </w:pPr>
            <w:r>
              <w:rPr>
                <w:sz w:val="18"/>
              </w:rPr>
              <w:t>ГОСТ</w:t>
            </w:r>
          </w:p>
          <w:p w:rsidR="00291861" w:rsidRDefault="00291861">
            <w:pPr>
              <w:pStyle w:val="ConsPlusNonformat"/>
              <w:jc w:val="both"/>
            </w:pPr>
            <w:r>
              <w:rPr>
                <w:sz w:val="18"/>
              </w:rPr>
              <w:t>2688</w:t>
            </w:r>
          </w:p>
        </w:tc>
        <w:tc>
          <w:tcPr>
            <w:tcW w:w="648" w:type="dxa"/>
            <w:vMerge w:val="restart"/>
            <w:tcBorders>
              <w:top w:val="nil"/>
            </w:tcBorders>
          </w:tcPr>
          <w:p w:rsidR="00291861" w:rsidRDefault="00291861">
            <w:pPr>
              <w:pStyle w:val="ConsPlusNonformat"/>
              <w:jc w:val="both"/>
            </w:pPr>
            <w:r>
              <w:rPr>
                <w:sz w:val="18"/>
              </w:rPr>
              <w:t>ГОСТ</w:t>
            </w:r>
          </w:p>
          <w:p w:rsidR="00291861" w:rsidRDefault="00291861">
            <w:pPr>
              <w:pStyle w:val="ConsPlusNonformat"/>
              <w:jc w:val="both"/>
            </w:pPr>
            <w:r>
              <w:rPr>
                <w:sz w:val="18"/>
              </w:rPr>
              <w:t>3071</w:t>
            </w:r>
          </w:p>
        </w:tc>
        <w:tc>
          <w:tcPr>
            <w:tcW w:w="648" w:type="dxa"/>
            <w:vMerge w:val="restart"/>
            <w:tcBorders>
              <w:top w:val="nil"/>
            </w:tcBorders>
          </w:tcPr>
          <w:p w:rsidR="00291861" w:rsidRDefault="00291861">
            <w:pPr>
              <w:pStyle w:val="ConsPlusNonformat"/>
              <w:jc w:val="both"/>
            </w:pPr>
            <w:r>
              <w:rPr>
                <w:sz w:val="18"/>
              </w:rPr>
              <w:t>ГОСТ</w:t>
            </w:r>
          </w:p>
          <w:p w:rsidR="00291861" w:rsidRDefault="00291861">
            <w:pPr>
              <w:pStyle w:val="ConsPlusNonformat"/>
              <w:jc w:val="both"/>
            </w:pPr>
            <w:r>
              <w:rPr>
                <w:sz w:val="18"/>
              </w:rPr>
              <w:t>3079</w:t>
            </w:r>
          </w:p>
        </w:tc>
        <w:tc>
          <w:tcPr>
            <w:tcW w:w="648" w:type="dxa"/>
            <w:vMerge w:val="restart"/>
            <w:tcBorders>
              <w:top w:val="nil"/>
            </w:tcBorders>
          </w:tcPr>
          <w:p w:rsidR="00291861" w:rsidRDefault="00291861">
            <w:pPr>
              <w:pStyle w:val="ConsPlusNonformat"/>
              <w:jc w:val="both"/>
            </w:pPr>
            <w:r>
              <w:rPr>
                <w:sz w:val="18"/>
              </w:rPr>
              <w:t>ГОСТ</w:t>
            </w:r>
          </w:p>
          <w:p w:rsidR="00291861" w:rsidRDefault="00291861">
            <w:pPr>
              <w:pStyle w:val="ConsPlusNonformat"/>
              <w:jc w:val="both"/>
            </w:pPr>
            <w:r>
              <w:rPr>
                <w:sz w:val="18"/>
              </w:rPr>
              <w:t>7668</w:t>
            </w:r>
          </w:p>
        </w:tc>
        <w:tc>
          <w:tcPr>
            <w:tcW w:w="648" w:type="dxa"/>
            <w:vMerge w:val="restart"/>
            <w:tcBorders>
              <w:top w:val="nil"/>
            </w:tcBorders>
          </w:tcPr>
          <w:p w:rsidR="00291861" w:rsidRDefault="00291861">
            <w:pPr>
              <w:pStyle w:val="ConsPlusNonformat"/>
              <w:jc w:val="both"/>
            </w:pPr>
            <w:r>
              <w:rPr>
                <w:sz w:val="18"/>
              </w:rPr>
              <w:t>ГОСТ</w:t>
            </w:r>
          </w:p>
          <w:p w:rsidR="00291861" w:rsidRDefault="00291861">
            <w:pPr>
              <w:pStyle w:val="ConsPlusNonformat"/>
              <w:jc w:val="both"/>
            </w:pPr>
            <w:r>
              <w:rPr>
                <w:sz w:val="18"/>
              </w:rPr>
              <w:t>7669</w:t>
            </w:r>
          </w:p>
        </w:tc>
      </w:tr>
      <w:tr w:rsidR="00291861">
        <w:tc>
          <w:tcPr>
            <w:tcW w:w="1080" w:type="dxa"/>
            <w:vMerge/>
            <w:tcBorders>
              <w:top w:val="nil"/>
            </w:tcBorders>
          </w:tcPr>
          <w:p w:rsidR="00291861" w:rsidRDefault="00291861"/>
        </w:tc>
        <w:tc>
          <w:tcPr>
            <w:tcW w:w="756" w:type="dxa"/>
            <w:tcBorders>
              <w:top w:val="nil"/>
            </w:tcBorders>
          </w:tcPr>
          <w:p w:rsidR="00291861" w:rsidRDefault="00291861">
            <w:pPr>
              <w:pStyle w:val="ConsPlusNonformat"/>
              <w:jc w:val="both"/>
            </w:pPr>
            <w:r>
              <w:rPr>
                <w:sz w:val="18"/>
              </w:rPr>
              <w:t>альфа</w:t>
            </w:r>
          </w:p>
          <w:p w:rsidR="00291861" w:rsidRDefault="00291861">
            <w:pPr>
              <w:pStyle w:val="ConsPlusNonformat"/>
              <w:jc w:val="both"/>
            </w:pPr>
            <w:r>
              <w:rPr>
                <w:sz w:val="18"/>
              </w:rPr>
              <w:t xml:space="preserve">= 0° </w:t>
            </w:r>
          </w:p>
        </w:tc>
        <w:tc>
          <w:tcPr>
            <w:tcW w:w="864" w:type="dxa"/>
            <w:tcBorders>
              <w:top w:val="nil"/>
            </w:tcBorders>
          </w:tcPr>
          <w:p w:rsidR="00291861" w:rsidRDefault="00291861">
            <w:pPr>
              <w:pStyle w:val="ConsPlusNonformat"/>
              <w:jc w:val="both"/>
            </w:pPr>
            <w:r>
              <w:rPr>
                <w:sz w:val="18"/>
              </w:rPr>
              <w:t>2альфа</w:t>
            </w:r>
          </w:p>
          <w:p w:rsidR="00291861" w:rsidRDefault="00291861">
            <w:pPr>
              <w:pStyle w:val="ConsPlusNonformat"/>
              <w:jc w:val="both"/>
            </w:pPr>
            <w:r>
              <w:rPr>
                <w:sz w:val="18"/>
              </w:rPr>
              <w:t xml:space="preserve">= 90° </w:t>
            </w:r>
          </w:p>
        </w:tc>
        <w:tc>
          <w:tcPr>
            <w:tcW w:w="1620" w:type="dxa"/>
            <w:gridSpan w:val="2"/>
            <w:tcBorders>
              <w:top w:val="nil"/>
            </w:tcBorders>
          </w:tcPr>
          <w:p w:rsidR="00291861" w:rsidRDefault="00291861">
            <w:pPr>
              <w:pStyle w:val="ConsPlusNonformat"/>
              <w:jc w:val="both"/>
            </w:pPr>
            <w:r>
              <w:rPr>
                <w:sz w:val="18"/>
              </w:rPr>
              <w:t xml:space="preserve">     кН     </w:t>
            </w:r>
          </w:p>
        </w:tc>
        <w:tc>
          <w:tcPr>
            <w:tcW w:w="432" w:type="dxa"/>
            <w:vMerge/>
            <w:tcBorders>
              <w:top w:val="nil"/>
            </w:tcBorders>
          </w:tcPr>
          <w:p w:rsidR="00291861" w:rsidRDefault="00291861"/>
        </w:tc>
        <w:tc>
          <w:tcPr>
            <w:tcW w:w="756" w:type="dxa"/>
            <w:vMerge/>
            <w:tcBorders>
              <w:top w:val="nil"/>
            </w:tcBorders>
          </w:tcPr>
          <w:p w:rsidR="00291861" w:rsidRDefault="00291861"/>
        </w:tc>
        <w:tc>
          <w:tcPr>
            <w:tcW w:w="432" w:type="dxa"/>
            <w:vMerge/>
            <w:tcBorders>
              <w:top w:val="nil"/>
            </w:tcBorders>
          </w:tcPr>
          <w:p w:rsidR="00291861" w:rsidRDefault="00291861"/>
        </w:tc>
        <w:tc>
          <w:tcPr>
            <w:tcW w:w="540" w:type="dxa"/>
            <w:vMerge/>
            <w:tcBorders>
              <w:top w:val="nil"/>
            </w:tcBorders>
          </w:tcPr>
          <w:p w:rsidR="00291861" w:rsidRDefault="00291861"/>
        </w:tc>
        <w:tc>
          <w:tcPr>
            <w:tcW w:w="540" w:type="dxa"/>
            <w:vMerge/>
            <w:tcBorders>
              <w:top w:val="nil"/>
            </w:tcBorders>
          </w:tcPr>
          <w:p w:rsidR="00291861" w:rsidRDefault="00291861"/>
        </w:tc>
        <w:tc>
          <w:tcPr>
            <w:tcW w:w="540" w:type="dxa"/>
            <w:vMerge/>
            <w:tcBorders>
              <w:top w:val="nil"/>
            </w:tcBorders>
          </w:tcPr>
          <w:p w:rsidR="00291861" w:rsidRDefault="00291861"/>
        </w:tc>
        <w:tc>
          <w:tcPr>
            <w:tcW w:w="540" w:type="dxa"/>
            <w:vMerge/>
            <w:tcBorders>
              <w:top w:val="nil"/>
            </w:tcBorders>
          </w:tcPr>
          <w:p w:rsidR="00291861" w:rsidRDefault="00291861"/>
        </w:tc>
        <w:tc>
          <w:tcPr>
            <w:tcW w:w="540" w:type="dxa"/>
            <w:vMerge/>
            <w:tcBorders>
              <w:top w:val="nil"/>
            </w:tcBorders>
          </w:tcPr>
          <w:p w:rsidR="00291861" w:rsidRDefault="00291861"/>
        </w:tc>
      </w:tr>
      <w:tr w:rsidR="00291861">
        <w:trPr>
          <w:trHeight w:val="240"/>
        </w:trPr>
        <w:tc>
          <w:tcPr>
            <w:tcW w:w="1188" w:type="dxa"/>
            <w:tcBorders>
              <w:top w:val="nil"/>
            </w:tcBorders>
          </w:tcPr>
          <w:p w:rsidR="00291861" w:rsidRDefault="00291861">
            <w:pPr>
              <w:pStyle w:val="ConsPlusNonformat"/>
              <w:jc w:val="both"/>
            </w:pPr>
            <w:r>
              <w:rPr>
                <w:sz w:val="18"/>
              </w:rPr>
              <w:t xml:space="preserve">УСК2-0,5 </w:t>
            </w:r>
          </w:p>
        </w:tc>
        <w:tc>
          <w:tcPr>
            <w:tcW w:w="756" w:type="dxa"/>
            <w:tcBorders>
              <w:top w:val="nil"/>
            </w:tcBorders>
          </w:tcPr>
          <w:p w:rsidR="00291861" w:rsidRDefault="00291861">
            <w:pPr>
              <w:pStyle w:val="ConsPlusNonformat"/>
              <w:jc w:val="both"/>
            </w:pPr>
            <w:r>
              <w:rPr>
                <w:sz w:val="18"/>
              </w:rPr>
              <w:t xml:space="preserve">0,50 </w:t>
            </w:r>
          </w:p>
        </w:tc>
        <w:tc>
          <w:tcPr>
            <w:tcW w:w="864" w:type="dxa"/>
            <w:tcBorders>
              <w:top w:val="nil"/>
            </w:tcBorders>
          </w:tcPr>
          <w:p w:rsidR="00291861" w:rsidRDefault="00291861">
            <w:pPr>
              <w:pStyle w:val="ConsPlusNonformat"/>
              <w:jc w:val="both"/>
            </w:pPr>
            <w:r>
              <w:rPr>
                <w:sz w:val="18"/>
              </w:rPr>
              <w:t xml:space="preserve">0,35  </w:t>
            </w:r>
          </w:p>
        </w:tc>
        <w:tc>
          <w:tcPr>
            <w:tcW w:w="864" w:type="dxa"/>
            <w:tcBorders>
              <w:top w:val="nil"/>
            </w:tcBorders>
          </w:tcPr>
          <w:p w:rsidR="00291861" w:rsidRDefault="00291861">
            <w:pPr>
              <w:pStyle w:val="ConsPlusNonformat"/>
              <w:jc w:val="both"/>
            </w:pPr>
            <w:r>
              <w:rPr>
                <w:sz w:val="18"/>
              </w:rPr>
              <w:t xml:space="preserve">4,90  </w:t>
            </w:r>
          </w:p>
        </w:tc>
        <w:tc>
          <w:tcPr>
            <w:tcW w:w="756" w:type="dxa"/>
            <w:tcBorders>
              <w:top w:val="nil"/>
            </w:tcBorders>
          </w:tcPr>
          <w:p w:rsidR="00291861" w:rsidRDefault="00291861">
            <w:pPr>
              <w:pStyle w:val="ConsPlusNonformat"/>
              <w:jc w:val="both"/>
            </w:pPr>
            <w:r>
              <w:rPr>
                <w:sz w:val="18"/>
              </w:rPr>
              <w:t xml:space="preserve">14,7 </w:t>
            </w:r>
          </w:p>
        </w:tc>
        <w:tc>
          <w:tcPr>
            <w:tcW w:w="540" w:type="dxa"/>
            <w:vMerge w:val="restart"/>
            <w:tcBorders>
              <w:top w:val="nil"/>
            </w:tcBorders>
          </w:tcPr>
          <w:p w:rsidR="00291861" w:rsidRDefault="00291861">
            <w:pPr>
              <w:pStyle w:val="ConsPlusNonformat"/>
              <w:jc w:val="both"/>
            </w:pPr>
            <w:r>
              <w:rPr>
                <w:sz w:val="18"/>
              </w:rPr>
              <w:t xml:space="preserve">50 </w:t>
            </w:r>
          </w:p>
        </w:tc>
        <w:tc>
          <w:tcPr>
            <w:tcW w:w="864" w:type="dxa"/>
            <w:vMerge w:val="restart"/>
            <w:tcBorders>
              <w:top w:val="nil"/>
            </w:tcBorders>
          </w:tcPr>
          <w:p w:rsidR="00291861" w:rsidRDefault="00291861">
            <w:pPr>
              <w:pStyle w:val="ConsPlusNonformat"/>
              <w:jc w:val="both"/>
            </w:pPr>
            <w:r>
              <w:rPr>
                <w:sz w:val="18"/>
              </w:rPr>
              <w:t xml:space="preserve">800 - </w:t>
            </w:r>
          </w:p>
          <w:p w:rsidR="00291861" w:rsidRDefault="00291861">
            <w:pPr>
              <w:pStyle w:val="ConsPlusNonformat"/>
              <w:jc w:val="both"/>
            </w:pPr>
            <w:r>
              <w:rPr>
                <w:sz w:val="18"/>
              </w:rPr>
              <w:t xml:space="preserve">3000  </w:t>
            </w:r>
          </w:p>
        </w:tc>
        <w:tc>
          <w:tcPr>
            <w:tcW w:w="540" w:type="dxa"/>
            <w:tcBorders>
              <w:top w:val="nil"/>
            </w:tcBorders>
          </w:tcPr>
          <w:p w:rsidR="00291861" w:rsidRDefault="00291861">
            <w:pPr>
              <w:pStyle w:val="ConsPlusNonformat"/>
              <w:jc w:val="both"/>
            </w:pPr>
            <w:r>
              <w:rPr>
                <w:sz w:val="18"/>
              </w:rPr>
              <w:t xml:space="preserve">60 </w:t>
            </w:r>
          </w:p>
        </w:tc>
        <w:tc>
          <w:tcPr>
            <w:tcW w:w="648" w:type="dxa"/>
            <w:tcBorders>
              <w:top w:val="nil"/>
            </w:tcBorders>
          </w:tcPr>
          <w:p w:rsidR="00291861" w:rsidRDefault="00291861">
            <w:pPr>
              <w:pStyle w:val="ConsPlusNonformat"/>
              <w:jc w:val="both"/>
            </w:pPr>
            <w:r>
              <w:rPr>
                <w:sz w:val="18"/>
              </w:rPr>
              <w:t xml:space="preserve">5,6 </w:t>
            </w:r>
          </w:p>
        </w:tc>
        <w:tc>
          <w:tcPr>
            <w:tcW w:w="648" w:type="dxa"/>
            <w:tcBorders>
              <w:top w:val="nil"/>
            </w:tcBorders>
          </w:tcPr>
          <w:p w:rsidR="00291861" w:rsidRDefault="00291861">
            <w:pPr>
              <w:pStyle w:val="ConsPlusNonformat"/>
              <w:jc w:val="both"/>
            </w:pPr>
            <w:r>
              <w:rPr>
                <w:sz w:val="18"/>
              </w:rPr>
              <w:t xml:space="preserve">5,8 </w:t>
            </w:r>
          </w:p>
        </w:tc>
        <w:tc>
          <w:tcPr>
            <w:tcW w:w="648" w:type="dxa"/>
            <w:tcBorders>
              <w:top w:val="nil"/>
            </w:tcBorders>
          </w:tcPr>
          <w:p w:rsidR="00291861" w:rsidRDefault="00291861">
            <w:pPr>
              <w:pStyle w:val="ConsPlusNonformat"/>
              <w:jc w:val="both"/>
            </w:pPr>
            <w:r>
              <w:rPr>
                <w:sz w:val="18"/>
              </w:rPr>
              <w:t xml:space="preserve">5,8 </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 xml:space="preserve">-   </w:t>
            </w:r>
          </w:p>
        </w:tc>
      </w:tr>
      <w:tr w:rsidR="00291861">
        <w:trPr>
          <w:trHeight w:val="240"/>
        </w:trPr>
        <w:tc>
          <w:tcPr>
            <w:tcW w:w="1188" w:type="dxa"/>
            <w:tcBorders>
              <w:top w:val="nil"/>
            </w:tcBorders>
          </w:tcPr>
          <w:p w:rsidR="00291861" w:rsidRDefault="00291861">
            <w:pPr>
              <w:pStyle w:val="ConsPlusNonformat"/>
              <w:jc w:val="both"/>
            </w:pPr>
            <w:r>
              <w:rPr>
                <w:sz w:val="18"/>
              </w:rPr>
              <w:t>УСК2-0,63</w:t>
            </w:r>
          </w:p>
        </w:tc>
        <w:tc>
          <w:tcPr>
            <w:tcW w:w="756" w:type="dxa"/>
            <w:tcBorders>
              <w:top w:val="nil"/>
            </w:tcBorders>
          </w:tcPr>
          <w:p w:rsidR="00291861" w:rsidRDefault="00291861">
            <w:pPr>
              <w:pStyle w:val="ConsPlusNonformat"/>
              <w:jc w:val="both"/>
            </w:pPr>
            <w:r>
              <w:rPr>
                <w:sz w:val="18"/>
              </w:rPr>
              <w:t xml:space="preserve">0,63 </w:t>
            </w:r>
          </w:p>
        </w:tc>
        <w:tc>
          <w:tcPr>
            <w:tcW w:w="864" w:type="dxa"/>
            <w:tcBorders>
              <w:top w:val="nil"/>
            </w:tcBorders>
          </w:tcPr>
          <w:p w:rsidR="00291861" w:rsidRDefault="00291861">
            <w:pPr>
              <w:pStyle w:val="ConsPlusNonformat"/>
              <w:jc w:val="both"/>
            </w:pPr>
            <w:r>
              <w:rPr>
                <w:sz w:val="18"/>
              </w:rPr>
              <w:t xml:space="preserve">0,45  </w:t>
            </w:r>
          </w:p>
        </w:tc>
        <w:tc>
          <w:tcPr>
            <w:tcW w:w="864" w:type="dxa"/>
            <w:tcBorders>
              <w:top w:val="nil"/>
            </w:tcBorders>
          </w:tcPr>
          <w:p w:rsidR="00291861" w:rsidRDefault="00291861">
            <w:pPr>
              <w:pStyle w:val="ConsPlusNonformat"/>
              <w:jc w:val="both"/>
            </w:pPr>
            <w:r>
              <w:rPr>
                <w:sz w:val="18"/>
              </w:rPr>
              <w:t xml:space="preserve">6,18  </w:t>
            </w:r>
          </w:p>
        </w:tc>
        <w:tc>
          <w:tcPr>
            <w:tcW w:w="756" w:type="dxa"/>
            <w:tcBorders>
              <w:top w:val="nil"/>
            </w:tcBorders>
          </w:tcPr>
          <w:p w:rsidR="00291861" w:rsidRDefault="00291861">
            <w:pPr>
              <w:pStyle w:val="ConsPlusNonformat"/>
              <w:jc w:val="both"/>
            </w:pPr>
            <w:r>
              <w:rPr>
                <w:sz w:val="18"/>
              </w:rPr>
              <w:t xml:space="preserve">18,5 </w:t>
            </w:r>
          </w:p>
        </w:tc>
        <w:tc>
          <w:tcPr>
            <w:tcW w:w="432" w:type="dxa"/>
            <w:vMerge/>
            <w:tcBorders>
              <w:top w:val="nil"/>
            </w:tcBorders>
          </w:tcPr>
          <w:p w:rsidR="00291861" w:rsidRDefault="00291861"/>
        </w:tc>
        <w:tc>
          <w:tcPr>
            <w:tcW w:w="756" w:type="dxa"/>
            <w:vMerge/>
            <w:tcBorders>
              <w:top w:val="nil"/>
            </w:tcBorders>
          </w:tcPr>
          <w:p w:rsidR="00291861" w:rsidRDefault="00291861"/>
        </w:tc>
        <w:tc>
          <w:tcPr>
            <w:tcW w:w="540" w:type="dxa"/>
            <w:vMerge w:val="restart"/>
            <w:tcBorders>
              <w:top w:val="nil"/>
            </w:tcBorders>
          </w:tcPr>
          <w:p w:rsidR="00291861" w:rsidRDefault="00291861">
            <w:pPr>
              <w:pStyle w:val="ConsPlusNonformat"/>
              <w:jc w:val="both"/>
            </w:pPr>
            <w:r>
              <w:rPr>
                <w:sz w:val="18"/>
              </w:rPr>
              <w:t xml:space="preserve">80 </w:t>
            </w:r>
          </w:p>
        </w:tc>
        <w:tc>
          <w:tcPr>
            <w:tcW w:w="648" w:type="dxa"/>
            <w:tcBorders>
              <w:top w:val="nil"/>
            </w:tcBorders>
          </w:tcPr>
          <w:p w:rsidR="00291861" w:rsidRDefault="00291861">
            <w:pPr>
              <w:pStyle w:val="ConsPlusNonformat"/>
              <w:jc w:val="both"/>
            </w:pPr>
            <w:r>
              <w:rPr>
                <w:sz w:val="18"/>
              </w:rPr>
              <w:t xml:space="preserve">6,2 </w:t>
            </w:r>
          </w:p>
        </w:tc>
        <w:tc>
          <w:tcPr>
            <w:tcW w:w="648" w:type="dxa"/>
            <w:tcBorders>
              <w:top w:val="nil"/>
            </w:tcBorders>
          </w:tcPr>
          <w:p w:rsidR="00291861" w:rsidRDefault="00291861">
            <w:pPr>
              <w:pStyle w:val="ConsPlusNonformat"/>
              <w:jc w:val="both"/>
            </w:pPr>
            <w:r>
              <w:rPr>
                <w:sz w:val="18"/>
              </w:rPr>
              <w:t xml:space="preserve">6,3 </w:t>
            </w:r>
          </w:p>
        </w:tc>
        <w:tc>
          <w:tcPr>
            <w:tcW w:w="648" w:type="dxa"/>
            <w:tcBorders>
              <w:top w:val="nil"/>
            </w:tcBorders>
          </w:tcPr>
          <w:p w:rsidR="00291861" w:rsidRDefault="00291861">
            <w:pPr>
              <w:pStyle w:val="ConsPlusNonformat"/>
              <w:jc w:val="both"/>
            </w:pPr>
            <w:r>
              <w:rPr>
                <w:sz w:val="18"/>
              </w:rPr>
              <w:t xml:space="preserve">6,5 </w:t>
            </w:r>
          </w:p>
        </w:tc>
        <w:tc>
          <w:tcPr>
            <w:tcW w:w="648" w:type="dxa"/>
            <w:tcBorders>
              <w:top w:val="nil"/>
            </w:tcBorders>
          </w:tcPr>
          <w:p w:rsidR="00291861" w:rsidRDefault="00291861">
            <w:pPr>
              <w:pStyle w:val="ConsPlusNonformat"/>
              <w:jc w:val="both"/>
            </w:pPr>
            <w:r>
              <w:rPr>
                <w:sz w:val="18"/>
              </w:rPr>
              <w:t xml:space="preserve">6,3 </w:t>
            </w:r>
          </w:p>
        </w:tc>
        <w:tc>
          <w:tcPr>
            <w:tcW w:w="648" w:type="dxa"/>
            <w:tcBorders>
              <w:top w:val="nil"/>
            </w:tcBorders>
          </w:tcPr>
          <w:p w:rsidR="00291861" w:rsidRDefault="00291861">
            <w:pPr>
              <w:pStyle w:val="ConsPlusNonformat"/>
              <w:jc w:val="both"/>
            </w:pPr>
            <w:r>
              <w:rPr>
                <w:sz w:val="18"/>
              </w:rPr>
              <w:t xml:space="preserve">5,9 </w:t>
            </w:r>
          </w:p>
        </w:tc>
      </w:tr>
      <w:tr w:rsidR="00291861">
        <w:trPr>
          <w:trHeight w:val="240"/>
        </w:trPr>
        <w:tc>
          <w:tcPr>
            <w:tcW w:w="1188" w:type="dxa"/>
            <w:tcBorders>
              <w:top w:val="nil"/>
            </w:tcBorders>
          </w:tcPr>
          <w:p w:rsidR="00291861" w:rsidRDefault="00291861">
            <w:pPr>
              <w:pStyle w:val="ConsPlusNonformat"/>
              <w:jc w:val="both"/>
            </w:pPr>
            <w:r>
              <w:rPr>
                <w:sz w:val="18"/>
              </w:rPr>
              <w:t xml:space="preserve">УСК2-0,8 </w:t>
            </w:r>
          </w:p>
        </w:tc>
        <w:tc>
          <w:tcPr>
            <w:tcW w:w="756" w:type="dxa"/>
            <w:tcBorders>
              <w:top w:val="nil"/>
            </w:tcBorders>
          </w:tcPr>
          <w:p w:rsidR="00291861" w:rsidRDefault="00291861">
            <w:pPr>
              <w:pStyle w:val="ConsPlusNonformat"/>
              <w:jc w:val="both"/>
            </w:pPr>
            <w:r>
              <w:rPr>
                <w:sz w:val="18"/>
              </w:rPr>
              <w:t xml:space="preserve">0,80 </w:t>
            </w:r>
          </w:p>
        </w:tc>
        <w:tc>
          <w:tcPr>
            <w:tcW w:w="864" w:type="dxa"/>
            <w:tcBorders>
              <w:top w:val="nil"/>
            </w:tcBorders>
          </w:tcPr>
          <w:p w:rsidR="00291861" w:rsidRDefault="00291861">
            <w:pPr>
              <w:pStyle w:val="ConsPlusNonformat"/>
              <w:jc w:val="both"/>
            </w:pPr>
            <w:r>
              <w:rPr>
                <w:sz w:val="18"/>
              </w:rPr>
              <w:t xml:space="preserve">0,56  </w:t>
            </w:r>
          </w:p>
        </w:tc>
        <w:tc>
          <w:tcPr>
            <w:tcW w:w="864" w:type="dxa"/>
            <w:tcBorders>
              <w:top w:val="nil"/>
            </w:tcBorders>
          </w:tcPr>
          <w:p w:rsidR="00291861" w:rsidRDefault="00291861">
            <w:pPr>
              <w:pStyle w:val="ConsPlusNonformat"/>
              <w:jc w:val="both"/>
            </w:pPr>
            <w:r>
              <w:rPr>
                <w:sz w:val="18"/>
              </w:rPr>
              <w:t xml:space="preserve">7,85  </w:t>
            </w:r>
          </w:p>
        </w:tc>
        <w:tc>
          <w:tcPr>
            <w:tcW w:w="756" w:type="dxa"/>
            <w:tcBorders>
              <w:top w:val="nil"/>
            </w:tcBorders>
          </w:tcPr>
          <w:p w:rsidR="00291861" w:rsidRDefault="00291861">
            <w:pPr>
              <w:pStyle w:val="ConsPlusNonformat"/>
              <w:jc w:val="both"/>
            </w:pPr>
            <w:r>
              <w:rPr>
                <w:sz w:val="18"/>
              </w:rPr>
              <w:t xml:space="preserve">23,5 </w:t>
            </w:r>
          </w:p>
        </w:tc>
        <w:tc>
          <w:tcPr>
            <w:tcW w:w="432" w:type="dxa"/>
            <w:vMerge/>
            <w:tcBorders>
              <w:top w:val="nil"/>
            </w:tcBorders>
          </w:tcPr>
          <w:p w:rsidR="00291861" w:rsidRDefault="00291861"/>
        </w:tc>
        <w:tc>
          <w:tcPr>
            <w:tcW w:w="756" w:type="dxa"/>
            <w:vMerge/>
            <w:tcBorders>
              <w:top w:val="nil"/>
            </w:tcBorders>
          </w:tcPr>
          <w:p w:rsidR="00291861" w:rsidRDefault="00291861"/>
        </w:tc>
        <w:tc>
          <w:tcPr>
            <w:tcW w:w="43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 xml:space="preserve">6,9 </w:t>
            </w:r>
          </w:p>
        </w:tc>
        <w:tc>
          <w:tcPr>
            <w:tcW w:w="648" w:type="dxa"/>
            <w:tcBorders>
              <w:top w:val="nil"/>
            </w:tcBorders>
          </w:tcPr>
          <w:p w:rsidR="00291861" w:rsidRDefault="00291861">
            <w:pPr>
              <w:pStyle w:val="ConsPlusNonformat"/>
              <w:jc w:val="both"/>
            </w:pPr>
            <w:r>
              <w:rPr>
                <w:sz w:val="18"/>
              </w:rPr>
              <w:t xml:space="preserve">7,6 </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 xml:space="preserve">6,7 </w:t>
            </w:r>
          </w:p>
        </w:tc>
        <w:tc>
          <w:tcPr>
            <w:tcW w:w="648" w:type="dxa"/>
            <w:tcBorders>
              <w:top w:val="nil"/>
            </w:tcBorders>
          </w:tcPr>
          <w:p w:rsidR="00291861" w:rsidRDefault="00291861">
            <w:pPr>
              <w:pStyle w:val="ConsPlusNonformat"/>
              <w:jc w:val="both"/>
            </w:pPr>
            <w:r>
              <w:rPr>
                <w:sz w:val="18"/>
              </w:rPr>
              <w:t xml:space="preserve">6,4 </w:t>
            </w:r>
          </w:p>
        </w:tc>
      </w:tr>
      <w:tr w:rsidR="00291861">
        <w:trPr>
          <w:trHeight w:val="240"/>
        </w:trPr>
        <w:tc>
          <w:tcPr>
            <w:tcW w:w="1188" w:type="dxa"/>
            <w:tcBorders>
              <w:top w:val="nil"/>
            </w:tcBorders>
          </w:tcPr>
          <w:p w:rsidR="00291861" w:rsidRDefault="00291861">
            <w:pPr>
              <w:pStyle w:val="ConsPlusNonformat"/>
              <w:jc w:val="both"/>
            </w:pPr>
            <w:r>
              <w:rPr>
                <w:sz w:val="18"/>
              </w:rPr>
              <w:t xml:space="preserve">УСК2-1,0 </w:t>
            </w:r>
          </w:p>
        </w:tc>
        <w:tc>
          <w:tcPr>
            <w:tcW w:w="756" w:type="dxa"/>
            <w:tcBorders>
              <w:top w:val="nil"/>
            </w:tcBorders>
          </w:tcPr>
          <w:p w:rsidR="00291861" w:rsidRDefault="00291861">
            <w:pPr>
              <w:pStyle w:val="ConsPlusNonformat"/>
              <w:jc w:val="both"/>
            </w:pPr>
            <w:r>
              <w:rPr>
                <w:sz w:val="18"/>
              </w:rPr>
              <w:t xml:space="preserve">1,00 </w:t>
            </w:r>
          </w:p>
        </w:tc>
        <w:tc>
          <w:tcPr>
            <w:tcW w:w="864" w:type="dxa"/>
            <w:tcBorders>
              <w:top w:val="nil"/>
            </w:tcBorders>
          </w:tcPr>
          <w:p w:rsidR="00291861" w:rsidRDefault="00291861">
            <w:pPr>
              <w:pStyle w:val="ConsPlusNonformat"/>
              <w:jc w:val="both"/>
            </w:pPr>
            <w:r>
              <w:rPr>
                <w:sz w:val="18"/>
              </w:rPr>
              <w:t xml:space="preserve">0,70  </w:t>
            </w:r>
          </w:p>
        </w:tc>
        <w:tc>
          <w:tcPr>
            <w:tcW w:w="864" w:type="dxa"/>
            <w:tcBorders>
              <w:top w:val="nil"/>
            </w:tcBorders>
          </w:tcPr>
          <w:p w:rsidR="00291861" w:rsidRDefault="00291861">
            <w:pPr>
              <w:pStyle w:val="ConsPlusNonformat"/>
              <w:jc w:val="both"/>
            </w:pPr>
            <w:r>
              <w:rPr>
                <w:sz w:val="18"/>
              </w:rPr>
              <w:t xml:space="preserve">9,81  </w:t>
            </w:r>
          </w:p>
        </w:tc>
        <w:tc>
          <w:tcPr>
            <w:tcW w:w="756" w:type="dxa"/>
            <w:tcBorders>
              <w:top w:val="nil"/>
            </w:tcBorders>
          </w:tcPr>
          <w:p w:rsidR="00291861" w:rsidRDefault="00291861">
            <w:pPr>
              <w:pStyle w:val="ConsPlusNonformat"/>
              <w:jc w:val="both"/>
            </w:pPr>
            <w:r>
              <w:rPr>
                <w:sz w:val="18"/>
              </w:rPr>
              <w:t xml:space="preserve">29,5 </w:t>
            </w:r>
          </w:p>
        </w:tc>
        <w:tc>
          <w:tcPr>
            <w:tcW w:w="432" w:type="dxa"/>
            <w:vMerge/>
            <w:tcBorders>
              <w:top w:val="nil"/>
            </w:tcBorders>
          </w:tcPr>
          <w:p w:rsidR="00291861" w:rsidRDefault="00291861"/>
        </w:tc>
        <w:tc>
          <w:tcPr>
            <w:tcW w:w="756" w:type="dxa"/>
            <w:vMerge/>
            <w:tcBorders>
              <w:top w:val="nil"/>
            </w:tcBorders>
          </w:tcPr>
          <w:p w:rsidR="00291861" w:rsidRDefault="00291861"/>
        </w:tc>
        <w:tc>
          <w:tcPr>
            <w:tcW w:w="43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 xml:space="preserve">7,6 </w:t>
            </w:r>
          </w:p>
        </w:tc>
        <w:tc>
          <w:tcPr>
            <w:tcW w:w="648" w:type="dxa"/>
            <w:tcBorders>
              <w:top w:val="nil"/>
            </w:tcBorders>
          </w:tcPr>
          <w:p w:rsidR="00291861" w:rsidRDefault="00291861">
            <w:pPr>
              <w:pStyle w:val="ConsPlusNonformat"/>
              <w:jc w:val="both"/>
            </w:pPr>
            <w:r>
              <w:rPr>
                <w:sz w:val="18"/>
              </w:rPr>
              <w:t xml:space="preserve">8,5 </w:t>
            </w:r>
          </w:p>
        </w:tc>
        <w:tc>
          <w:tcPr>
            <w:tcW w:w="648" w:type="dxa"/>
            <w:tcBorders>
              <w:top w:val="nil"/>
            </w:tcBorders>
          </w:tcPr>
          <w:p w:rsidR="00291861" w:rsidRDefault="00291861">
            <w:pPr>
              <w:pStyle w:val="ConsPlusNonformat"/>
              <w:jc w:val="both"/>
            </w:pPr>
            <w:r>
              <w:rPr>
                <w:sz w:val="18"/>
              </w:rPr>
              <w:t xml:space="preserve">8,5 </w:t>
            </w:r>
          </w:p>
        </w:tc>
        <w:tc>
          <w:tcPr>
            <w:tcW w:w="648" w:type="dxa"/>
            <w:tcBorders>
              <w:top w:val="nil"/>
            </w:tcBorders>
          </w:tcPr>
          <w:p w:rsidR="00291861" w:rsidRDefault="00291861">
            <w:pPr>
              <w:pStyle w:val="ConsPlusNonformat"/>
              <w:jc w:val="both"/>
            </w:pPr>
            <w:r>
              <w:rPr>
                <w:sz w:val="18"/>
              </w:rPr>
              <w:t xml:space="preserve">8,1 </w:t>
            </w:r>
          </w:p>
        </w:tc>
        <w:tc>
          <w:tcPr>
            <w:tcW w:w="648" w:type="dxa"/>
            <w:tcBorders>
              <w:top w:val="nil"/>
            </w:tcBorders>
          </w:tcPr>
          <w:p w:rsidR="00291861" w:rsidRDefault="00291861">
            <w:pPr>
              <w:pStyle w:val="ConsPlusNonformat"/>
              <w:jc w:val="both"/>
            </w:pPr>
            <w:r>
              <w:rPr>
                <w:sz w:val="18"/>
              </w:rPr>
              <w:t xml:space="preserve">7,2 </w:t>
            </w:r>
          </w:p>
        </w:tc>
      </w:tr>
      <w:tr w:rsidR="00291861">
        <w:trPr>
          <w:trHeight w:val="240"/>
        </w:trPr>
        <w:tc>
          <w:tcPr>
            <w:tcW w:w="1188" w:type="dxa"/>
            <w:tcBorders>
              <w:top w:val="nil"/>
            </w:tcBorders>
          </w:tcPr>
          <w:p w:rsidR="00291861" w:rsidRDefault="00291861">
            <w:pPr>
              <w:pStyle w:val="ConsPlusNonformat"/>
              <w:jc w:val="both"/>
            </w:pPr>
            <w:r>
              <w:rPr>
                <w:sz w:val="18"/>
              </w:rPr>
              <w:lastRenderedPageBreak/>
              <w:t xml:space="preserve">УСК2-1,6 </w:t>
            </w:r>
          </w:p>
        </w:tc>
        <w:tc>
          <w:tcPr>
            <w:tcW w:w="756" w:type="dxa"/>
            <w:tcBorders>
              <w:top w:val="nil"/>
            </w:tcBorders>
          </w:tcPr>
          <w:p w:rsidR="00291861" w:rsidRDefault="00291861">
            <w:pPr>
              <w:pStyle w:val="ConsPlusNonformat"/>
              <w:jc w:val="both"/>
            </w:pPr>
            <w:r>
              <w:rPr>
                <w:sz w:val="18"/>
              </w:rPr>
              <w:t xml:space="preserve">1,60 </w:t>
            </w:r>
          </w:p>
        </w:tc>
        <w:tc>
          <w:tcPr>
            <w:tcW w:w="864" w:type="dxa"/>
            <w:tcBorders>
              <w:top w:val="nil"/>
            </w:tcBorders>
          </w:tcPr>
          <w:p w:rsidR="00291861" w:rsidRDefault="00291861">
            <w:pPr>
              <w:pStyle w:val="ConsPlusNonformat"/>
              <w:jc w:val="both"/>
            </w:pPr>
            <w:r>
              <w:rPr>
                <w:sz w:val="18"/>
              </w:rPr>
              <w:t xml:space="preserve">1,10  </w:t>
            </w:r>
          </w:p>
        </w:tc>
        <w:tc>
          <w:tcPr>
            <w:tcW w:w="864" w:type="dxa"/>
            <w:tcBorders>
              <w:top w:val="nil"/>
            </w:tcBorders>
          </w:tcPr>
          <w:p w:rsidR="00291861" w:rsidRDefault="00291861">
            <w:pPr>
              <w:pStyle w:val="ConsPlusNonformat"/>
              <w:jc w:val="both"/>
            </w:pPr>
            <w:r>
              <w:rPr>
                <w:sz w:val="18"/>
              </w:rPr>
              <w:t xml:space="preserve">15,70 </w:t>
            </w:r>
          </w:p>
        </w:tc>
        <w:tc>
          <w:tcPr>
            <w:tcW w:w="756" w:type="dxa"/>
            <w:tcBorders>
              <w:top w:val="nil"/>
            </w:tcBorders>
          </w:tcPr>
          <w:p w:rsidR="00291861" w:rsidRDefault="00291861">
            <w:pPr>
              <w:pStyle w:val="ConsPlusNonformat"/>
              <w:jc w:val="both"/>
            </w:pPr>
            <w:r>
              <w:rPr>
                <w:sz w:val="18"/>
              </w:rPr>
              <w:t xml:space="preserve">47,0 </w:t>
            </w:r>
          </w:p>
        </w:tc>
        <w:tc>
          <w:tcPr>
            <w:tcW w:w="540" w:type="dxa"/>
            <w:vMerge w:val="restart"/>
            <w:tcBorders>
              <w:top w:val="nil"/>
            </w:tcBorders>
          </w:tcPr>
          <w:p w:rsidR="00291861" w:rsidRDefault="00291861">
            <w:pPr>
              <w:pStyle w:val="ConsPlusNonformat"/>
              <w:jc w:val="both"/>
            </w:pPr>
            <w:r>
              <w:rPr>
                <w:sz w:val="18"/>
              </w:rPr>
              <w:t>150</w:t>
            </w:r>
          </w:p>
        </w:tc>
        <w:tc>
          <w:tcPr>
            <w:tcW w:w="864" w:type="dxa"/>
            <w:vMerge w:val="restart"/>
            <w:tcBorders>
              <w:top w:val="nil"/>
            </w:tcBorders>
          </w:tcPr>
          <w:p w:rsidR="00291861" w:rsidRDefault="00291861">
            <w:pPr>
              <w:pStyle w:val="ConsPlusNonformat"/>
              <w:jc w:val="both"/>
            </w:pPr>
            <w:r>
              <w:rPr>
                <w:sz w:val="18"/>
              </w:rPr>
              <w:t>1500 -</w:t>
            </w:r>
          </w:p>
          <w:p w:rsidR="00291861" w:rsidRDefault="00291861">
            <w:pPr>
              <w:pStyle w:val="ConsPlusNonformat"/>
              <w:jc w:val="both"/>
            </w:pPr>
            <w:r>
              <w:rPr>
                <w:sz w:val="18"/>
              </w:rPr>
              <w:t xml:space="preserve">30000 </w:t>
            </w:r>
          </w:p>
        </w:tc>
        <w:tc>
          <w:tcPr>
            <w:tcW w:w="540" w:type="dxa"/>
            <w:tcBorders>
              <w:top w:val="nil"/>
            </w:tcBorders>
          </w:tcPr>
          <w:p w:rsidR="00291861" w:rsidRDefault="00291861">
            <w:pPr>
              <w:pStyle w:val="ConsPlusNonformat"/>
              <w:jc w:val="both"/>
            </w:pPr>
            <w:r>
              <w:rPr>
                <w:sz w:val="18"/>
              </w:rPr>
              <w:t xml:space="preserve">90 </w:t>
            </w:r>
          </w:p>
        </w:tc>
        <w:tc>
          <w:tcPr>
            <w:tcW w:w="648" w:type="dxa"/>
            <w:tcBorders>
              <w:top w:val="nil"/>
            </w:tcBorders>
          </w:tcPr>
          <w:p w:rsidR="00291861" w:rsidRDefault="00291861">
            <w:pPr>
              <w:pStyle w:val="ConsPlusNonformat"/>
              <w:jc w:val="both"/>
            </w:pPr>
            <w:r>
              <w:rPr>
                <w:sz w:val="18"/>
              </w:rPr>
              <w:t xml:space="preserve">9,9 </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 xml:space="preserve">9,7 </w:t>
            </w:r>
          </w:p>
        </w:tc>
        <w:tc>
          <w:tcPr>
            <w:tcW w:w="648" w:type="dxa"/>
            <w:tcBorders>
              <w:top w:val="nil"/>
            </w:tcBorders>
          </w:tcPr>
          <w:p w:rsidR="00291861" w:rsidRDefault="00291861">
            <w:pPr>
              <w:pStyle w:val="ConsPlusNonformat"/>
              <w:jc w:val="both"/>
            </w:pPr>
            <w:r>
              <w:rPr>
                <w:sz w:val="18"/>
              </w:rPr>
              <w:t xml:space="preserve">8,6 </w:t>
            </w:r>
          </w:p>
        </w:tc>
      </w:tr>
      <w:tr w:rsidR="00291861">
        <w:trPr>
          <w:trHeight w:val="240"/>
        </w:trPr>
        <w:tc>
          <w:tcPr>
            <w:tcW w:w="1188" w:type="dxa"/>
            <w:tcBorders>
              <w:top w:val="nil"/>
            </w:tcBorders>
          </w:tcPr>
          <w:p w:rsidR="00291861" w:rsidRDefault="00291861">
            <w:pPr>
              <w:pStyle w:val="ConsPlusNonformat"/>
              <w:jc w:val="both"/>
            </w:pPr>
            <w:r>
              <w:rPr>
                <w:sz w:val="18"/>
              </w:rPr>
              <w:t xml:space="preserve">УСК2-2,0 </w:t>
            </w:r>
          </w:p>
        </w:tc>
        <w:tc>
          <w:tcPr>
            <w:tcW w:w="756" w:type="dxa"/>
            <w:tcBorders>
              <w:top w:val="nil"/>
            </w:tcBorders>
          </w:tcPr>
          <w:p w:rsidR="00291861" w:rsidRDefault="00291861">
            <w:pPr>
              <w:pStyle w:val="ConsPlusNonformat"/>
              <w:jc w:val="both"/>
            </w:pPr>
            <w:r>
              <w:rPr>
                <w:sz w:val="18"/>
              </w:rPr>
              <w:t xml:space="preserve">2,00 </w:t>
            </w:r>
          </w:p>
        </w:tc>
        <w:tc>
          <w:tcPr>
            <w:tcW w:w="864" w:type="dxa"/>
            <w:tcBorders>
              <w:top w:val="nil"/>
            </w:tcBorders>
          </w:tcPr>
          <w:p w:rsidR="00291861" w:rsidRDefault="00291861">
            <w:pPr>
              <w:pStyle w:val="ConsPlusNonformat"/>
              <w:jc w:val="both"/>
            </w:pPr>
            <w:r>
              <w:rPr>
                <w:sz w:val="18"/>
              </w:rPr>
              <w:t xml:space="preserve">1,40  </w:t>
            </w:r>
          </w:p>
        </w:tc>
        <w:tc>
          <w:tcPr>
            <w:tcW w:w="864" w:type="dxa"/>
            <w:tcBorders>
              <w:top w:val="nil"/>
            </w:tcBorders>
          </w:tcPr>
          <w:p w:rsidR="00291861" w:rsidRDefault="00291861">
            <w:pPr>
              <w:pStyle w:val="ConsPlusNonformat"/>
              <w:jc w:val="both"/>
            </w:pPr>
            <w:r>
              <w:rPr>
                <w:sz w:val="18"/>
              </w:rPr>
              <w:t xml:space="preserve">19,62 </w:t>
            </w:r>
          </w:p>
        </w:tc>
        <w:tc>
          <w:tcPr>
            <w:tcW w:w="756" w:type="dxa"/>
            <w:tcBorders>
              <w:top w:val="nil"/>
            </w:tcBorders>
          </w:tcPr>
          <w:p w:rsidR="00291861" w:rsidRDefault="00291861">
            <w:pPr>
              <w:pStyle w:val="ConsPlusNonformat"/>
              <w:jc w:val="both"/>
            </w:pPr>
            <w:r>
              <w:rPr>
                <w:sz w:val="18"/>
              </w:rPr>
              <w:t xml:space="preserve">59,0 </w:t>
            </w:r>
          </w:p>
        </w:tc>
        <w:tc>
          <w:tcPr>
            <w:tcW w:w="432" w:type="dxa"/>
            <w:vMerge/>
            <w:tcBorders>
              <w:top w:val="nil"/>
            </w:tcBorders>
          </w:tcPr>
          <w:p w:rsidR="00291861" w:rsidRDefault="00291861"/>
        </w:tc>
        <w:tc>
          <w:tcPr>
            <w:tcW w:w="756"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100</w:t>
            </w:r>
          </w:p>
        </w:tc>
        <w:tc>
          <w:tcPr>
            <w:tcW w:w="648" w:type="dxa"/>
            <w:tcBorders>
              <w:top w:val="nil"/>
            </w:tcBorders>
          </w:tcPr>
          <w:p w:rsidR="00291861" w:rsidRDefault="00291861">
            <w:pPr>
              <w:pStyle w:val="ConsPlusNonformat"/>
              <w:jc w:val="both"/>
            </w:pPr>
            <w:r>
              <w:rPr>
                <w:sz w:val="18"/>
              </w:rPr>
              <w:t>11,0</w:t>
            </w:r>
          </w:p>
        </w:tc>
        <w:tc>
          <w:tcPr>
            <w:tcW w:w="648" w:type="dxa"/>
            <w:tcBorders>
              <w:top w:val="nil"/>
            </w:tcBorders>
          </w:tcPr>
          <w:p w:rsidR="00291861" w:rsidRDefault="00291861">
            <w:pPr>
              <w:pStyle w:val="ConsPlusNonformat"/>
              <w:jc w:val="both"/>
            </w:pPr>
            <w:r>
              <w:rPr>
                <w:sz w:val="18"/>
              </w:rPr>
              <w:t>63,4</w:t>
            </w:r>
          </w:p>
        </w:tc>
        <w:tc>
          <w:tcPr>
            <w:tcW w:w="648" w:type="dxa"/>
            <w:tcBorders>
              <w:top w:val="nil"/>
            </w:tcBorders>
          </w:tcPr>
          <w:p w:rsidR="00291861" w:rsidRDefault="00291861">
            <w:pPr>
              <w:pStyle w:val="ConsPlusNonformat"/>
              <w:jc w:val="both"/>
            </w:pPr>
            <w:r>
              <w:rPr>
                <w:sz w:val="18"/>
              </w:rPr>
              <w:t>11,5</w:t>
            </w:r>
          </w:p>
        </w:tc>
        <w:tc>
          <w:tcPr>
            <w:tcW w:w="648" w:type="dxa"/>
            <w:tcBorders>
              <w:top w:val="nil"/>
            </w:tcBorders>
          </w:tcPr>
          <w:p w:rsidR="00291861" w:rsidRDefault="00291861">
            <w:pPr>
              <w:pStyle w:val="ConsPlusNonformat"/>
              <w:jc w:val="both"/>
            </w:pPr>
            <w:r>
              <w:rPr>
                <w:sz w:val="18"/>
              </w:rPr>
              <w:t>11,5</w:t>
            </w:r>
          </w:p>
        </w:tc>
        <w:tc>
          <w:tcPr>
            <w:tcW w:w="648" w:type="dxa"/>
            <w:tcBorders>
              <w:top w:val="nil"/>
            </w:tcBorders>
          </w:tcPr>
          <w:p w:rsidR="00291861" w:rsidRDefault="00291861">
            <w:pPr>
              <w:pStyle w:val="ConsPlusNonformat"/>
              <w:jc w:val="both"/>
            </w:pPr>
            <w:r>
              <w:rPr>
                <w:sz w:val="18"/>
              </w:rPr>
              <w:t>10,5</w:t>
            </w:r>
          </w:p>
        </w:tc>
      </w:tr>
      <w:tr w:rsidR="00291861">
        <w:trPr>
          <w:trHeight w:val="240"/>
        </w:trPr>
        <w:tc>
          <w:tcPr>
            <w:tcW w:w="1188" w:type="dxa"/>
            <w:tcBorders>
              <w:top w:val="nil"/>
            </w:tcBorders>
          </w:tcPr>
          <w:p w:rsidR="00291861" w:rsidRDefault="00291861">
            <w:pPr>
              <w:pStyle w:val="ConsPlusNonformat"/>
              <w:jc w:val="both"/>
            </w:pPr>
            <w:r>
              <w:rPr>
                <w:sz w:val="18"/>
              </w:rPr>
              <w:t xml:space="preserve">УСК2-3,2 </w:t>
            </w:r>
          </w:p>
        </w:tc>
        <w:tc>
          <w:tcPr>
            <w:tcW w:w="756" w:type="dxa"/>
            <w:tcBorders>
              <w:top w:val="nil"/>
            </w:tcBorders>
          </w:tcPr>
          <w:p w:rsidR="00291861" w:rsidRDefault="00291861">
            <w:pPr>
              <w:pStyle w:val="ConsPlusNonformat"/>
              <w:jc w:val="both"/>
            </w:pPr>
            <w:r>
              <w:rPr>
                <w:sz w:val="18"/>
              </w:rPr>
              <w:t xml:space="preserve">3,20 </w:t>
            </w:r>
          </w:p>
        </w:tc>
        <w:tc>
          <w:tcPr>
            <w:tcW w:w="864" w:type="dxa"/>
            <w:tcBorders>
              <w:top w:val="nil"/>
            </w:tcBorders>
          </w:tcPr>
          <w:p w:rsidR="00291861" w:rsidRDefault="00291861">
            <w:pPr>
              <w:pStyle w:val="ConsPlusNonformat"/>
              <w:jc w:val="both"/>
            </w:pPr>
            <w:r>
              <w:rPr>
                <w:sz w:val="18"/>
              </w:rPr>
              <w:t xml:space="preserve">2,30  </w:t>
            </w:r>
          </w:p>
        </w:tc>
        <w:tc>
          <w:tcPr>
            <w:tcW w:w="864" w:type="dxa"/>
            <w:tcBorders>
              <w:top w:val="nil"/>
            </w:tcBorders>
          </w:tcPr>
          <w:p w:rsidR="00291861" w:rsidRDefault="00291861">
            <w:pPr>
              <w:pStyle w:val="ConsPlusNonformat"/>
              <w:jc w:val="both"/>
            </w:pPr>
            <w:r>
              <w:rPr>
                <w:sz w:val="18"/>
              </w:rPr>
              <w:t xml:space="preserve">31,40 </w:t>
            </w:r>
          </w:p>
        </w:tc>
        <w:tc>
          <w:tcPr>
            <w:tcW w:w="756" w:type="dxa"/>
            <w:tcBorders>
              <w:top w:val="nil"/>
            </w:tcBorders>
          </w:tcPr>
          <w:p w:rsidR="00291861" w:rsidRDefault="00291861">
            <w:pPr>
              <w:pStyle w:val="ConsPlusNonformat"/>
              <w:jc w:val="both"/>
            </w:pPr>
            <w:r>
              <w:rPr>
                <w:sz w:val="18"/>
              </w:rPr>
              <w:t xml:space="preserve">94,0 </w:t>
            </w:r>
          </w:p>
        </w:tc>
        <w:tc>
          <w:tcPr>
            <w:tcW w:w="432" w:type="dxa"/>
            <w:vMerge/>
            <w:tcBorders>
              <w:top w:val="nil"/>
            </w:tcBorders>
          </w:tcPr>
          <w:p w:rsidR="00291861" w:rsidRDefault="00291861"/>
        </w:tc>
        <w:tc>
          <w:tcPr>
            <w:tcW w:w="756" w:type="dxa"/>
            <w:vMerge/>
            <w:tcBorders>
              <w:top w:val="nil"/>
            </w:tcBorders>
          </w:tcPr>
          <w:p w:rsidR="00291861" w:rsidRDefault="00291861"/>
        </w:tc>
        <w:tc>
          <w:tcPr>
            <w:tcW w:w="540" w:type="dxa"/>
            <w:tcBorders>
              <w:top w:val="nil"/>
            </w:tcBorders>
          </w:tcPr>
          <w:p w:rsidR="00291861" w:rsidRDefault="00291861">
            <w:pPr>
              <w:pStyle w:val="ConsPlusNonformat"/>
              <w:jc w:val="both"/>
            </w:pPr>
            <w:r>
              <w:rPr>
                <w:sz w:val="18"/>
              </w:rPr>
              <w:t>130</w:t>
            </w:r>
          </w:p>
        </w:tc>
        <w:tc>
          <w:tcPr>
            <w:tcW w:w="648" w:type="dxa"/>
            <w:tcBorders>
              <w:top w:val="nil"/>
            </w:tcBorders>
          </w:tcPr>
          <w:p w:rsidR="00291861" w:rsidRDefault="00291861">
            <w:pPr>
              <w:pStyle w:val="ConsPlusNonformat"/>
              <w:jc w:val="both"/>
            </w:pPr>
            <w:r>
              <w:rPr>
                <w:sz w:val="18"/>
              </w:rPr>
              <w:t>14,0</w:t>
            </w:r>
          </w:p>
        </w:tc>
        <w:tc>
          <w:tcPr>
            <w:tcW w:w="648" w:type="dxa"/>
            <w:tcBorders>
              <w:top w:val="nil"/>
            </w:tcBorders>
          </w:tcPr>
          <w:p w:rsidR="00291861" w:rsidRDefault="00291861">
            <w:pPr>
              <w:pStyle w:val="ConsPlusNonformat"/>
              <w:jc w:val="both"/>
            </w:pPr>
            <w:r>
              <w:rPr>
                <w:sz w:val="18"/>
              </w:rPr>
              <w:t>15,5</w:t>
            </w:r>
          </w:p>
        </w:tc>
        <w:tc>
          <w:tcPr>
            <w:tcW w:w="648" w:type="dxa"/>
            <w:tcBorders>
              <w:top w:val="nil"/>
            </w:tcBorders>
          </w:tcPr>
          <w:p w:rsidR="00291861" w:rsidRDefault="00291861">
            <w:pPr>
              <w:pStyle w:val="ConsPlusNonformat"/>
              <w:jc w:val="both"/>
            </w:pPr>
            <w:r>
              <w:rPr>
                <w:sz w:val="18"/>
              </w:rPr>
              <w:t>13,5</w:t>
            </w:r>
          </w:p>
        </w:tc>
        <w:tc>
          <w:tcPr>
            <w:tcW w:w="648" w:type="dxa"/>
            <w:tcBorders>
              <w:top w:val="nil"/>
            </w:tcBorders>
          </w:tcPr>
          <w:p w:rsidR="00291861" w:rsidRDefault="00291861">
            <w:pPr>
              <w:pStyle w:val="ConsPlusNonformat"/>
              <w:jc w:val="both"/>
            </w:pPr>
            <w:r>
              <w:rPr>
                <w:sz w:val="18"/>
              </w:rPr>
              <w:t>13,5</w:t>
            </w:r>
          </w:p>
        </w:tc>
        <w:tc>
          <w:tcPr>
            <w:tcW w:w="648" w:type="dxa"/>
            <w:tcBorders>
              <w:top w:val="nil"/>
            </w:tcBorders>
          </w:tcPr>
          <w:p w:rsidR="00291861" w:rsidRDefault="00291861">
            <w:pPr>
              <w:pStyle w:val="ConsPlusNonformat"/>
              <w:jc w:val="both"/>
            </w:pPr>
            <w:r>
              <w:rPr>
                <w:sz w:val="18"/>
              </w:rPr>
              <w:t>13,0</w:t>
            </w:r>
          </w:p>
        </w:tc>
      </w:tr>
      <w:tr w:rsidR="00291861">
        <w:trPr>
          <w:trHeight w:val="240"/>
        </w:trPr>
        <w:tc>
          <w:tcPr>
            <w:tcW w:w="1188" w:type="dxa"/>
            <w:tcBorders>
              <w:top w:val="nil"/>
            </w:tcBorders>
          </w:tcPr>
          <w:p w:rsidR="00291861" w:rsidRDefault="00291861">
            <w:pPr>
              <w:pStyle w:val="ConsPlusNonformat"/>
              <w:jc w:val="both"/>
            </w:pPr>
            <w:r>
              <w:rPr>
                <w:sz w:val="18"/>
              </w:rPr>
              <w:t xml:space="preserve">УСК2-5,0 </w:t>
            </w:r>
          </w:p>
        </w:tc>
        <w:tc>
          <w:tcPr>
            <w:tcW w:w="756" w:type="dxa"/>
            <w:tcBorders>
              <w:top w:val="nil"/>
            </w:tcBorders>
          </w:tcPr>
          <w:p w:rsidR="00291861" w:rsidRDefault="00291861">
            <w:pPr>
              <w:pStyle w:val="ConsPlusNonformat"/>
              <w:jc w:val="both"/>
            </w:pPr>
            <w:r>
              <w:rPr>
                <w:sz w:val="18"/>
              </w:rPr>
              <w:t xml:space="preserve">5,00 </w:t>
            </w:r>
          </w:p>
        </w:tc>
        <w:tc>
          <w:tcPr>
            <w:tcW w:w="864" w:type="dxa"/>
            <w:tcBorders>
              <w:top w:val="nil"/>
            </w:tcBorders>
          </w:tcPr>
          <w:p w:rsidR="00291861" w:rsidRDefault="00291861">
            <w:pPr>
              <w:pStyle w:val="ConsPlusNonformat"/>
              <w:jc w:val="both"/>
            </w:pPr>
            <w:r>
              <w:rPr>
                <w:sz w:val="18"/>
              </w:rPr>
              <w:t xml:space="preserve">3,55  </w:t>
            </w:r>
          </w:p>
        </w:tc>
        <w:tc>
          <w:tcPr>
            <w:tcW w:w="864" w:type="dxa"/>
            <w:tcBorders>
              <w:top w:val="nil"/>
            </w:tcBorders>
          </w:tcPr>
          <w:p w:rsidR="00291861" w:rsidRDefault="00291861">
            <w:pPr>
              <w:pStyle w:val="ConsPlusNonformat"/>
              <w:jc w:val="both"/>
            </w:pPr>
            <w:r>
              <w:rPr>
                <w:sz w:val="18"/>
              </w:rPr>
              <w:t xml:space="preserve">49,05 </w:t>
            </w:r>
          </w:p>
        </w:tc>
        <w:tc>
          <w:tcPr>
            <w:tcW w:w="756" w:type="dxa"/>
            <w:tcBorders>
              <w:top w:val="nil"/>
            </w:tcBorders>
          </w:tcPr>
          <w:p w:rsidR="00291861" w:rsidRDefault="00291861">
            <w:pPr>
              <w:pStyle w:val="ConsPlusNonformat"/>
              <w:jc w:val="both"/>
            </w:pPr>
            <w:r>
              <w:rPr>
                <w:sz w:val="18"/>
              </w:rPr>
              <w:t>147,0</w:t>
            </w:r>
          </w:p>
        </w:tc>
        <w:tc>
          <w:tcPr>
            <w:tcW w:w="540" w:type="dxa"/>
            <w:vMerge w:val="restart"/>
            <w:tcBorders>
              <w:top w:val="nil"/>
            </w:tcBorders>
          </w:tcPr>
          <w:p w:rsidR="00291861" w:rsidRDefault="00291861">
            <w:pPr>
              <w:pStyle w:val="ConsPlusNonformat"/>
              <w:jc w:val="both"/>
            </w:pPr>
            <w:r>
              <w:rPr>
                <w:sz w:val="18"/>
              </w:rPr>
              <w:t>200</w:t>
            </w:r>
          </w:p>
        </w:tc>
        <w:tc>
          <w:tcPr>
            <w:tcW w:w="864" w:type="dxa"/>
            <w:vMerge w:val="restart"/>
            <w:tcBorders>
              <w:top w:val="nil"/>
            </w:tcBorders>
          </w:tcPr>
          <w:p w:rsidR="00291861" w:rsidRDefault="00291861">
            <w:pPr>
              <w:pStyle w:val="ConsPlusNonformat"/>
              <w:jc w:val="both"/>
            </w:pPr>
            <w:r>
              <w:rPr>
                <w:sz w:val="18"/>
              </w:rPr>
              <w:t>2000 -</w:t>
            </w:r>
          </w:p>
          <w:p w:rsidR="00291861" w:rsidRDefault="00291861">
            <w:pPr>
              <w:pStyle w:val="ConsPlusNonformat"/>
              <w:jc w:val="both"/>
            </w:pPr>
            <w:r>
              <w:rPr>
                <w:sz w:val="18"/>
              </w:rPr>
              <w:t xml:space="preserve">30000 </w:t>
            </w:r>
          </w:p>
        </w:tc>
        <w:tc>
          <w:tcPr>
            <w:tcW w:w="540" w:type="dxa"/>
            <w:vMerge w:val="restart"/>
            <w:tcBorders>
              <w:top w:val="nil"/>
            </w:tcBorders>
          </w:tcPr>
          <w:p w:rsidR="00291861" w:rsidRDefault="00291861">
            <w:pPr>
              <w:pStyle w:val="ConsPlusNonformat"/>
              <w:jc w:val="both"/>
            </w:pPr>
            <w:r>
              <w:rPr>
                <w:sz w:val="18"/>
              </w:rPr>
              <w:t>190</w:t>
            </w:r>
          </w:p>
        </w:tc>
        <w:tc>
          <w:tcPr>
            <w:tcW w:w="648" w:type="dxa"/>
            <w:tcBorders>
              <w:top w:val="nil"/>
            </w:tcBorders>
          </w:tcPr>
          <w:p w:rsidR="00291861" w:rsidRDefault="00291861">
            <w:pPr>
              <w:pStyle w:val="ConsPlusNonformat"/>
              <w:jc w:val="both"/>
            </w:pPr>
            <w:r>
              <w:rPr>
                <w:sz w:val="18"/>
              </w:rPr>
              <w:t>16,5</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17,0</w:t>
            </w:r>
          </w:p>
        </w:tc>
        <w:tc>
          <w:tcPr>
            <w:tcW w:w="648" w:type="dxa"/>
            <w:tcBorders>
              <w:top w:val="nil"/>
            </w:tcBorders>
          </w:tcPr>
          <w:p w:rsidR="00291861" w:rsidRDefault="00291861">
            <w:pPr>
              <w:pStyle w:val="ConsPlusNonformat"/>
              <w:jc w:val="both"/>
            </w:pPr>
            <w:r>
              <w:rPr>
                <w:sz w:val="18"/>
              </w:rPr>
              <w:t>16,5</w:t>
            </w:r>
          </w:p>
        </w:tc>
        <w:tc>
          <w:tcPr>
            <w:tcW w:w="648" w:type="dxa"/>
            <w:tcBorders>
              <w:top w:val="nil"/>
            </w:tcBorders>
          </w:tcPr>
          <w:p w:rsidR="00291861" w:rsidRDefault="00291861">
            <w:pPr>
              <w:pStyle w:val="ConsPlusNonformat"/>
              <w:jc w:val="both"/>
            </w:pPr>
            <w:r>
              <w:rPr>
                <w:sz w:val="18"/>
              </w:rPr>
              <w:t>16,0</w:t>
            </w:r>
          </w:p>
        </w:tc>
      </w:tr>
      <w:tr w:rsidR="00291861">
        <w:trPr>
          <w:trHeight w:val="240"/>
        </w:trPr>
        <w:tc>
          <w:tcPr>
            <w:tcW w:w="1188" w:type="dxa"/>
            <w:tcBorders>
              <w:top w:val="nil"/>
            </w:tcBorders>
          </w:tcPr>
          <w:p w:rsidR="00291861" w:rsidRDefault="00291861">
            <w:pPr>
              <w:pStyle w:val="ConsPlusNonformat"/>
              <w:jc w:val="both"/>
            </w:pPr>
            <w:r>
              <w:rPr>
                <w:sz w:val="18"/>
              </w:rPr>
              <w:t xml:space="preserve">УСК2-6,3 </w:t>
            </w:r>
          </w:p>
        </w:tc>
        <w:tc>
          <w:tcPr>
            <w:tcW w:w="756" w:type="dxa"/>
            <w:tcBorders>
              <w:top w:val="nil"/>
            </w:tcBorders>
          </w:tcPr>
          <w:p w:rsidR="00291861" w:rsidRDefault="00291861">
            <w:pPr>
              <w:pStyle w:val="ConsPlusNonformat"/>
              <w:jc w:val="both"/>
            </w:pPr>
            <w:r>
              <w:rPr>
                <w:sz w:val="18"/>
              </w:rPr>
              <w:t xml:space="preserve">6,30 </w:t>
            </w:r>
          </w:p>
        </w:tc>
        <w:tc>
          <w:tcPr>
            <w:tcW w:w="864" w:type="dxa"/>
            <w:tcBorders>
              <w:top w:val="nil"/>
            </w:tcBorders>
          </w:tcPr>
          <w:p w:rsidR="00291861" w:rsidRDefault="00291861">
            <w:pPr>
              <w:pStyle w:val="ConsPlusNonformat"/>
              <w:jc w:val="both"/>
            </w:pPr>
            <w:r>
              <w:rPr>
                <w:sz w:val="18"/>
              </w:rPr>
              <w:t xml:space="preserve">4,45  </w:t>
            </w:r>
          </w:p>
        </w:tc>
        <w:tc>
          <w:tcPr>
            <w:tcW w:w="864" w:type="dxa"/>
            <w:tcBorders>
              <w:top w:val="nil"/>
            </w:tcBorders>
          </w:tcPr>
          <w:p w:rsidR="00291861" w:rsidRDefault="00291861">
            <w:pPr>
              <w:pStyle w:val="ConsPlusNonformat"/>
              <w:jc w:val="both"/>
            </w:pPr>
            <w:r>
              <w:rPr>
                <w:sz w:val="18"/>
              </w:rPr>
              <w:t xml:space="preserve">61,80 </w:t>
            </w:r>
          </w:p>
        </w:tc>
        <w:tc>
          <w:tcPr>
            <w:tcW w:w="756" w:type="dxa"/>
            <w:tcBorders>
              <w:top w:val="nil"/>
            </w:tcBorders>
          </w:tcPr>
          <w:p w:rsidR="00291861" w:rsidRDefault="00291861">
            <w:pPr>
              <w:pStyle w:val="ConsPlusNonformat"/>
              <w:jc w:val="both"/>
            </w:pPr>
            <w:r>
              <w:rPr>
                <w:sz w:val="18"/>
              </w:rPr>
              <w:t>185,0</w:t>
            </w:r>
          </w:p>
        </w:tc>
        <w:tc>
          <w:tcPr>
            <w:tcW w:w="432" w:type="dxa"/>
            <w:vMerge/>
            <w:tcBorders>
              <w:top w:val="nil"/>
            </w:tcBorders>
          </w:tcPr>
          <w:p w:rsidR="00291861" w:rsidRDefault="00291861"/>
        </w:tc>
        <w:tc>
          <w:tcPr>
            <w:tcW w:w="756" w:type="dxa"/>
            <w:vMerge/>
            <w:tcBorders>
              <w:top w:val="nil"/>
            </w:tcBorders>
          </w:tcPr>
          <w:p w:rsidR="00291861" w:rsidRDefault="00291861"/>
        </w:tc>
        <w:tc>
          <w:tcPr>
            <w:tcW w:w="43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19,5</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19,5</w:t>
            </w:r>
          </w:p>
        </w:tc>
        <w:tc>
          <w:tcPr>
            <w:tcW w:w="648" w:type="dxa"/>
            <w:tcBorders>
              <w:top w:val="nil"/>
            </w:tcBorders>
          </w:tcPr>
          <w:p w:rsidR="00291861" w:rsidRDefault="00291861">
            <w:pPr>
              <w:pStyle w:val="ConsPlusNonformat"/>
              <w:jc w:val="both"/>
            </w:pPr>
            <w:r>
              <w:rPr>
                <w:sz w:val="18"/>
              </w:rPr>
              <w:t>20,0</w:t>
            </w:r>
          </w:p>
        </w:tc>
        <w:tc>
          <w:tcPr>
            <w:tcW w:w="648" w:type="dxa"/>
            <w:tcBorders>
              <w:top w:val="nil"/>
            </w:tcBorders>
          </w:tcPr>
          <w:p w:rsidR="00291861" w:rsidRDefault="00291861">
            <w:pPr>
              <w:pStyle w:val="ConsPlusNonformat"/>
              <w:jc w:val="both"/>
            </w:pPr>
            <w:r>
              <w:rPr>
                <w:sz w:val="18"/>
              </w:rPr>
              <w:t>17,5</w:t>
            </w:r>
          </w:p>
        </w:tc>
      </w:tr>
      <w:tr w:rsidR="00291861">
        <w:trPr>
          <w:trHeight w:val="240"/>
        </w:trPr>
        <w:tc>
          <w:tcPr>
            <w:tcW w:w="1188" w:type="dxa"/>
            <w:tcBorders>
              <w:top w:val="nil"/>
            </w:tcBorders>
          </w:tcPr>
          <w:p w:rsidR="00291861" w:rsidRDefault="00291861">
            <w:pPr>
              <w:pStyle w:val="ConsPlusNonformat"/>
              <w:jc w:val="both"/>
            </w:pPr>
            <w:r>
              <w:rPr>
                <w:sz w:val="18"/>
              </w:rPr>
              <w:t xml:space="preserve">УСК2-8,0 </w:t>
            </w:r>
          </w:p>
        </w:tc>
        <w:tc>
          <w:tcPr>
            <w:tcW w:w="756" w:type="dxa"/>
            <w:tcBorders>
              <w:top w:val="nil"/>
            </w:tcBorders>
          </w:tcPr>
          <w:p w:rsidR="00291861" w:rsidRDefault="00291861">
            <w:pPr>
              <w:pStyle w:val="ConsPlusNonformat"/>
              <w:jc w:val="both"/>
            </w:pPr>
            <w:r>
              <w:rPr>
                <w:sz w:val="18"/>
              </w:rPr>
              <w:t xml:space="preserve">8,00 </w:t>
            </w:r>
          </w:p>
        </w:tc>
        <w:tc>
          <w:tcPr>
            <w:tcW w:w="864" w:type="dxa"/>
            <w:tcBorders>
              <w:top w:val="nil"/>
            </w:tcBorders>
          </w:tcPr>
          <w:p w:rsidR="00291861" w:rsidRDefault="00291861">
            <w:pPr>
              <w:pStyle w:val="ConsPlusNonformat"/>
              <w:jc w:val="both"/>
            </w:pPr>
            <w:r>
              <w:rPr>
                <w:sz w:val="18"/>
              </w:rPr>
              <w:t xml:space="preserve">5,56  </w:t>
            </w:r>
          </w:p>
        </w:tc>
        <w:tc>
          <w:tcPr>
            <w:tcW w:w="864" w:type="dxa"/>
            <w:tcBorders>
              <w:top w:val="nil"/>
            </w:tcBorders>
          </w:tcPr>
          <w:p w:rsidR="00291861" w:rsidRDefault="00291861">
            <w:pPr>
              <w:pStyle w:val="ConsPlusNonformat"/>
              <w:jc w:val="both"/>
            </w:pPr>
            <w:r>
              <w:rPr>
                <w:sz w:val="18"/>
              </w:rPr>
              <w:t xml:space="preserve">78,50 </w:t>
            </w:r>
          </w:p>
        </w:tc>
        <w:tc>
          <w:tcPr>
            <w:tcW w:w="756" w:type="dxa"/>
            <w:tcBorders>
              <w:top w:val="nil"/>
            </w:tcBorders>
          </w:tcPr>
          <w:p w:rsidR="00291861" w:rsidRDefault="00291861">
            <w:pPr>
              <w:pStyle w:val="ConsPlusNonformat"/>
              <w:jc w:val="both"/>
            </w:pPr>
            <w:r>
              <w:rPr>
                <w:sz w:val="18"/>
              </w:rPr>
              <w:t>235,0</w:t>
            </w:r>
          </w:p>
        </w:tc>
        <w:tc>
          <w:tcPr>
            <w:tcW w:w="432" w:type="dxa"/>
            <w:vMerge/>
            <w:tcBorders>
              <w:top w:val="nil"/>
            </w:tcBorders>
          </w:tcPr>
          <w:p w:rsidR="00291861" w:rsidRDefault="00291861"/>
        </w:tc>
        <w:tc>
          <w:tcPr>
            <w:tcW w:w="756" w:type="dxa"/>
            <w:vMerge/>
            <w:tcBorders>
              <w:top w:val="nil"/>
            </w:tcBorders>
          </w:tcPr>
          <w:p w:rsidR="00291861" w:rsidRDefault="00291861"/>
        </w:tc>
        <w:tc>
          <w:tcPr>
            <w:tcW w:w="540" w:type="dxa"/>
            <w:vMerge w:val="restart"/>
            <w:tcBorders>
              <w:top w:val="nil"/>
            </w:tcBorders>
          </w:tcPr>
          <w:p w:rsidR="00291861" w:rsidRDefault="00291861">
            <w:pPr>
              <w:pStyle w:val="ConsPlusNonformat"/>
              <w:jc w:val="both"/>
            </w:pPr>
            <w:r>
              <w:rPr>
                <w:sz w:val="18"/>
              </w:rPr>
              <w:t>260</w:t>
            </w:r>
          </w:p>
          <w:p w:rsidR="00291861" w:rsidRDefault="00291861">
            <w:pPr>
              <w:pStyle w:val="ConsPlusNonformat"/>
              <w:jc w:val="both"/>
            </w:pPr>
            <w:r>
              <w:rPr>
                <w:sz w:val="18"/>
              </w:rPr>
              <w:t>320</w:t>
            </w:r>
          </w:p>
        </w:tc>
        <w:tc>
          <w:tcPr>
            <w:tcW w:w="648" w:type="dxa"/>
            <w:tcBorders>
              <w:top w:val="nil"/>
            </w:tcBorders>
          </w:tcPr>
          <w:p w:rsidR="00291861" w:rsidRDefault="00291861">
            <w:pPr>
              <w:pStyle w:val="ConsPlusNonformat"/>
              <w:jc w:val="both"/>
            </w:pPr>
            <w:r>
              <w:rPr>
                <w:sz w:val="18"/>
              </w:rPr>
              <w:t>21,0</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21,5</w:t>
            </w:r>
          </w:p>
        </w:tc>
        <w:tc>
          <w:tcPr>
            <w:tcW w:w="648" w:type="dxa"/>
            <w:tcBorders>
              <w:top w:val="nil"/>
            </w:tcBorders>
          </w:tcPr>
          <w:p w:rsidR="00291861" w:rsidRDefault="00291861">
            <w:pPr>
              <w:pStyle w:val="ConsPlusNonformat"/>
              <w:jc w:val="both"/>
            </w:pPr>
            <w:r>
              <w:rPr>
                <w:sz w:val="18"/>
              </w:rPr>
              <w:t>22,0</w:t>
            </w:r>
          </w:p>
        </w:tc>
        <w:tc>
          <w:tcPr>
            <w:tcW w:w="648" w:type="dxa"/>
            <w:tcBorders>
              <w:top w:val="nil"/>
            </w:tcBorders>
          </w:tcPr>
          <w:p w:rsidR="00291861" w:rsidRDefault="00291861">
            <w:pPr>
              <w:pStyle w:val="ConsPlusNonformat"/>
              <w:jc w:val="both"/>
            </w:pPr>
            <w:r>
              <w:rPr>
                <w:sz w:val="18"/>
              </w:rPr>
              <w:t>19,5</w:t>
            </w:r>
          </w:p>
        </w:tc>
      </w:tr>
      <w:tr w:rsidR="00291861">
        <w:trPr>
          <w:trHeight w:val="240"/>
        </w:trPr>
        <w:tc>
          <w:tcPr>
            <w:tcW w:w="1188" w:type="dxa"/>
            <w:tcBorders>
              <w:top w:val="nil"/>
            </w:tcBorders>
          </w:tcPr>
          <w:p w:rsidR="00291861" w:rsidRDefault="00291861">
            <w:pPr>
              <w:pStyle w:val="ConsPlusNonformat"/>
              <w:jc w:val="both"/>
            </w:pPr>
            <w:r>
              <w:rPr>
                <w:sz w:val="18"/>
              </w:rPr>
              <w:t>УСК2-10,0</w:t>
            </w:r>
          </w:p>
        </w:tc>
        <w:tc>
          <w:tcPr>
            <w:tcW w:w="756" w:type="dxa"/>
            <w:tcBorders>
              <w:top w:val="nil"/>
            </w:tcBorders>
          </w:tcPr>
          <w:p w:rsidR="00291861" w:rsidRDefault="00291861">
            <w:pPr>
              <w:pStyle w:val="ConsPlusNonformat"/>
              <w:jc w:val="both"/>
            </w:pPr>
            <w:r>
              <w:rPr>
                <w:sz w:val="18"/>
              </w:rPr>
              <w:t>10,00</w:t>
            </w:r>
          </w:p>
        </w:tc>
        <w:tc>
          <w:tcPr>
            <w:tcW w:w="864" w:type="dxa"/>
            <w:tcBorders>
              <w:top w:val="nil"/>
            </w:tcBorders>
          </w:tcPr>
          <w:p w:rsidR="00291861" w:rsidRDefault="00291861">
            <w:pPr>
              <w:pStyle w:val="ConsPlusNonformat"/>
              <w:jc w:val="both"/>
            </w:pPr>
            <w:r>
              <w:rPr>
                <w:sz w:val="18"/>
              </w:rPr>
              <w:t xml:space="preserve">7,10  </w:t>
            </w:r>
          </w:p>
        </w:tc>
        <w:tc>
          <w:tcPr>
            <w:tcW w:w="864" w:type="dxa"/>
            <w:tcBorders>
              <w:top w:val="nil"/>
            </w:tcBorders>
          </w:tcPr>
          <w:p w:rsidR="00291861" w:rsidRDefault="00291861">
            <w:pPr>
              <w:pStyle w:val="ConsPlusNonformat"/>
              <w:jc w:val="both"/>
            </w:pPr>
            <w:r>
              <w:rPr>
                <w:sz w:val="18"/>
              </w:rPr>
              <w:t xml:space="preserve">98,10 </w:t>
            </w:r>
          </w:p>
        </w:tc>
        <w:tc>
          <w:tcPr>
            <w:tcW w:w="756" w:type="dxa"/>
            <w:tcBorders>
              <w:top w:val="nil"/>
            </w:tcBorders>
          </w:tcPr>
          <w:p w:rsidR="00291861" w:rsidRDefault="00291861">
            <w:pPr>
              <w:pStyle w:val="ConsPlusNonformat"/>
              <w:jc w:val="both"/>
            </w:pPr>
            <w:r>
              <w:rPr>
                <w:sz w:val="18"/>
              </w:rPr>
              <w:t>294,0</w:t>
            </w:r>
          </w:p>
        </w:tc>
        <w:tc>
          <w:tcPr>
            <w:tcW w:w="432" w:type="dxa"/>
            <w:vMerge/>
            <w:tcBorders>
              <w:top w:val="nil"/>
            </w:tcBorders>
          </w:tcPr>
          <w:p w:rsidR="00291861" w:rsidRDefault="00291861"/>
        </w:tc>
        <w:tc>
          <w:tcPr>
            <w:tcW w:w="756" w:type="dxa"/>
            <w:vMerge/>
            <w:tcBorders>
              <w:top w:val="nil"/>
            </w:tcBorders>
          </w:tcPr>
          <w:p w:rsidR="00291861" w:rsidRDefault="00291861"/>
        </w:tc>
        <w:tc>
          <w:tcPr>
            <w:tcW w:w="43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24,0</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25,0</w:t>
            </w:r>
          </w:p>
        </w:tc>
        <w:tc>
          <w:tcPr>
            <w:tcW w:w="648" w:type="dxa"/>
            <w:tcBorders>
              <w:top w:val="nil"/>
            </w:tcBorders>
          </w:tcPr>
          <w:p w:rsidR="00291861" w:rsidRDefault="00291861">
            <w:pPr>
              <w:pStyle w:val="ConsPlusNonformat"/>
              <w:jc w:val="both"/>
            </w:pPr>
            <w:r>
              <w:rPr>
                <w:sz w:val="18"/>
              </w:rPr>
              <w:t>23,5</w:t>
            </w:r>
          </w:p>
        </w:tc>
        <w:tc>
          <w:tcPr>
            <w:tcW w:w="648" w:type="dxa"/>
            <w:tcBorders>
              <w:top w:val="nil"/>
            </w:tcBorders>
          </w:tcPr>
          <w:p w:rsidR="00291861" w:rsidRDefault="00291861">
            <w:pPr>
              <w:pStyle w:val="ConsPlusNonformat"/>
              <w:jc w:val="both"/>
            </w:pPr>
            <w:r>
              <w:rPr>
                <w:sz w:val="18"/>
              </w:rPr>
              <w:t>23,0</w:t>
            </w:r>
          </w:p>
        </w:tc>
      </w:tr>
      <w:tr w:rsidR="00291861">
        <w:trPr>
          <w:trHeight w:val="240"/>
        </w:trPr>
        <w:tc>
          <w:tcPr>
            <w:tcW w:w="1188" w:type="dxa"/>
            <w:tcBorders>
              <w:top w:val="nil"/>
            </w:tcBorders>
          </w:tcPr>
          <w:p w:rsidR="00291861" w:rsidRDefault="00291861">
            <w:pPr>
              <w:pStyle w:val="ConsPlusNonformat"/>
              <w:jc w:val="both"/>
            </w:pPr>
            <w:r>
              <w:rPr>
                <w:sz w:val="18"/>
              </w:rPr>
              <w:t>УСК2-12,5</w:t>
            </w:r>
          </w:p>
        </w:tc>
        <w:tc>
          <w:tcPr>
            <w:tcW w:w="756" w:type="dxa"/>
            <w:tcBorders>
              <w:top w:val="nil"/>
            </w:tcBorders>
          </w:tcPr>
          <w:p w:rsidR="00291861" w:rsidRDefault="00291861">
            <w:pPr>
              <w:pStyle w:val="ConsPlusNonformat"/>
              <w:jc w:val="both"/>
            </w:pPr>
            <w:r>
              <w:rPr>
                <w:sz w:val="18"/>
              </w:rPr>
              <w:t>12,50</w:t>
            </w:r>
          </w:p>
        </w:tc>
        <w:tc>
          <w:tcPr>
            <w:tcW w:w="864" w:type="dxa"/>
            <w:tcBorders>
              <w:top w:val="nil"/>
            </w:tcBorders>
          </w:tcPr>
          <w:p w:rsidR="00291861" w:rsidRDefault="00291861">
            <w:pPr>
              <w:pStyle w:val="ConsPlusNonformat"/>
              <w:jc w:val="both"/>
            </w:pPr>
            <w:r>
              <w:rPr>
                <w:sz w:val="18"/>
              </w:rPr>
              <w:t xml:space="preserve">8,50  </w:t>
            </w:r>
          </w:p>
        </w:tc>
        <w:tc>
          <w:tcPr>
            <w:tcW w:w="864" w:type="dxa"/>
            <w:tcBorders>
              <w:top w:val="nil"/>
            </w:tcBorders>
          </w:tcPr>
          <w:p w:rsidR="00291861" w:rsidRDefault="00291861">
            <w:pPr>
              <w:pStyle w:val="ConsPlusNonformat"/>
              <w:jc w:val="both"/>
            </w:pPr>
            <w:r>
              <w:rPr>
                <w:sz w:val="18"/>
              </w:rPr>
              <w:t>122,60</w:t>
            </w:r>
          </w:p>
        </w:tc>
        <w:tc>
          <w:tcPr>
            <w:tcW w:w="756" w:type="dxa"/>
            <w:tcBorders>
              <w:top w:val="nil"/>
            </w:tcBorders>
          </w:tcPr>
          <w:p w:rsidR="00291861" w:rsidRDefault="00291861">
            <w:pPr>
              <w:pStyle w:val="ConsPlusNonformat"/>
              <w:jc w:val="both"/>
            </w:pPr>
            <w:r>
              <w:rPr>
                <w:sz w:val="18"/>
              </w:rPr>
              <w:t>368,0</w:t>
            </w:r>
          </w:p>
        </w:tc>
        <w:tc>
          <w:tcPr>
            <w:tcW w:w="432" w:type="dxa"/>
            <w:vMerge/>
            <w:tcBorders>
              <w:top w:val="nil"/>
            </w:tcBorders>
          </w:tcPr>
          <w:p w:rsidR="00291861" w:rsidRDefault="00291861"/>
        </w:tc>
        <w:tc>
          <w:tcPr>
            <w:tcW w:w="756" w:type="dxa"/>
            <w:vMerge/>
            <w:tcBorders>
              <w:top w:val="nil"/>
            </w:tcBorders>
          </w:tcPr>
          <w:p w:rsidR="00291861" w:rsidRDefault="00291861"/>
        </w:tc>
        <w:tc>
          <w:tcPr>
            <w:tcW w:w="43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27,0</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27,0</w:t>
            </w:r>
          </w:p>
        </w:tc>
        <w:tc>
          <w:tcPr>
            <w:tcW w:w="648" w:type="dxa"/>
            <w:tcBorders>
              <w:top w:val="nil"/>
            </w:tcBorders>
          </w:tcPr>
          <w:p w:rsidR="00291861" w:rsidRDefault="00291861">
            <w:pPr>
              <w:pStyle w:val="ConsPlusNonformat"/>
              <w:jc w:val="both"/>
            </w:pPr>
            <w:r>
              <w:rPr>
                <w:sz w:val="18"/>
              </w:rPr>
              <w:t>27,0</w:t>
            </w:r>
          </w:p>
        </w:tc>
        <w:tc>
          <w:tcPr>
            <w:tcW w:w="648" w:type="dxa"/>
            <w:tcBorders>
              <w:top w:val="nil"/>
            </w:tcBorders>
          </w:tcPr>
          <w:p w:rsidR="00291861" w:rsidRDefault="00291861">
            <w:pPr>
              <w:pStyle w:val="ConsPlusNonformat"/>
              <w:jc w:val="both"/>
            </w:pPr>
            <w:r>
              <w:rPr>
                <w:sz w:val="18"/>
              </w:rPr>
              <w:t>25,0</w:t>
            </w:r>
          </w:p>
        </w:tc>
      </w:tr>
      <w:tr w:rsidR="00291861">
        <w:trPr>
          <w:trHeight w:val="240"/>
        </w:trPr>
        <w:tc>
          <w:tcPr>
            <w:tcW w:w="1188" w:type="dxa"/>
            <w:tcBorders>
              <w:top w:val="nil"/>
            </w:tcBorders>
          </w:tcPr>
          <w:p w:rsidR="00291861" w:rsidRDefault="00291861">
            <w:pPr>
              <w:pStyle w:val="ConsPlusNonformat"/>
              <w:jc w:val="both"/>
            </w:pPr>
            <w:r>
              <w:rPr>
                <w:sz w:val="18"/>
              </w:rPr>
              <w:t>УСК2-16,0</w:t>
            </w:r>
          </w:p>
        </w:tc>
        <w:tc>
          <w:tcPr>
            <w:tcW w:w="756" w:type="dxa"/>
            <w:tcBorders>
              <w:top w:val="nil"/>
            </w:tcBorders>
          </w:tcPr>
          <w:p w:rsidR="00291861" w:rsidRDefault="00291861">
            <w:pPr>
              <w:pStyle w:val="ConsPlusNonformat"/>
              <w:jc w:val="both"/>
            </w:pPr>
            <w:r>
              <w:rPr>
                <w:sz w:val="18"/>
              </w:rPr>
              <w:t>16,00</w:t>
            </w:r>
          </w:p>
        </w:tc>
        <w:tc>
          <w:tcPr>
            <w:tcW w:w="864" w:type="dxa"/>
            <w:tcBorders>
              <w:top w:val="nil"/>
            </w:tcBorders>
          </w:tcPr>
          <w:p w:rsidR="00291861" w:rsidRDefault="00291861">
            <w:pPr>
              <w:pStyle w:val="ConsPlusNonformat"/>
              <w:jc w:val="both"/>
            </w:pPr>
            <w:r>
              <w:rPr>
                <w:sz w:val="18"/>
              </w:rPr>
              <w:t xml:space="preserve">11,30 </w:t>
            </w:r>
          </w:p>
        </w:tc>
        <w:tc>
          <w:tcPr>
            <w:tcW w:w="864" w:type="dxa"/>
            <w:tcBorders>
              <w:top w:val="nil"/>
            </w:tcBorders>
          </w:tcPr>
          <w:p w:rsidR="00291861" w:rsidRDefault="00291861">
            <w:pPr>
              <w:pStyle w:val="ConsPlusNonformat"/>
              <w:jc w:val="both"/>
            </w:pPr>
            <w:r>
              <w:rPr>
                <w:sz w:val="18"/>
              </w:rPr>
              <w:t>157,00</w:t>
            </w:r>
          </w:p>
        </w:tc>
        <w:tc>
          <w:tcPr>
            <w:tcW w:w="756" w:type="dxa"/>
            <w:tcBorders>
              <w:top w:val="nil"/>
            </w:tcBorders>
          </w:tcPr>
          <w:p w:rsidR="00291861" w:rsidRDefault="00291861">
            <w:pPr>
              <w:pStyle w:val="ConsPlusNonformat"/>
              <w:jc w:val="both"/>
            </w:pPr>
            <w:r>
              <w:rPr>
                <w:sz w:val="18"/>
              </w:rPr>
              <w:t>470,0</w:t>
            </w:r>
          </w:p>
        </w:tc>
        <w:tc>
          <w:tcPr>
            <w:tcW w:w="540" w:type="dxa"/>
            <w:vMerge w:val="restart"/>
            <w:tcBorders>
              <w:top w:val="nil"/>
            </w:tcBorders>
          </w:tcPr>
          <w:p w:rsidR="00291861" w:rsidRDefault="00291861">
            <w:pPr>
              <w:pStyle w:val="ConsPlusNonformat"/>
              <w:jc w:val="both"/>
            </w:pPr>
            <w:r>
              <w:rPr>
                <w:sz w:val="18"/>
              </w:rPr>
              <w:t>250</w:t>
            </w:r>
          </w:p>
        </w:tc>
        <w:tc>
          <w:tcPr>
            <w:tcW w:w="756" w:type="dxa"/>
            <w:vMerge/>
            <w:tcBorders>
              <w:top w:val="nil"/>
            </w:tcBorders>
          </w:tcPr>
          <w:p w:rsidR="00291861" w:rsidRDefault="00291861"/>
        </w:tc>
        <w:tc>
          <w:tcPr>
            <w:tcW w:w="43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30,5</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30,5</w:t>
            </w:r>
          </w:p>
        </w:tc>
        <w:tc>
          <w:tcPr>
            <w:tcW w:w="648" w:type="dxa"/>
            <w:tcBorders>
              <w:top w:val="nil"/>
            </w:tcBorders>
          </w:tcPr>
          <w:p w:rsidR="00291861" w:rsidRDefault="00291861">
            <w:pPr>
              <w:pStyle w:val="ConsPlusNonformat"/>
              <w:jc w:val="both"/>
            </w:pPr>
            <w:r>
              <w:rPr>
                <w:sz w:val="18"/>
              </w:rPr>
              <w:t>31,0</w:t>
            </w:r>
          </w:p>
        </w:tc>
        <w:tc>
          <w:tcPr>
            <w:tcW w:w="648" w:type="dxa"/>
            <w:tcBorders>
              <w:top w:val="nil"/>
            </w:tcBorders>
          </w:tcPr>
          <w:p w:rsidR="00291861" w:rsidRDefault="00291861">
            <w:pPr>
              <w:pStyle w:val="ConsPlusNonformat"/>
              <w:jc w:val="both"/>
            </w:pPr>
            <w:r>
              <w:rPr>
                <w:sz w:val="18"/>
              </w:rPr>
              <w:t>28,0</w:t>
            </w:r>
          </w:p>
        </w:tc>
      </w:tr>
      <w:tr w:rsidR="00291861">
        <w:trPr>
          <w:trHeight w:val="240"/>
        </w:trPr>
        <w:tc>
          <w:tcPr>
            <w:tcW w:w="1188" w:type="dxa"/>
            <w:tcBorders>
              <w:top w:val="nil"/>
            </w:tcBorders>
          </w:tcPr>
          <w:p w:rsidR="00291861" w:rsidRDefault="00291861">
            <w:pPr>
              <w:pStyle w:val="ConsPlusNonformat"/>
              <w:jc w:val="both"/>
            </w:pPr>
            <w:r>
              <w:rPr>
                <w:sz w:val="18"/>
              </w:rPr>
              <w:t>УСК2-20,0</w:t>
            </w:r>
          </w:p>
        </w:tc>
        <w:tc>
          <w:tcPr>
            <w:tcW w:w="756" w:type="dxa"/>
            <w:tcBorders>
              <w:top w:val="nil"/>
            </w:tcBorders>
          </w:tcPr>
          <w:p w:rsidR="00291861" w:rsidRDefault="00291861">
            <w:pPr>
              <w:pStyle w:val="ConsPlusNonformat"/>
              <w:jc w:val="both"/>
            </w:pPr>
            <w:r>
              <w:rPr>
                <w:sz w:val="18"/>
              </w:rPr>
              <w:t>20,00</w:t>
            </w:r>
          </w:p>
        </w:tc>
        <w:tc>
          <w:tcPr>
            <w:tcW w:w="864" w:type="dxa"/>
            <w:tcBorders>
              <w:top w:val="nil"/>
            </w:tcBorders>
          </w:tcPr>
          <w:p w:rsidR="00291861" w:rsidRDefault="00291861">
            <w:pPr>
              <w:pStyle w:val="ConsPlusNonformat"/>
              <w:jc w:val="both"/>
            </w:pPr>
            <w:r>
              <w:rPr>
                <w:sz w:val="18"/>
              </w:rPr>
              <w:t xml:space="preserve">14,15 </w:t>
            </w:r>
          </w:p>
        </w:tc>
        <w:tc>
          <w:tcPr>
            <w:tcW w:w="864" w:type="dxa"/>
            <w:tcBorders>
              <w:top w:val="nil"/>
            </w:tcBorders>
          </w:tcPr>
          <w:p w:rsidR="00291861" w:rsidRDefault="00291861">
            <w:pPr>
              <w:pStyle w:val="ConsPlusNonformat"/>
              <w:jc w:val="both"/>
            </w:pPr>
            <w:r>
              <w:rPr>
                <w:sz w:val="18"/>
              </w:rPr>
              <w:t>196,20</w:t>
            </w:r>
          </w:p>
        </w:tc>
        <w:tc>
          <w:tcPr>
            <w:tcW w:w="756" w:type="dxa"/>
            <w:tcBorders>
              <w:top w:val="nil"/>
            </w:tcBorders>
          </w:tcPr>
          <w:p w:rsidR="00291861" w:rsidRDefault="00291861">
            <w:pPr>
              <w:pStyle w:val="ConsPlusNonformat"/>
              <w:jc w:val="both"/>
            </w:pPr>
            <w:r>
              <w:rPr>
                <w:sz w:val="18"/>
              </w:rPr>
              <w:t>589,0</w:t>
            </w:r>
          </w:p>
        </w:tc>
        <w:tc>
          <w:tcPr>
            <w:tcW w:w="432" w:type="dxa"/>
            <w:vMerge/>
            <w:tcBorders>
              <w:top w:val="nil"/>
            </w:tcBorders>
          </w:tcPr>
          <w:p w:rsidR="00291861" w:rsidRDefault="00291861"/>
        </w:tc>
        <w:tc>
          <w:tcPr>
            <w:tcW w:w="756" w:type="dxa"/>
            <w:vMerge/>
            <w:tcBorders>
              <w:top w:val="nil"/>
            </w:tcBorders>
          </w:tcPr>
          <w:p w:rsidR="00291861" w:rsidRDefault="00291861"/>
        </w:tc>
        <w:tc>
          <w:tcPr>
            <w:tcW w:w="43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33,5</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35,0</w:t>
            </w:r>
          </w:p>
        </w:tc>
        <w:tc>
          <w:tcPr>
            <w:tcW w:w="648" w:type="dxa"/>
            <w:tcBorders>
              <w:top w:val="nil"/>
            </w:tcBorders>
          </w:tcPr>
          <w:p w:rsidR="00291861" w:rsidRDefault="00291861">
            <w:pPr>
              <w:pStyle w:val="ConsPlusNonformat"/>
              <w:jc w:val="both"/>
            </w:pPr>
            <w:r>
              <w:rPr>
                <w:sz w:val="18"/>
              </w:rPr>
              <w:t>34,5</w:t>
            </w:r>
          </w:p>
        </w:tc>
        <w:tc>
          <w:tcPr>
            <w:tcW w:w="648" w:type="dxa"/>
            <w:tcBorders>
              <w:top w:val="nil"/>
            </w:tcBorders>
          </w:tcPr>
          <w:p w:rsidR="00291861" w:rsidRDefault="00291861">
            <w:pPr>
              <w:pStyle w:val="ConsPlusNonformat"/>
              <w:jc w:val="both"/>
            </w:pPr>
            <w:r>
              <w:rPr>
                <w:sz w:val="18"/>
              </w:rPr>
              <w:t>32,5</w:t>
            </w:r>
          </w:p>
        </w:tc>
      </w:tr>
      <w:tr w:rsidR="00291861">
        <w:trPr>
          <w:trHeight w:val="240"/>
        </w:trPr>
        <w:tc>
          <w:tcPr>
            <w:tcW w:w="1188" w:type="dxa"/>
            <w:tcBorders>
              <w:top w:val="nil"/>
            </w:tcBorders>
          </w:tcPr>
          <w:p w:rsidR="00291861" w:rsidRDefault="00291861">
            <w:pPr>
              <w:pStyle w:val="ConsPlusNonformat"/>
              <w:jc w:val="both"/>
            </w:pPr>
            <w:r>
              <w:rPr>
                <w:sz w:val="18"/>
              </w:rPr>
              <w:t>УСК2-25,0</w:t>
            </w:r>
          </w:p>
        </w:tc>
        <w:tc>
          <w:tcPr>
            <w:tcW w:w="756" w:type="dxa"/>
            <w:tcBorders>
              <w:top w:val="nil"/>
            </w:tcBorders>
          </w:tcPr>
          <w:p w:rsidR="00291861" w:rsidRDefault="00291861">
            <w:pPr>
              <w:pStyle w:val="ConsPlusNonformat"/>
              <w:jc w:val="both"/>
            </w:pPr>
            <w:r>
              <w:rPr>
                <w:sz w:val="18"/>
              </w:rPr>
              <w:t>25,00</w:t>
            </w:r>
          </w:p>
        </w:tc>
        <w:tc>
          <w:tcPr>
            <w:tcW w:w="864" w:type="dxa"/>
            <w:tcBorders>
              <w:top w:val="nil"/>
            </w:tcBorders>
          </w:tcPr>
          <w:p w:rsidR="00291861" w:rsidRDefault="00291861">
            <w:pPr>
              <w:pStyle w:val="ConsPlusNonformat"/>
              <w:jc w:val="both"/>
            </w:pPr>
            <w:r>
              <w:rPr>
                <w:sz w:val="18"/>
              </w:rPr>
              <w:t xml:space="preserve">17,70 </w:t>
            </w:r>
          </w:p>
        </w:tc>
        <w:tc>
          <w:tcPr>
            <w:tcW w:w="864" w:type="dxa"/>
            <w:tcBorders>
              <w:top w:val="nil"/>
            </w:tcBorders>
          </w:tcPr>
          <w:p w:rsidR="00291861" w:rsidRDefault="00291861">
            <w:pPr>
              <w:pStyle w:val="ConsPlusNonformat"/>
              <w:jc w:val="both"/>
            </w:pPr>
            <w:r>
              <w:rPr>
                <w:sz w:val="18"/>
              </w:rPr>
              <w:t>245,25</w:t>
            </w:r>
          </w:p>
        </w:tc>
        <w:tc>
          <w:tcPr>
            <w:tcW w:w="756" w:type="dxa"/>
            <w:tcBorders>
              <w:top w:val="nil"/>
            </w:tcBorders>
          </w:tcPr>
          <w:p w:rsidR="00291861" w:rsidRDefault="00291861">
            <w:pPr>
              <w:pStyle w:val="ConsPlusNonformat"/>
              <w:jc w:val="both"/>
            </w:pPr>
            <w:r>
              <w:rPr>
                <w:sz w:val="18"/>
              </w:rPr>
              <w:t>736,0</w:t>
            </w:r>
          </w:p>
        </w:tc>
        <w:tc>
          <w:tcPr>
            <w:tcW w:w="432" w:type="dxa"/>
            <w:vMerge/>
            <w:tcBorders>
              <w:top w:val="nil"/>
            </w:tcBorders>
          </w:tcPr>
          <w:p w:rsidR="00291861" w:rsidRDefault="00291861"/>
        </w:tc>
        <w:tc>
          <w:tcPr>
            <w:tcW w:w="756" w:type="dxa"/>
            <w:vMerge/>
            <w:tcBorders>
              <w:top w:val="nil"/>
            </w:tcBorders>
          </w:tcPr>
          <w:p w:rsidR="00291861" w:rsidRDefault="00291861"/>
        </w:tc>
        <w:tc>
          <w:tcPr>
            <w:tcW w:w="540" w:type="dxa"/>
            <w:vMerge w:val="restart"/>
            <w:tcBorders>
              <w:top w:val="nil"/>
            </w:tcBorders>
          </w:tcPr>
          <w:p w:rsidR="00291861" w:rsidRDefault="00291861">
            <w:pPr>
              <w:pStyle w:val="ConsPlusNonformat"/>
              <w:jc w:val="both"/>
            </w:pPr>
            <w:r>
              <w:rPr>
                <w:sz w:val="18"/>
              </w:rPr>
              <w:t>430</w:t>
            </w:r>
          </w:p>
        </w:tc>
        <w:tc>
          <w:tcPr>
            <w:tcW w:w="648" w:type="dxa"/>
            <w:tcBorders>
              <w:top w:val="nil"/>
            </w:tcBorders>
          </w:tcPr>
          <w:p w:rsidR="00291861" w:rsidRDefault="00291861">
            <w:pPr>
              <w:pStyle w:val="ConsPlusNonformat"/>
              <w:jc w:val="both"/>
            </w:pPr>
            <w:r>
              <w:rPr>
                <w:sz w:val="18"/>
              </w:rPr>
              <w:t>37,0</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39,0</w:t>
            </w:r>
          </w:p>
        </w:tc>
        <w:tc>
          <w:tcPr>
            <w:tcW w:w="648" w:type="dxa"/>
            <w:tcBorders>
              <w:top w:val="nil"/>
            </w:tcBorders>
          </w:tcPr>
          <w:p w:rsidR="00291861" w:rsidRDefault="00291861">
            <w:pPr>
              <w:pStyle w:val="ConsPlusNonformat"/>
              <w:jc w:val="both"/>
            </w:pPr>
            <w:r>
              <w:rPr>
                <w:sz w:val="18"/>
              </w:rPr>
              <w:t>38,0</w:t>
            </w:r>
          </w:p>
        </w:tc>
        <w:tc>
          <w:tcPr>
            <w:tcW w:w="648" w:type="dxa"/>
            <w:tcBorders>
              <w:top w:val="nil"/>
            </w:tcBorders>
          </w:tcPr>
          <w:p w:rsidR="00291861" w:rsidRDefault="00291861">
            <w:pPr>
              <w:pStyle w:val="ConsPlusNonformat"/>
              <w:jc w:val="both"/>
            </w:pPr>
            <w:r>
              <w:rPr>
                <w:sz w:val="18"/>
              </w:rPr>
              <w:t>35,5</w:t>
            </w:r>
          </w:p>
        </w:tc>
      </w:tr>
      <w:tr w:rsidR="00291861">
        <w:trPr>
          <w:trHeight w:val="240"/>
        </w:trPr>
        <w:tc>
          <w:tcPr>
            <w:tcW w:w="1188" w:type="dxa"/>
            <w:tcBorders>
              <w:top w:val="nil"/>
            </w:tcBorders>
          </w:tcPr>
          <w:p w:rsidR="00291861" w:rsidRDefault="00291861">
            <w:pPr>
              <w:pStyle w:val="ConsPlusNonformat"/>
              <w:jc w:val="both"/>
            </w:pPr>
            <w:r>
              <w:rPr>
                <w:sz w:val="18"/>
              </w:rPr>
              <w:t>УСК2-32,0</w:t>
            </w:r>
          </w:p>
        </w:tc>
        <w:tc>
          <w:tcPr>
            <w:tcW w:w="756" w:type="dxa"/>
            <w:tcBorders>
              <w:top w:val="nil"/>
            </w:tcBorders>
          </w:tcPr>
          <w:p w:rsidR="00291861" w:rsidRDefault="00291861">
            <w:pPr>
              <w:pStyle w:val="ConsPlusNonformat"/>
              <w:jc w:val="both"/>
            </w:pPr>
            <w:r>
              <w:rPr>
                <w:sz w:val="18"/>
              </w:rPr>
              <w:t>32,00</w:t>
            </w:r>
          </w:p>
        </w:tc>
        <w:tc>
          <w:tcPr>
            <w:tcW w:w="864" w:type="dxa"/>
            <w:tcBorders>
              <w:top w:val="nil"/>
            </w:tcBorders>
          </w:tcPr>
          <w:p w:rsidR="00291861" w:rsidRDefault="00291861">
            <w:pPr>
              <w:pStyle w:val="ConsPlusNonformat"/>
              <w:jc w:val="both"/>
            </w:pPr>
            <w:r>
              <w:rPr>
                <w:sz w:val="18"/>
              </w:rPr>
              <w:t xml:space="preserve">22,60 </w:t>
            </w:r>
          </w:p>
        </w:tc>
        <w:tc>
          <w:tcPr>
            <w:tcW w:w="864" w:type="dxa"/>
            <w:tcBorders>
              <w:top w:val="nil"/>
            </w:tcBorders>
          </w:tcPr>
          <w:p w:rsidR="00291861" w:rsidRDefault="00291861">
            <w:pPr>
              <w:pStyle w:val="ConsPlusNonformat"/>
              <w:jc w:val="both"/>
            </w:pPr>
            <w:r>
              <w:rPr>
                <w:sz w:val="18"/>
              </w:rPr>
              <w:t>313,90</w:t>
            </w:r>
          </w:p>
        </w:tc>
        <w:tc>
          <w:tcPr>
            <w:tcW w:w="756" w:type="dxa"/>
            <w:tcBorders>
              <w:top w:val="nil"/>
            </w:tcBorders>
          </w:tcPr>
          <w:p w:rsidR="00291861" w:rsidRDefault="00291861">
            <w:pPr>
              <w:pStyle w:val="ConsPlusNonformat"/>
              <w:jc w:val="both"/>
            </w:pPr>
            <w:r>
              <w:rPr>
                <w:sz w:val="18"/>
              </w:rPr>
              <w:t>942,0</w:t>
            </w:r>
          </w:p>
        </w:tc>
        <w:tc>
          <w:tcPr>
            <w:tcW w:w="432" w:type="dxa"/>
            <w:vMerge/>
            <w:tcBorders>
              <w:top w:val="nil"/>
            </w:tcBorders>
          </w:tcPr>
          <w:p w:rsidR="00291861" w:rsidRDefault="00291861"/>
        </w:tc>
        <w:tc>
          <w:tcPr>
            <w:tcW w:w="756" w:type="dxa"/>
            <w:vMerge/>
            <w:tcBorders>
              <w:top w:val="nil"/>
            </w:tcBorders>
          </w:tcPr>
          <w:p w:rsidR="00291861" w:rsidRDefault="00291861"/>
        </w:tc>
        <w:tc>
          <w:tcPr>
            <w:tcW w:w="432" w:type="dxa"/>
            <w:vMerge/>
            <w:tcBorders>
              <w:top w:val="nil"/>
            </w:tcBorders>
          </w:tcPr>
          <w:p w:rsidR="00291861" w:rsidRDefault="00291861"/>
        </w:tc>
        <w:tc>
          <w:tcPr>
            <w:tcW w:w="648" w:type="dxa"/>
            <w:tcBorders>
              <w:top w:val="nil"/>
            </w:tcBorders>
          </w:tcPr>
          <w:p w:rsidR="00291861" w:rsidRDefault="00291861">
            <w:pPr>
              <w:pStyle w:val="ConsPlusNonformat"/>
              <w:jc w:val="both"/>
            </w:pPr>
            <w:r>
              <w:rPr>
                <w:sz w:val="18"/>
              </w:rPr>
              <w:t>42,0</w:t>
            </w:r>
          </w:p>
        </w:tc>
        <w:tc>
          <w:tcPr>
            <w:tcW w:w="648" w:type="dxa"/>
            <w:tcBorders>
              <w:top w:val="nil"/>
            </w:tcBorders>
          </w:tcPr>
          <w:p w:rsidR="00291861" w:rsidRDefault="00291861">
            <w:pPr>
              <w:pStyle w:val="ConsPlusNonformat"/>
              <w:jc w:val="both"/>
            </w:pPr>
            <w:r>
              <w:rPr>
                <w:sz w:val="18"/>
              </w:rPr>
              <w:t xml:space="preserve">-   </w:t>
            </w:r>
          </w:p>
        </w:tc>
        <w:tc>
          <w:tcPr>
            <w:tcW w:w="648" w:type="dxa"/>
            <w:tcBorders>
              <w:top w:val="nil"/>
            </w:tcBorders>
          </w:tcPr>
          <w:p w:rsidR="00291861" w:rsidRDefault="00291861">
            <w:pPr>
              <w:pStyle w:val="ConsPlusNonformat"/>
              <w:jc w:val="both"/>
            </w:pPr>
            <w:r>
              <w:rPr>
                <w:sz w:val="18"/>
              </w:rPr>
              <w:t>43,0</w:t>
            </w:r>
          </w:p>
        </w:tc>
        <w:tc>
          <w:tcPr>
            <w:tcW w:w="648" w:type="dxa"/>
            <w:tcBorders>
              <w:top w:val="nil"/>
            </w:tcBorders>
          </w:tcPr>
          <w:p w:rsidR="00291861" w:rsidRDefault="00291861">
            <w:pPr>
              <w:pStyle w:val="ConsPlusNonformat"/>
              <w:jc w:val="both"/>
            </w:pPr>
            <w:r>
              <w:rPr>
                <w:sz w:val="18"/>
              </w:rPr>
              <w:t>42,0</w:t>
            </w:r>
          </w:p>
        </w:tc>
        <w:tc>
          <w:tcPr>
            <w:tcW w:w="648" w:type="dxa"/>
            <w:tcBorders>
              <w:top w:val="nil"/>
            </w:tcBorders>
          </w:tcPr>
          <w:p w:rsidR="00291861" w:rsidRDefault="00291861">
            <w:pPr>
              <w:pStyle w:val="ConsPlusNonformat"/>
              <w:jc w:val="both"/>
            </w:pPr>
            <w:r>
              <w:rPr>
                <w:sz w:val="18"/>
              </w:rPr>
              <w:t>39,0</w:t>
            </w:r>
          </w:p>
        </w:tc>
      </w:tr>
    </w:tbl>
    <w:p w:rsidR="00291861" w:rsidRDefault="00291861">
      <w:pPr>
        <w:pStyle w:val="ConsPlusNormal"/>
        <w:ind w:firstLine="540"/>
        <w:jc w:val="both"/>
      </w:pPr>
    </w:p>
    <w:p w:rsidR="00291861" w:rsidRDefault="00291861">
      <w:pPr>
        <w:pStyle w:val="ConsPlusNormal"/>
        <w:ind w:firstLine="540"/>
        <w:jc w:val="both"/>
      </w:pPr>
      <w:r>
        <w:t>В принятых обозначениях всех видов цифровое обозначение соответствует грузоподъемности в тоннах.</w:t>
      </w:r>
    </w:p>
    <w:p w:rsidR="00291861" w:rsidRDefault="00291861">
      <w:pPr>
        <w:pStyle w:val="ConsPlusNormal"/>
        <w:ind w:firstLine="540"/>
        <w:jc w:val="both"/>
      </w:pPr>
    </w:p>
    <w:p w:rsidR="00291861" w:rsidRDefault="00291861">
      <w:pPr>
        <w:pStyle w:val="ConsPlusNormal"/>
        <w:jc w:val="center"/>
      </w:pPr>
      <w:r>
        <w:t>3. ЦЕПНЫЕ СТРОПЫ</w:t>
      </w:r>
    </w:p>
    <w:p w:rsidR="00291861" w:rsidRDefault="00291861">
      <w:pPr>
        <w:pStyle w:val="ConsPlusNormal"/>
        <w:ind w:firstLine="540"/>
        <w:jc w:val="both"/>
      </w:pPr>
    </w:p>
    <w:p w:rsidR="00291861" w:rsidRDefault="00291861">
      <w:pPr>
        <w:pStyle w:val="ConsPlusNormal"/>
        <w:jc w:val="center"/>
      </w:pPr>
      <w:r>
        <w:t>3.1. Типы и основные параметры</w:t>
      </w:r>
    </w:p>
    <w:p w:rsidR="00291861" w:rsidRDefault="00291861">
      <w:pPr>
        <w:pStyle w:val="ConsPlusNormal"/>
        <w:ind w:firstLine="540"/>
        <w:jc w:val="both"/>
      </w:pPr>
    </w:p>
    <w:p w:rsidR="00291861" w:rsidRDefault="00291861">
      <w:pPr>
        <w:pStyle w:val="ConsPlusNormal"/>
        <w:ind w:firstLine="540"/>
        <w:jc w:val="both"/>
      </w:pPr>
      <w:r>
        <w:t>Типы и основные параметры цепных стропов приведены в табл. П.1.39 - П.1.43 и на рис. П.1.27 - П.1.29.</w:t>
      </w:r>
    </w:p>
    <w:p w:rsidR="00291861" w:rsidRDefault="00291861">
      <w:pPr>
        <w:pStyle w:val="ConsPlusNormal"/>
        <w:ind w:firstLine="540"/>
        <w:jc w:val="both"/>
      </w:pPr>
    </w:p>
    <w:p w:rsidR="00291861" w:rsidRDefault="00291861">
      <w:pPr>
        <w:pStyle w:val="ConsPlusNormal"/>
        <w:jc w:val="right"/>
      </w:pPr>
      <w:r>
        <w:t>Таблица П.1.39</w:t>
      </w:r>
    </w:p>
    <w:p w:rsidR="00291861" w:rsidRDefault="00291861">
      <w:pPr>
        <w:pStyle w:val="ConsPlusNormal"/>
        <w:ind w:firstLine="540"/>
        <w:jc w:val="both"/>
      </w:pPr>
    </w:p>
    <w:p w:rsidR="00291861" w:rsidRDefault="00291861">
      <w:pPr>
        <w:pStyle w:val="ConsPlusNormal"/>
        <w:jc w:val="center"/>
      </w:pPr>
      <w:r>
        <w:t>УКАЗАТЕЛЬ ОСНОВНЫХ ПАРАМЕТРОВ, ТАБЛИЦ</w:t>
      </w:r>
    </w:p>
    <w:p w:rsidR="00291861" w:rsidRDefault="00291861">
      <w:pPr>
        <w:pStyle w:val="ConsPlusNormal"/>
        <w:jc w:val="center"/>
      </w:pPr>
      <w:r>
        <w:t>И РИСУНКОВ ЦЕПНЫХ СТРОПОВ</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   Строп    │Грузоподъемность, т│ Условное  │N рисунка│N таблицы│</w:t>
      </w:r>
    </w:p>
    <w:p w:rsidR="00291861" w:rsidRDefault="00291861">
      <w:pPr>
        <w:pStyle w:val="ConsPlusCell"/>
        <w:jc w:val="both"/>
      </w:pPr>
      <w:r>
        <w:t>│            │                   │обозначение│         │         │</w:t>
      </w:r>
    </w:p>
    <w:p w:rsidR="00291861" w:rsidRDefault="00291861">
      <w:pPr>
        <w:pStyle w:val="ConsPlusCell"/>
        <w:jc w:val="both"/>
      </w:pPr>
      <w:r>
        <w:t>├────────────┼───────────────────┼───────────┼─────────┼─────────┤</w:t>
      </w:r>
    </w:p>
    <w:p w:rsidR="00291861" w:rsidRDefault="00291861">
      <w:pPr>
        <w:pStyle w:val="ConsPlusCell"/>
        <w:jc w:val="both"/>
      </w:pPr>
      <w:r>
        <w:t>│Одноветвевой│0,5 - 12,5         │1СЦ        │П.1.27   │П.1.40   │</w:t>
      </w:r>
    </w:p>
    <w:p w:rsidR="00291861" w:rsidRDefault="00291861">
      <w:pPr>
        <w:pStyle w:val="ConsPlusCell"/>
        <w:jc w:val="both"/>
      </w:pPr>
      <w:r>
        <w:t>│Двухветвевой│0,5 - 16,0         │2СЦ        │П.1.28   │</w:t>
      </w:r>
      <w:hyperlink w:anchor="P1889" w:history="1">
        <w:r>
          <w:rPr>
            <w:color w:val="0000FF"/>
          </w:rPr>
          <w:t>П.1.41</w:t>
        </w:r>
      </w:hyperlink>
      <w:r>
        <w:t xml:space="preserve">   │</w:t>
      </w:r>
    </w:p>
    <w:p w:rsidR="00291861" w:rsidRDefault="00291861">
      <w:pPr>
        <w:pStyle w:val="ConsPlusCell"/>
        <w:jc w:val="both"/>
      </w:pPr>
      <w:r>
        <w:t>│Трехветвевой│1,0 - 25,0         │3СЦ        │П.1.29   │</w:t>
      </w:r>
      <w:hyperlink w:anchor="P1917" w:history="1">
        <w:r>
          <w:rPr>
            <w:color w:val="0000FF"/>
          </w:rPr>
          <w:t>П.1.42,</w:t>
        </w:r>
      </w:hyperlink>
      <w:r>
        <w:t xml:space="preserve">  │</w:t>
      </w:r>
    </w:p>
    <w:p w:rsidR="00291861" w:rsidRDefault="00291861">
      <w:pPr>
        <w:pStyle w:val="ConsPlusCell"/>
        <w:jc w:val="both"/>
      </w:pPr>
      <w:r>
        <w:t>│            │                   │           │         │</w:t>
      </w:r>
      <w:hyperlink w:anchor="P1945" w:history="1">
        <w:r>
          <w:rPr>
            <w:color w:val="0000FF"/>
          </w:rPr>
          <w:t>П.1.43</w:t>
        </w:r>
      </w:hyperlink>
      <w:r>
        <w:t xml:space="preserve">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П.1.40</w:t>
      </w:r>
    </w:p>
    <w:p w:rsidR="00291861" w:rsidRDefault="00291861">
      <w:pPr>
        <w:pStyle w:val="ConsPlusNormal"/>
        <w:ind w:firstLine="540"/>
        <w:jc w:val="both"/>
      </w:pPr>
    </w:p>
    <w:p w:rsidR="00291861" w:rsidRDefault="00291861">
      <w:pPr>
        <w:pStyle w:val="ConsPlusNormal"/>
        <w:jc w:val="center"/>
      </w:pPr>
      <w:bookmarkStart w:id="74" w:name="P1842"/>
      <w:bookmarkEnd w:id="74"/>
      <w:r>
        <w:t>КОНСТРУКТИВНЫЕ ЭЛЕМЕНТЫ ОДНОВЕТВЕВОГО ЦЕПНОГО СТРОПА</w:t>
      </w:r>
    </w:p>
    <w:p w:rsidR="00291861" w:rsidRDefault="00291861">
      <w:pPr>
        <w:pStyle w:val="ConsPlusNormal"/>
        <w:ind w:firstLine="540"/>
        <w:jc w:val="both"/>
      </w:pPr>
    </w:p>
    <w:p w:rsidR="00291861" w:rsidRDefault="00291861">
      <w:pPr>
        <w:pStyle w:val="ConsPlusCell"/>
        <w:jc w:val="both"/>
      </w:pPr>
      <w:r>
        <w:rPr>
          <w:sz w:val="14"/>
        </w:rPr>
        <w:t>┌────────┬───────┬───────┬───────────────────────────────────────────────────────────────────┬───────┐</w:t>
      </w:r>
    </w:p>
    <w:p w:rsidR="00291861" w:rsidRDefault="00291861">
      <w:pPr>
        <w:pStyle w:val="ConsPlusCell"/>
        <w:jc w:val="both"/>
      </w:pPr>
      <w:r>
        <w:rPr>
          <w:sz w:val="14"/>
        </w:rPr>
        <w:t>│Обозна- │Грузо- │Обозна-│                               Поз. 2                              │Поз. 3 │</w:t>
      </w:r>
    </w:p>
    <w:p w:rsidR="00291861" w:rsidRDefault="00291861">
      <w:pPr>
        <w:pStyle w:val="ConsPlusCell"/>
        <w:jc w:val="both"/>
      </w:pPr>
      <w:r>
        <w:rPr>
          <w:sz w:val="14"/>
        </w:rPr>
        <w:t>│чение   │подъем-│чение  ├─────────────────────────────────┬─────────────────────────────────┤(К1 или│</w:t>
      </w:r>
    </w:p>
    <w:p w:rsidR="00291861" w:rsidRDefault="00291861">
      <w:pPr>
        <w:pStyle w:val="ConsPlusCell"/>
        <w:jc w:val="both"/>
      </w:pPr>
      <w:r>
        <w:rPr>
          <w:sz w:val="14"/>
        </w:rPr>
        <w:t>│стропа  │ность  │цепной │       звено ОВ1 для цепей       │       звено ОВ2 для цепей       │  К2)  │</w:t>
      </w:r>
    </w:p>
    <w:p w:rsidR="00291861" w:rsidRDefault="00291861">
      <w:pPr>
        <w:pStyle w:val="ConsPlusCell"/>
        <w:jc w:val="both"/>
      </w:pPr>
      <w:r>
        <w:rPr>
          <w:sz w:val="14"/>
        </w:rPr>
        <w:t>│        │стропа,│ветви  ├───────────────┬─────────────────┼───────────────┬─────────────────┤       │</w:t>
      </w:r>
    </w:p>
    <w:p w:rsidR="00291861" w:rsidRDefault="00291861">
      <w:pPr>
        <w:pStyle w:val="ConsPlusCell"/>
        <w:jc w:val="both"/>
      </w:pPr>
      <w:r>
        <w:rPr>
          <w:sz w:val="14"/>
        </w:rPr>
        <w:t>│        │т      │       │      ТУ       │ТУ 12.0173856.009│      ТУ       │ТУ 12.0173856.009│       │</w:t>
      </w:r>
    </w:p>
    <w:p w:rsidR="00291861" w:rsidRDefault="00291861">
      <w:pPr>
        <w:pStyle w:val="ConsPlusCell"/>
        <w:jc w:val="both"/>
      </w:pPr>
      <w:r>
        <w:rPr>
          <w:sz w:val="14"/>
        </w:rPr>
        <w:t>│        │       │       │12.0173856.015,├────────┬────────┤12.0173856.015,├────────┬────────┤       │</w:t>
      </w:r>
    </w:p>
    <w:p w:rsidR="00291861" w:rsidRDefault="00291861">
      <w:pPr>
        <w:pStyle w:val="ConsPlusCell"/>
        <w:jc w:val="both"/>
      </w:pPr>
      <w:r>
        <w:rPr>
          <w:sz w:val="14"/>
        </w:rPr>
        <w:t>│        │       │       │ исполнение А2 │ тип 1  │ тип 3  │ исполнение А2 │ тип 1  │ тип 3  │       │</w:t>
      </w:r>
    </w:p>
    <w:p w:rsidR="00291861" w:rsidRDefault="00291861">
      <w:pPr>
        <w:pStyle w:val="ConsPlusCell"/>
        <w:jc w:val="both"/>
      </w:pPr>
      <w:r>
        <w:rPr>
          <w:sz w:val="14"/>
        </w:rPr>
        <w:t>├────────┼───────┼───────┼───────────────┼────────┼────────┼───────────────┼────────┼────────┼───────┤</w:t>
      </w:r>
    </w:p>
    <w:p w:rsidR="00291861" w:rsidRDefault="00291861">
      <w:pPr>
        <w:pStyle w:val="ConsPlusCell"/>
        <w:jc w:val="both"/>
      </w:pPr>
      <w:r>
        <w:rPr>
          <w:sz w:val="14"/>
        </w:rPr>
        <w:t>│1СЦ-0,5 │0,50   │ВЦ-0,5 │ОВ1-0,5        │-       │-       │ОВ2-0,5        │-       │-       │Выби-  │</w:t>
      </w:r>
    </w:p>
    <w:p w:rsidR="00291861" w:rsidRDefault="00291861">
      <w:pPr>
        <w:pStyle w:val="ConsPlusCell"/>
        <w:jc w:val="both"/>
      </w:pPr>
      <w:r>
        <w:rPr>
          <w:sz w:val="14"/>
        </w:rPr>
        <w:t>├────────┼───────┼───────┼───────────────┼────────┼────────┼───────────────┼────────┼────────┤рается │</w:t>
      </w:r>
    </w:p>
    <w:p w:rsidR="00291861" w:rsidRDefault="00291861">
      <w:pPr>
        <w:pStyle w:val="ConsPlusCell"/>
        <w:jc w:val="both"/>
      </w:pPr>
      <w:r>
        <w:rPr>
          <w:sz w:val="14"/>
        </w:rPr>
        <w:t>│1СЦ-0,63│0,63   │ВЦ-0,63│ОВ1-0,63       │-       │-       │ОВ2-0,63       │-       │-       │по     │</w:t>
      </w:r>
    </w:p>
    <w:p w:rsidR="00291861" w:rsidRDefault="00291861">
      <w:pPr>
        <w:pStyle w:val="ConsPlusCell"/>
        <w:jc w:val="both"/>
      </w:pPr>
      <w:r>
        <w:rPr>
          <w:sz w:val="14"/>
        </w:rPr>
        <w:t>├────────┼───────┼───────┼───────────────┼────────┼────────┼───────────────┼────────┼────────┤грузо- │</w:t>
      </w:r>
    </w:p>
    <w:p w:rsidR="00291861" w:rsidRDefault="00291861">
      <w:pPr>
        <w:pStyle w:val="ConsPlusCell"/>
        <w:jc w:val="both"/>
      </w:pPr>
      <w:r>
        <w:rPr>
          <w:sz w:val="14"/>
        </w:rPr>
        <w:t>│1СЦ-0,8 │0,80   │ВЦ-0,8 │ОВ1-0,8        │ОВ1-0,8 │-       │ОВ2-0,8        │ОВ2-0,8 │-       │подъем-│</w:t>
      </w:r>
    </w:p>
    <w:p w:rsidR="00291861" w:rsidRDefault="00291861">
      <w:pPr>
        <w:pStyle w:val="ConsPlusCell"/>
        <w:jc w:val="both"/>
      </w:pPr>
      <w:r>
        <w:rPr>
          <w:sz w:val="14"/>
        </w:rPr>
        <w:t>├────────┼───────┼───────┼───────────────┼────────┼────────┼───────────────┼────────┼────────┤ности  │</w:t>
      </w:r>
    </w:p>
    <w:p w:rsidR="00291861" w:rsidRDefault="00291861">
      <w:pPr>
        <w:pStyle w:val="ConsPlusCell"/>
        <w:jc w:val="both"/>
      </w:pPr>
      <w:r>
        <w:rPr>
          <w:sz w:val="14"/>
        </w:rPr>
        <w:t>│1СЦ-1,0 │1,00   │ВЦ-1,0 │-              │ОВ1-1,0 │-       │-              │ОВ2-1,0 │-       │ветви  │</w:t>
      </w:r>
    </w:p>
    <w:p w:rsidR="00291861" w:rsidRDefault="00291861">
      <w:pPr>
        <w:pStyle w:val="ConsPlusCell"/>
        <w:jc w:val="both"/>
      </w:pPr>
      <w:r>
        <w:rPr>
          <w:sz w:val="14"/>
        </w:rPr>
        <w:t>├────────┼───────┼───────┼───────────────┼────────┼────────┼───────────────┼────────┼────────┤       │</w:t>
      </w:r>
    </w:p>
    <w:p w:rsidR="00291861" w:rsidRDefault="00291861">
      <w:pPr>
        <w:pStyle w:val="ConsPlusCell"/>
        <w:jc w:val="both"/>
      </w:pPr>
      <w:r>
        <w:rPr>
          <w:sz w:val="14"/>
        </w:rPr>
        <w:t>│1СЦ-1,25│1,25   │ВЦ-1,25│ОВ1-1,0        │ОВ1-1,0 │-       │ОВ2-1,0        │ОВ2-1,0 │-       │       │</w:t>
      </w:r>
    </w:p>
    <w:p w:rsidR="00291861" w:rsidRDefault="00291861">
      <w:pPr>
        <w:pStyle w:val="ConsPlusCell"/>
        <w:jc w:val="both"/>
      </w:pPr>
      <w:r>
        <w:rPr>
          <w:sz w:val="14"/>
        </w:rPr>
        <w:lastRenderedPageBreak/>
        <w:t>│        │       │       │ОВ1-1,6        │ОВ1-1,6 │        │ОВ2-1,6        │ОВ2-1,6 │        │       │</w:t>
      </w:r>
    </w:p>
    <w:p w:rsidR="00291861" w:rsidRDefault="00291861">
      <w:pPr>
        <w:pStyle w:val="ConsPlusCell"/>
        <w:jc w:val="both"/>
      </w:pPr>
      <w:r>
        <w:rPr>
          <w:sz w:val="14"/>
        </w:rPr>
        <w:t>├────────┼───────┼───────┼───────────────┼────────┼────────┼───────────────┼────────┼────────┤       │</w:t>
      </w:r>
    </w:p>
    <w:p w:rsidR="00291861" w:rsidRDefault="00291861">
      <w:pPr>
        <w:pStyle w:val="ConsPlusCell"/>
        <w:jc w:val="both"/>
      </w:pPr>
      <w:r>
        <w:rPr>
          <w:sz w:val="14"/>
        </w:rPr>
        <w:t>│1СЦ-1,6 │1,60   │ВЦ-1,6 │-              │ОВ1-1,6 │-       │-              │ОВ2-1,6 │-       │       │</w:t>
      </w:r>
    </w:p>
    <w:p w:rsidR="00291861" w:rsidRDefault="00291861">
      <w:pPr>
        <w:pStyle w:val="ConsPlusCell"/>
        <w:jc w:val="both"/>
      </w:pPr>
      <w:r>
        <w:rPr>
          <w:sz w:val="14"/>
        </w:rPr>
        <w:t>├────────┼───────┼───────┼───────────────┼────────┼────────┼───────────────┼────────┼────────┤       │</w:t>
      </w:r>
    </w:p>
    <w:p w:rsidR="00291861" w:rsidRDefault="00291861">
      <w:pPr>
        <w:pStyle w:val="ConsPlusCell"/>
        <w:jc w:val="both"/>
      </w:pPr>
      <w:r>
        <w:rPr>
          <w:sz w:val="14"/>
        </w:rPr>
        <w:t>│1СЦ-2,0 │2,00   │ВЦ-2,0 │ОВ1-2,0        │ОВ1-2,0 │ОВ1-2,0 │ОВ2-2,0        │ОВ2-2,0 │ОВ2-2,0 │       │</w:t>
      </w:r>
    </w:p>
    <w:p w:rsidR="00291861" w:rsidRDefault="00291861">
      <w:pPr>
        <w:pStyle w:val="ConsPlusCell"/>
        <w:jc w:val="both"/>
      </w:pPr>
      <w:r>
        <w:rPr>
          <w:sz w:val="14"/>
        </w:rPr>
        <w:t>├────────┼───────┼───────┼───────────────┼────────┼────────┼───────────────┼────────┼────────┤       │</w:t>
      </w:r>
    </w:p>
    <w:p w:rsidR="00291861" w:rsidRDefault="00291861">
      <w:pPr>
        <w:pStyle w:val="ConsPlusCell"/>
        <w:jc w:val="both"/>
      </w:pPr>
      <w:r>
        <w:rPr>
          <w:sz w:val="14"/>
        </w:rPr>
        <w:t>│1СЦ-2,5 │2,50   │ВЦ-2,5 │ОВ1-3,2        │ОВ1-3,2 │ОВ1-3,2 │ОВ2-3,2        │ОВ2-3,2 │ОВ2-3,2 │       │</w:t>
      </w:r>
    </w:p>
    <w:p w:rsidR="00291861" w:rsidRDefault="00291861">
      <w:pPr>
        <w:pStyle w:val="ConsPlusCell"/>
        <w:jc w:val="both"/>
      </w:pPr>
      <w:r>
        <w:rPr>
          <w:sz w:val="14"/>
        </w:rPr>
        <w:t>├────────┼───────┼───────┼───────────────┼────────┼────────┼───────────────┼────────┼────────┤       │</w:t>
      </w:r>
    </w:p>
    <w:p w:rsidR="00291861" w:rsidRDefault="00291861">
      <w:pPr>
        <w:pStyle w:val="ConsPlusCell"/>
        <w:jc w:val="both"/>
      </w:pPr>
      <w:r>
        <w:rPr>
          <w:sz w:val="14"/>
        </w:rPr>
        <w:t>│1СЦ-3,2 │3,20   │ВЦ-3,2 │-              │ОВ1-3,2 │-       │-              │ОВ2-3,2 │-       │       │</w:t>
      </w:r>
    </w:p>
    <w:p w:rsidR="00291861" w:rsidRDefault="00291861">
      <w:pPr>
        <w:pStyle w:val="ConsPlusCell"/>
        <w:jc w:val="both"/>
      </w:pPr>
      <w:r>
        <w:rPr>
          <w:sz w:val="14"/>
        </w:rPr>
        <w:t>├────────┼───────┼───────┼───────────────┼────────┼────────┼───────────────┼────────┼────────┤       │</w:t>
      </w:r>
    </w:p>
    <w:p w:rsidR="00291861" w:rsidRDefault="00291861">
      <w:pPr>
        <w:pStyle w:val="ConsPlusCell"/>
        <w:jc w:val="both"/>
      </w:pPr>
      <w:r>
        <w:rPr>
          <w:sz w:val="14"/>
        </w:rPr>
        <w:t>│1СЦ-4,0 │4,00   │ВЦ-4,0 │-              │ОВ1-3,2 │ОВ1-3,2 │-              │ОВ2-3,2 │ОВ2-3,2 │       │</w:t>
      </w:r>
    </w:p>
    <w:p w:rsidR="00291861" w:rsidRDefault="00291861">
      <w:pPr>
        <w:pStyle w:val="ConsPlusCell"/>
        <w:jc w:val="both"/>
      </w:pPr>
      <w:r>
        <w:rPr>
          <w:sz w:val="14"/>
        </w:rPr>
        <w:t>│        │       │       │               │ОВ1-5,0 │ОВ1-5,0 │               │ОВ2-5,0 │ОВ2-5,0 │       │</w:t>
      </w:r>
    </w:p>
    <w:p w:rsidR="00291861" w:rsidRDefault="00291861">
      <w:pPr>
        <w:pStyle w:val="ConsPlusCell"/>
        <w:jc w:val="both"/>
      </w:pPr>
      <w:r>
        <w:rPr>
          <w:sz w:val="14"/>
        </w:rPr>
        <w:t>├────────┼───────┼───────┼───────────────┼────────┼────────┼───────────────┼────────┼────────┤       │</w:t>
      </w:r>
    </w:p>
    <w:p w:rsidR="00291861" w:rsidRDefault="00291861">
      <w:pPr>
        <w:pStyle w:val="ConsPlusCell"/>
        <w:jc w:val="both"/>
      </w:pPr>
      <w:r>
        <w:rPr>
          <w:sz w:val="14"/>
        </w:rPr>
        <w:t>│1СЦ-5,0 │5,00   │ВЦ-5,0 │-              │ОВ1-5,0 │ОВ1-5,0 │-              │ОВ2-5,0 │ОВ2-5,0 │       │</w:t>
      </w:r>
    </w:p>
    <w:p w:rsidR="00291861" w:rsidRDefault="00291861">
      <w:pPr>
        <w:pStyle w:val="ConsPlusCell"/>
        <w:jc w:val="both"/>
      </w:pPr>
      <w:r>
        <w:rPr>
          <w:sz w:val="14"/>
        </w:rPr>
        <w:t>├────────┼───────┼───────┼───────────────┼────────┼────────┼───────────────┼────────┼────────┤       │</w:t>
      </w:r>
    </w:p>
    <w:p w:rsidR="00291861" w:rsidRDefault="00291861">
      <w:pPr>
        <w:pStyle w:val="ConsPlusCell"/>
        <w:jc w:val="both"/>
      </w:pPr>
      <w:r>
        <w:rPr>
          <w:sz w:val="14"/>
        </w:rPr>
        <w:t>│1СЦ-6,3 │6,30   │ВЦ-6,3 │-              │ОВ1-6,3 │ОВ1-6,3 │-              │ОВ2-6,3 │ОВ2-6,3 │       │</w:t>
      </w:r>
    </w:p>
    <w:p w:rsidR="00291861" w:rsidRDefault="00291861">
      <w:pPr>
        <w:pStyle w:val="ConsPlusCell"/>
        <w:jc w:val="both"/>
      </w:pPr>
      <w:r>
        <w:rPr>
          <w:sz w:val="14"/>
        </w:rPr>
        <w:t>├────────┼───────┼───────┼───────────────┼────────┼────────┼───────────────┼────────┼────────┤       │</w:t>
      </w:r>
    </w:p>
    <w:p w:rsidR="00291861" w:rsidRDefault="00291861">
      <w:pPr>
        <w:pStyle w:val="ConsPlusCell"/>
        <w:jc w:val="both"/>
      </w:pPr>
      <w:r>
        <w:rPr>
          <w:sz w:val="14"/>
        </w:rPr>
        <w:t>│1СЦ-8,0 │8,00   │ВЦ-8,0 │-              │ОВ1-8,0 │ОВ1-8,0 │-              │ОВ2-8,0 │ОВ2-8,0 │       │</w:t>
      </w:r>
    </w:p>
    <w:p w:rsidR="00291861" w:rsidRDefault="00291861">
      <w:pPr>
        <w:pStyle w:val="ConsPlusCell"/>
        <w:jc w:val="both"/>
      </w:pPr>
      <w:r>
        <w:rPr>
          <w:sz w:val="14"/>
        </w:rPr>
        <w:t>├────────┼───────┼───────┼───────────────┼────────┼────────┼───────────────┼────────┼────────┤       │</w:t>
      </w:r>
    </w:p>
    <w:p w:rsidR="00291861" w:rsidRDefault="00291861">
      <w:pPr>
        <w:pStyle w:val="ConsPlusCell"/>
        <w:jc w:val="both"/>
      </w:pPr>
      <w:r>
        <w:rPr>
          <w:sz w:val="14"/>
        </w:rPr>
        <w:t>│1СЦ-10,0│10,00  │ВЦ-10,0│-              │ОВ1-10,0│ОВ1-10,0│-              │ОВ2-10,0│ОВ2-10,0│       │</w:t>
      </w:r>
    </w:p>
    <w:p w:rsidR="00291861" w:rsidRDefault="00291861">
      <w:pPr>
        <w:pStyle w:val="ConsPlusCell"/>
        <w:jc w:val="both"/>
      </w:pPr>
      <w:r>
        <w:rPr>
          <w:sz w:val="14"/>
        </w:rPr>
        <w:t>├────────┼───────┼───────┼───────────────┼────────┼────────┼───────────────┼────────┼────────┤       │</w:t>
      </w:r>
    </w:p>
    <w:p w:rsidR="00291861" w:rsidRDefault="00291861">
      <w:pPr>
        <w:pStyle w:val="ConsPlusCell"/>
        <w:jc w:val="both"/>
      </w:pPr>
      <w:r>
        <w:rPr>
          <w:sz w:val="14"/>
        </w:rPr>
        <w:t>│1СЦ-12,5│12,50  │ВЦ-12,5│-              │-       │ОВ1-12,5│-              │-       │ОВ2-12,5│       │</w:t>
      </w:r>
    </w:p>
    <w:p w:rsidR="00291861" w:rsidRDefault="00291861">
      <w:pPr>
        <w:pStyle w:val="ConsPlusCell"/>
        <w:jc w:val="both"/>
      </w:pPr>
      <w:r>
        <w:rPr>
          <w:sz w:val="14"/>
        </w:rPr>
        <w:t>│        │       │       │               │        │ОВ1-16,0│               │        │ОВ2-16,0│       │</w:t>
      </w:r>
    </w:p>
    <w:p w:rsidR="00291861" w:rsidRDefault="00291861">
      <w:pPr>
        <w:pStyle w:val="ConsPlusCell"/>
        <w:jc w:val="both"/>
      </w:pPr>
      <w:r>
        <w:rPr>
          <w:sz w:val="14"/>
        </w:rPr>
        <w:t>└────────┴───────┴───────┴───────────────┴────────┴────────┴───────────────┴────────┴────────┴───────┘</w:t>
      </w:r>
    </w:p>
    <w:p w:rsidR="00291861" w:rsidRDefault="00291861">
      <w:pPr>
        <w:pStyle w:val="ConsPlusNormal"/>
        <w:ind w:firstLine="540"/>
        <w:jc w:val="both"/>
      </w:pPr>
    </w:p>
    <w:p w:rsidR="00291861" w:rsidRDefault="00291861">
      <w:pPr>
        <w:pStyle w:val="ConsPlusNormal"/>
        <w:jc w:val="right"/>
      </w:pPr>
      <w:r>
        <w:t>Таблица П.1.41</w:t>
      </w:r>
    </w:p>
    <w:p w:rsidR="00291861" w:rsidRDefault="00291861">
      <w:pPr>
        <w:pStyle w:val="ConsPlusNormal"/>
        <w:ind w:firstLine="540"/>
        <w:jc w:val="both"/>
      </w:pPr>
    </w:p>
    <w:p w:rsidR="00291861" w:rsidRDefault="00291861">
      <w:pPr>
        <w:pStyle w:val="ConsPlusNormal"/>
        <w:jc w:val="center"/>
      </w:pPr>
      <w:bookmarkStart w:id="75" w:name="P1889"/>
      <w:bookmarkEnd w:id="75"/>
      <w:r>
        <w:t>КОНСТРУКТИВНЫЕ ЭЛЕМЕНТЫ</w:t>
      </w:r>
    </w:p>
    <w:p w:rsidR="00291861" w:rsidRDefault="00291861">
      <w:pPr>
        <w:pStyle w:val="ConsPlusNormal"/>
        <w:jc w:val="center"/>
      </w:pPr>
      <w:r>
        <w:t>ДВУХВЕТВЕВОГО ЦЕПНОГО СТРОПА</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 │Грузо-   │ Поз. 1  │     Поз. 2      │ Поз. 3 (К1 или  │</w:t>
      </w:r>
    </w:p>
    <w:p w:rsidR="00291861" w:rsidRDefault="00291861">
      <w:pPr>
        <w:pStyle w:val="ConsPlusCell"/>
        <w:jc w:val="both"/>
      </w:pPr>
      <w:r>
        <w:t>│чение   │подъем-  │         ├─────┬─────┬─────┤       К2)       │</w:t>
      </w:r>
    </w:p>
    <w:p w:rsidR="00291861" w:rsidRDefault="00291861">
      <w:pPr>
        <w:pStyle w:val="ConsPlusCell"/>
        <w:jc w:val="both"/>
      </w:pPr>
      <w:r>
        <w:t>│стропа  │ность    │         │ ОВ1 │ ОВ2 │  Т  │                 │</w:t>
      </w:r>
    </w:p>
    <w:p w:rsidR="00291861" w:rsidRDefault="00291861">
      <w:pPr>
        <w:pStyle w:val="ConsPlusCell"/>
        <w:jc w:val="both"/>
      </w:pPr>
      <w:r>
        <w:t>│        │стропа, т│         │     │     │     │                 │</w:t>
      </w:r>
    </w:p>
    <w:p w:rsidR="00291861" w:rsidRDefault="00291861">
      <w:pPr>
        <w:pStyle w:val="ConsPlusCell"/>
        <w:jc w:val="both"/>
      </w:pPr>
      <w:r>
        <w:t>├────────┼─────────┼─────────┼─────┴─────┴─────┼─────────────────┤</w:t>
      </w:r>
    </w:p>
    <w:p w:rsidR="00291861" w:rsidRDefault="00291861">
      <w:pPr>
        <w:pStyle w:val="ConsPlusCell"/>
        <w:jc w:val="both"/>
      </w:pPr>
      <w:r>
        <w:t>│2СЦ-0,63│0,63     │ВЦ-0,5   │Выбирается по    │Выбирается по    │</w:t>
      </w:r>
    </w:p>
    <w:p w:rsidR="00291861" w:rsidRDefault="00291861">
      <w:pPr>
        <w:pStyle w:val="ConsPlusCell"/>
        <w:jc w:val="both"/>
      </w:pPr>
      <w:r>
        <w:t>│2СЦ-0,8 │0,80     │ВЦ-0,63  │грузоподъемности │грузоподъемности │</w:t>
      </w:r>
    </w:p>
    <w:p w:rsidR="00291861" w:rsidRDefault="00291861">
      <w:pPr>
        <w:pStyle w:val="ConsPlusCell"/>
        <w:jc w:val="both"/>
      </w:pPr>
      <w:r>
        <w:t>│2СЦ-1,0 │1,00     │ВЦ-0,8   │стропа           │ветви            │</w:t>
      </w:r>
    </w:p>
    <w:p w:rsidR="00291861" w:rsidRDefault="00291861">
      <w:pPr>
        <w:pStyle w:val="ConsPlusCell"/>
        <w:jc w:val="both"/>
      </w:pPr>
      <w:r>
        <w:t>│2СЦ-1,25│1,25     │ВЦ-1,0   │                 │                 │</w:t>
      </w:r>
    </w:p>
    <w:p w:rsidR="00291861" w:rsidRDefault="00291861">
      <w:pPr>
        <w:pStyle w:val="ConsPlusCell"/>
        <w:jc w:val="both"/>
      </w:pPr>
      <w:r>
        <w:t>│2СЦ-1,6 │1,60     │ВЦ-1,25  │                 │                 │</w:t>
      </w:r>
    </w:p>
    <w:p w:rsidR="00291861" w:rsidRDefault="00291861">
      <w:pPr>
        <w:pStyle w:val="ConsPlusCell"/>
        <w:jc w:val="both"/>
      </w:pPr>
      <w:r>
        <w:t>│2СЦ-2,0 │2,00     │ВЦ-1,6   │                 │                 │</w:t>
      </w:r>
    </w:p>
    <w:p w:rsidR="00291861" w:rsidRDefault="00291861">
      <w:pPr>
        <w:pStyle w:val="ConsPlusCell"/>
        <w:jc w:val="both"/>
      </w:pPr>
      <w:r>
        <w:t>│2СЦ-2,5 │2,50     │ВЦ-2,0   │                 │                 │</w:t>
      </w:r>
    </w:p>
    <w:p w:rsidR="00291861" w:rsidRDefault="00291861">
      <w:pPr>
        <w:pStyle w:val="ConsPlusCell"/>
        <w:jc w:val="both"/>
      </w:pPr>
      <w:r>
        <w:t>│2СЦ-3,2 │3,20     │ВЦ-2,5   │                 │                 │</w:t>
      </w:r>
    </w:p>
    <w:p w:rsidR="00291861" w:rsidRDefault="00291861">
      <w:pPr>
        <w:pStyle w:val="ConsPlusCell"/>
        <w:jc w:val="both"/>
      </w:pPr>
      <w:r>
        <w:t>│2СЦ-4,0 │4,00     │ВЦ-3,2   │                 │                 │</w:t>
      </w:r>
    </w:p>
    <w:p w:rsidR="00291861" w:rsidRDefault="00291861">
      <w:pPr>
        <w:pStyle w:val="ConsPlusCell"/>
        <w:jc w:val="both"/>
      </w:pPr>
      <w:r>
        <w:t>│2СЦ-5,0 │5,00     │ВЦ-4,0   │                 │                 │</w:t>
      </w:r>
    </w:p>
    <w:p w:rsidR="00291861" w:rsidRDefault="00291861">
      <w:pPr>
        <w:pStyle w:val="ConsPlusCell"/>
        <w:jc w:val="both"/>
      </w:pPr>
      <w:r>
        <w:t>│2СЦ-6,3 │6,30     │ВЦ-5,0   │                 │                 │</w:t>
      </w:r>
    </w:p>
    <w:p w:rsidR="00291861" w:rsidRDefault="00291861">
      <w:pPr>
        <w:pStyle w:val="ConsPlusCell"/>
        <w:jc w:val="both"/>
      </w:pPr>
      <w:r>
        <w:t>│2СЦ-8,0 │8,00     │ВЦ-6,3   │                 │                 │</w:t>
      </w:r>
    </w:p>
    <w:p w:rsidR="00291861" w:rsidRDefault="00291861">
      <w:pPr>
        <w:pStyle w:val="ConsPlusCell"/>
        <w:jc w:val="both"/>
      </w:pPr>
      <w:r>
        <w:t>│2СЦ-10,0│10,00    │ВЦ-8,0   │                 │                 │</w:t>
      </w:r>
    </w:p>
    <w:p w:rsidR="00291861" w:rsidRDefault="00291861">
      <w:pPr>
        <w:pStyle w:val="ConsPlusCell"/>
        <w:jc w:val="both"/>
      </w:pPr>
      <w:r>
        <w:t>│2СЦ-12,5│12,50    │ВЦ-10,0  │                 │                 │</w:t>
      </w:r>
    </w:p>
    <w:p w:rsidR="00291861" w:rsidRDefault="00291861">
      <w:pPr>
        <w:pStyle w:val="ConsPlusCell"/>
        <w:jc w:val="both"/>
      </w:pPr>
      <w:r>
        <w:t>│2СЦ-16,0│16,00    │ВЦ-12,5  │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П.1.42</w:t>
      </w:r>
    </w:p>
    <w:p w:rsidR="00291861" w:rsidRDefault="00291861">
      <w:pPr>
        <w:pStyle w:val="ConsPlusNormal"/>
        <w:ind w:firstLine="540"/>
        <w:jc w:val="both"/>
      </w:pPr>
    </w:p>
    <w:p w:rsidR="00291861" w:rsidRDefault="00291861">
      <w:pPr>
        <w:pStyle w:val="ConsPlusNormal"/>
        <w:jc w:val="center"/>
      </w:pPr>
      <w:bookmarkStart w:id="76" w:name="P1917"/>
      <w:bookmarkEnd w:id="76"/>
      <w:r>
        <w:t>КОНСТРУКТИВНЫЕ ЭЛЕМЕНТЫ</w:t>
      </w:r>
    </w:p>
    <w:p w:rsidR="00291861" w:rsidRDefault="00291861">
      <w:pPr>
        <w:pStyle w:val="ConsPlusNormal"/>
        <w:jc w:val="center"/>
      </w:pPr>
      <w:r>
        <w:t>ТРЕХВЕТВЕВОГО ЦЕПНОГО СТРОПА (РАВНОМЕРНАЯ</w:t>
      </w:r>
    </w:p>
    <w:p w:rsidR="00291861" w:rsidRDefault="00291861">
      <w:pPr>
        <w:pStyle w:val="ConsPlusNormal"/>
        <w:jc w:val="center"/>
      </w:pPr>
      <w:r>
        <w:t>НАГРУЗКА НА ТРИ ВЕТВИ СТРОПА)</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  │Грузо-  │ Поз. 1  │  Поз. 2 (ОВ2)   │ Поз. 3 (К1 или  │</w:t>
      </w:r>
    </w:p>
    <w:p w:rsidR="00291861" w:rsidRDefault="00291861">
      <w:pPr>
        <w:pStyle w:val="ConsPlusCell"/>
        <w:jc w:val="both"/>
      </w:pPr>
      <w:r>
        <w:t>│чение    │подъем- │         │                 │       К2)       │</w:t>
      </w:r>
    </w:p>
    <w:p w:rsidR="00291861" w:rsidRDefault="00291861">
      <w:pPr>
        <w:pStyle w:val="ConsPlusCell"/>
        <w:jc w:val="both"/>
      </w:pPr>
      <w:r>
        <w:t>│стропа   │ность, т│         │                 │                 │</w:t>
      </w:r>
    </w:p>
    <w:p w:rsidR="00291861" w:rsidRDefault="00291861">
      <w:pPr>
        <w:pStyle w:val="ConsPlusCell"/>
        <w:jc w:val="both"/>
      </w:pPr>
      <w:r>
        <w:t>├─────────┼────────┼─────────┼─────────────────┼─────────────────┤</w:t>
      </w:r>
    </w:p>
    <w:p w:rsidR="00291861" w:rsidRDefault="00291861">
      <w:pPr>
        <w:pStyle w:val="ConsPlusCell"/>
        <w:jc w:val="both"/>
      </w:pPr>
      <w:r>
        <w:t>│3СЦ-1,0  │1,00    │ВЦ-0,5   │Выбирается по    │Выбирается по    │</w:t>
      </w:r>
    </w:p>
    <w:p w:rsidR="00291861" w:rsidRDefault="00291861">
      <w:pPr>
        <w:pStyle w:val="ConsPlusCell"/>
        <w:jc w:val="both"/>
      </w:pPr>
      <w:r>
        <w:t>│3СЦ-1,25 │1,25    │ВЦ-0,63  │грузоподъемности │грузоподъемности │</w:t>
      </w:r>
    </w:p>
    <w:p w:rsidR="00291861" w:rsidRDefault="00291861">
      <w:pPr>
        <w:pStyle w:val="ConsPlusCell"/>
        <w:jc w:val="both"/>
      </w:pPr>
      <w:r>
        <w:t>│3СЦ-1,6  │1,60    │ВЦ-1,0   │стропа           │ветви            │</w:t>
      </w:r>
    </w:p>
    <w:p w:rsidR="00291861" w:rsidRDefault="00291861">
      <w:pPr>
        <w:pStyle w:val="ConsPlusCell"/>
        <w:jc w:val="both"/>
      </w:pPr>
      <w:r>
        <w:t>│3СЦ-2,0  │2,00    │ВЦ-1,0   │                 │                 │</w:t>
      </w:r>
    </w:p>
    <w:p w:rsidR="00291861" w:rsidRDefault="00291861">
      <w:pPr>
        <w:pStyle w:val="ConsPlusCell"/>
        <w:jc w:val="both"/>
      </w:pPr>
      <w:r>
        <w:t>│3СЦ-2,5  │2,50    │ВЦ-1,25  │                 │                 │</w:t>
      </w:r>
    </w:p>
    <w:p w:rsidR="00291861" w:rsidRDefault="00291861">
      <w:pPr>
        <w:pStyle w:val="ConsPlusCell"/>
        <w:jc w:val="both"/>
      </w:pPr>
      <w:r>
        <w:t>│3СЦ-3,2  │3,20    │ВЦ-1,6   │                 │                 │</w:t>
      </w:r>
    </w:p>
    <w:p w:rsidR="00291861" w:rsidRDefault="00291861">
      <w:pPr>
        <w:pStyle w:val="ConsPlusCell"/>
        <w:jc w:val="both"/>
      </w:pPr>
      <w:r>
        <w:t>│3СЦ-4,0  │4,00    │ВЦ-2,0   │                 │                 │</w:t>
      </w:r>
    </w:p>
    <w:p w:rsidR="00291861" w:rsidRDefault="00291861">
      <w:pPr>
        <w:pStyle w:val="ConsPlusCell"/>
        <w:jc w:val="both"/>
      </w:pPr>
      <w:r>
        <w:lastRenderedPageBreak/>
        <w:t>│3СЦ-5,0  │5,00    │ВЦ-2,5   │                 │                 │</w:t>
      </w:r>
    </w:p>
    <w:p w:rsidR="00291861" w:rsidRDefault="00291861">
      <w:pPr>
        <w:pStyle w:val="ConsPlusCell"/>
        <w:jc w:val="both"/>
      </w:pPr>
      <w:r>
        <w:t>│3СЦ-6,3  │6,30    │ВЦ-3,2   │                 │                 │</w:t>
      </w:r>
    </w:p>
    <w:p w:rsidR="00291861" w:rsidRDefault="00291861">
      <w:pPr>
        <w:pStyle w:val="ConsPlusCell"/>
        <w:jc w:val="both"/>
      </w:pPr>
      <w:r>
        <w:t>│3СЦ-8,0  │8,00    │ВЦ-4,0   │                 │                 │</w:t>
      </w:r>
    </w:p>
    <w:p w:rsidR="00291861" w:rsidRDefault="00291861">
      <w:pPr>
        <w:pStyle w:val="ConsPlusCell"/>
        <w:jc w:val="both"/>
      </w:pPr>
      <w:r>
        <w:t>│3СЦ-10,0 │10,00   │ВЦ-5,0   │                 │                 │</w:t>
      </w:r>
    </w:p>
    <w:p w:rsidR="00291861" w:rsidRDefault="00291861">
      <w:pPr>
        <w:pStyle w:val="ConsPlusCell"/>
        <w:jc w:val="both"/>
      </w:pPr>
      <w:r>
        <w:t>│3СЦ-12,5 │12,50   │ВЦ-6,3   │                 │                 │</w:t>
      </w:r>
    </w:p>
    <w:p w:rsidR="00291861" w:rsidRDefault="00291861">
      <w:pPr>
        <w:pStyle w:val="ConsPlusCell"/>
        <w:jc w:val="both"/>
      </w:pPr>
      <w:r>
        <w:t>│3СЦ-16,0 │16,00   │ВЦ-8,0   │                 │                 │</w:t>
      </w:r>
    </w:p>
    <w:p w:rsidR="00291861" w:rsidRDefault="00291861">
      <w:pPr>
        <w:pStyle w:val="ConsPlusCell"/>
        <w:jc w:val="both"/>
      </w:pPr>
      <w:r>
        <w:t>│3СЦ-20,0 │20,00   │ВЦ-10,0  │                 │                 │</w:t>
      </w:r>
    </w:p>
    <w:p w:rsidR="00291861" w:rsidRDefault="00291861">
      <w:pPr>
        <w:pStyle w:val="ConsPlusCell"/>
        <w:jc w:val="both"/>
      </w:pPr>
      <w:r>
        <w:t>│3СЦ-25,0 │25,00   │ВЦ-12,5  │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jc w:val="right"/>
      </w:pPr>
      <w:r>
        <w:t>Таблица П.1.43</w:t>
      </w:r>
    </w:p>
    <w:p w:rsidR="00291861" w:rsidRDefault="00291861">
      <w:pPr>
        <w:pStyle w:val="ConsPlusNormal"/>
        <w:ind w:firstLine="540"/>
        <w:jc w:val="both"/>
      </w:pPr>
    </w:p>
    <w:p w:rsidR="00291861" w:rsidRDefault="00291861">
      <w:pPr>
        <w:pStyle w:val="ConsPlusNormal"/>
        <w:jc w:val="center"/>
      </w:pPr>
      <w:bookmarkStart w:id="77" w:name="P1945"/>
      <w:bookmarkEnd w:id="77"/>
      <w:r>
        <w:t>КОНСТРУКТИВНЫЕ ЭЛЕМЕНТЫ</w:t>
      </w:r>
    </w:p>
    <w:p w:rsidR="00291861" w:rsidRDefault="00291861">
      <w:pPr>
        <w:pStyle w:val="ConsPlusNormal"/>
        <w:jc w:val="center"/>
      </w:pPr>
      <w:r>
        <w:t>ТРЕХВЕТВЕВОГО ЦЕПНОГО СТРОПА (НАГРУЗКА НА ДВЕ</w:t>
      </w:r>
    </w:p>
    <w:p w:rsidR="00291861" w:rsidRDefault="00291861">
      <w:pPr>
        <w:pStyle w:val="ConsPlusNormal"/>
        <w:jc w:val="center"/>
      </w:pPr>
      <w:r>
        <w:t>ВЕТВИ С МАКСИМАЛЬНЫМ УГЛОМ МЕЖДУ НИМИ 45°)</w:t>
      </w:r>
    </w:p>
    <w:p w:rsidR="00291861" w:rsidRDefault="00291861">
      <w:pPr>
        <w:pStyle w:val="ConsPlusNormal"/>
        <w:ind w:firstLine="540"/>
        <w:jc w:val="both"/>
      </w:pPr>
    </w:p>
    <w:p w:rsidR="00291861" w:rsidRDefault="00291861">
      <w:pPr>
        <w:pStyle w:val="ConsPlusCell"/>
        <w:jc w:val="both"/>
      </w:pPr>
      <w:r>
        <w:t>┌──────────┬─────────┬────────┬─────────────────┬────────────────┐</w:t>
      </w:r>
    </w:p>
    <w:p w:rsidR="00291861" w:rsidRDefault="00291861">
      <w:pPr>
        <w:pStyle w:val="ConsPlusCell"/>
        <w:jc w:val="both"/>
      </w:pPr>
      <w:r>
        <w:t>│Обозначе- │Грузо-   │ Поз. 1 │  Поз. 2 (ОВ2)   │ Поз. 3 (К1 или │</w:t>
      </w:r>
    </w:p>
    <w:p w:rsidR="00291861" w:rsidRDefault="00291861">
      <w:pPr>
        <w:pStyle w:val="ConsPlusCell"/>
        <w:jc w:val="both"/>
      </w:pPr>
      <w:r>
        <w:t>│ние стропа│подъем-  │        │                 │      К2)       │</w:t>
      </w:r>
    </w:p>
    <w:p w:rsidR="00291861" w:rsidRDefault="00291861">
      <w:pPr>
        <w:pStyle w:val="ConsPlusCell"/>
        <w:jc w:val="both"/>
      </w:pPr>
      <w:r>
        <w:t>│          │ность    │        │                 │                │</w:t>
      </w:r>
    </w:p>
    <w:p w:rsidR="00291861" w:rsidRDefault="00291861">
      <w:pPr>
        <w:pStyle w:val="ConsPlusCell"/>
        <w:jc w:val="both"/>
      </w:pPr>
      <w:r>
        <w:t>│          │стропа, т│        │                 │                │</w:t>
      </w:r>
    </w:p>
    <w:p w:rsidR="00291861" w:rsidRDefault="00291861">
      <w:pPr>
        <w:pStyle w:val="ConsPlusCell"/>
        <w:jc w:val="both"/>
      </w:pPr>
      <w:r>
        <w:t>├──────────┼─────────┼────────┼─────────────────┼────────────────┤</w:t>
      </w:r>
    </w:p>
    <w:p w:rsidR="00291861" w:rsidRDefault="00291861">
      <w:pPr>
        <w:pStyle w:val="ConsPlusCell"/>
        <w:jc w:val="both"/>
      </w:pPr>
      <w:r>
        <w:t>│3СЦ-1,0А  │1,00     │ВЦ-0,8  │Выбирается по    │Выбирается по   │</w:t>
      </w:r>
    </w:p>
    <w:p w:rsidR="00291861" w:rsidRDefault="00291861">
      <w:pPr>
        <w:pStyle w:val="ConsPlusCell"/>
        <w:jc w:val="both"/>
      </w:pPr>
      <w:r>
        <w:t>│3СЦ-1,25А │1,25     │ВЦ-1,0  │грузоподъемности │грузоподъемности│</w:t>
      </w:r>
    </w:p>
    <w:p w:rsidR="00291861" w:rsidRDefault="00291861">
      <w:pPr>
        <w:pStyle w:val="ConsPlusCell"/>
        <w:jc w:val="both"/>
      </w:pPr>
      <w:r>
        <w:t>│3СЦ-1,6А  │1,60     │ВЦ-1,25 │стропа           │ветви           │</w:t>
      </w:r>
    </w:p>
    <w:p w:rsidR="00291861" w:rsidRDefault="00291861">
      <w:pPr>
        <w:pStyle w:val="ConsPlusCell"/>
        <w:jc w:val="both"/>
      </w:pPr>
      <w:r>
        <w:t>│3СЦ-2,0А  │2,00     │ВЦ-1,6  │                 │                │</w:t>
      </w:r>
    </w:p>
    <w:p w:rsidR="00291861" w:rsidRDefault="00291861">
      <w:pPr>
        <w:pStyle w:val="ConsPlusCell"/>
        <w:jc w:val="both"/>
      </w:pPr>
      <w:r>
        <w:t>│3СЦ-2,5А  │2,50     │ВЦ-2,0  │                 │                │</w:t>
      </w:r>
    </w:p>
    <w:p w:rsidR="00291861" w:rsidRDefault="00291861">
      <w:pPr>
        <w:pStyle w:val="ConsPlusCell"/>
        <w:jc w:val="both"/>
      </w:pPr>
      <w:r>
        <w:t>│3СЦ-3,2А  │3,20     │ВЦ-2,5  │                 │                │</w:t>
      </w:r>
    </w:p>
    <w:p w:rsidR="00291861" w:rsidRDefault="00291861">
      <w:pPr>
        <w:pStyle w:val="ConsPlusCell"/>
        <w:jc w:val="both"/>
      </w:pPr>
      <w:r>
        <w:t>│3СЦ-4,0А  │4,00     │ВЦ-3,2  │                 │                │</w:t>
      </w:r>
    </w:p>
    <w:p w:rsidR="00291861" w:rsidRDefault="00291861">
      <w:pPr>
        <w:pStyle w:val="ConsPlusCell"/>
        <w:jc w:val="both"/>
      </w:pPr>
      <w:r>
        <w:t>│3СЦ-5,0А  │5,00     │ВЦ-4,0  │                 │                │</w:t>
      </w:r>
    </w:p>
    <w:p w:rsidR="00291861" w:rsidRDefault="00291861">
      <w:pPr>
        <w:pStyle w:val="ConsPlusCell"/>
        <w:jc w:val="both"/>
      </w:pPr>
      <w:r>
        <w:t>│3СЦ-6,3А  │6,30     │ВЦ-5,0  │                 │                │</w:t>
      </w:r>
    </w:p>
    <w:p w:rsidR="00291861" w:rsidRDefault="00291861">
      <w:pPr>
        <w:pStyle w:val="ConsPlusCell"/>
        <w:jc w:val="both"/>
      </w:pPr>
      <w:r>
        <w:t>│3СЦ-8,0А  │8,00     │ВЦ-6,3  │                 │                │</w:t>
      </w:r>
    </w:p>
    <w:p w:rsidR="00291861" w:rsidRDefault="00291861">
      <w:pPr>
        <w:pStyle w:val="ConsPlusCell"/>
        <w:jc w:val="both"/>
      </w:pPr>
      <w:r>
        <w:t>│3СЦ-10,0А │10,00    │ВЦ-8,0  │                 │                │</w:t>
      </w:r>
    </w:p>
    <w:p w:rsidR="00291861" w:rsidRDefault="00291861">
      <w:pPr>
        <w:pStyle w:val="ConsPlusCell"/>
        <w:jc w:val="both"/>
      </w:pPr>
      <w:r>
        <w:t>│3СЦ-12,5А │12,50    │ВЦ-10,0 │                 │                │</w:t>
      </w:r>
    </w:p>
    <w:p w:rsidR="00291861" w:rsidRDefault="00291861">
      <w:pPr>
        <w:pStyle w:val="ConsPlusCell"/>
        <w:jc w:val="both"/>
      </w:pPr>
      <w:r>
        <w:t>│3СЦ-16,0А │16,00    │ВЦ-12,5 │                 │                │</w:t>
      </w:r>
    </w:p>
    <w:p w:rsidR="00291861" w:rsidRDefault="00291861">
      <w:pPr>
        <w:pStyle w:val="ConsPlusCell"/>
        <w:jc w:val="both"/>
      </w:pPr>
      <w:r>
        <w:t>│3СЦ-20,0А │20,00    │ВЦ-16,0 │                 │                │</w:t>
      </w:r>
    </w:p>
    <w:p w:rsidR="00291861" w:rsidRDefault="00291861">
      <w:pPr>
        <w:pStyle w:val="ConsPlusCell"/>
        <w:jc w:val="both"/>
      </w:pPr>
      <w:r>
        <w:t>│3СЦ-25,0А │25,00    │ВЦ-20,0 │                 │                │</w:t>
      </w:r>
    </w:p>
    <w:p w:rsidR="00291861" w:rsidRDefault="00291861">
      <w:pPr>
        <w:pStyle w:val="ConsPlusCell"/>
        <w:jc w:val="both"/>
      </w:pPr>
      <w:r>
        <w:t>└──────────┴─────────┴────────┴─────────────────┴────────────────┘</w:t>
      </w: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jc w:val="right"/>
      </w:pPr>
      <w:r>
        <w:t>Приложение 2</w:t>
      </w:r>
    </w:p>
    <w:p w:rsidR="00291861" w:rsidRDefault="00291861">
      <w:pPr>
        <w:pStyle w:val="ConsPlusNormal"/>
        <w:jc w:val="right"/>
      </w:pPr>
      <w:r>
        <w:t>(рекомендуемое)</w:t>
      </w:r>
    </w:p>
    <w:p w:rsidR="00291861" w:rsidRDefault="00291861">
      <w:pPr>
        <w:pStyle w:val="ConsPlusNormal"/>
        <w:ind w:firstLine="540"/>
        <w:jc w:val="both"/>
      </w:pPr>
    </w:p>
    <w:p w:rsidR="00291861" w:rsidRDefault="00291861">
      <w:pPr>
        <w:pStyle w:val="ConsPlusNormal"/>
        <w:jc w:val="center"/>
      </w:pPr>
      <w:bookmarkStart w:id="78" w:name="P1980"/>
      <w:bookmarkEnd w:id="78"/>
      <w:r>
        <w:t>БИРКИ МАРКИРОВОЧНЫЕ</w:t>
      </w:r>
    </w:p>
    <w:p w:rsidR="00291861" w:rsidRDefault="00291861">
      <w:pPr>
        <w:pStyle w:val="ConsPlusNormal"/>
        <w:ind w:firstLine="540"/>
        <w:jc w:val="both"/>
      </w:pPr>
    </w:p>
    <w:p w:rsidR="00291861" w:rsidRDefault="00291861">
      <w:pPr>
        <w:pStyle w:val="ConsPlusNormal"/>
        <w:ind w:firstLine="540"/>
        <w:jc w:val="both"/>
      </w:pPr>
      <w:r>
        <w:t xml:space="preserve">Все стропы, согласно </w:t>
      </w:r>
      <w:hyperlink w:anchor="P245" w:history="1">
        <w:r>
          <w:rPr>
            <w:color w:val="0000FF"/>
          </w:rPr>
          <w:t>п. 6.1</w:t>
        </w:r>
      </w:hyperlink>
      <w:r>
        <w:t xml:space="preserve"> настоящего РД, должны иметь маркировочные бирки.</w:t>
      </w:r>
    </w:p>
    <w:p w:rsidR="00291861" w:rsidRDefault="00291861">
      <w:pPr>
        <w:pStyle w:val="ConsPlusNormal"/>
        <w:ind w:firstLine="540"/>
        <w:jc w:val="both"/>
      </w:pPr>
      <w:r>
        <w:t>Бирки рекомендуется выполнять из стальных листов - марка стали Ст3 по ГОСТ 380, толщина 1 - 1,5 мм.</w:t>
      </w:r>
    </w:p>
    <w:p w:rsidR="00291861" w:rsidRDefault="00291861">
      <w:pPr>
        <w:pStyle w:val="ConsPlusNormal"/>
        <w:ind w:firstLine="540"/>
        <w:jc w:val="both"/>
      </w:pPr>
      <w:r>
        <w:t>Крепежные кольца для навешивания бирок на строп рекомендуется выполнять из проволоки по ГОСТ 9389 III класса, нормальной точности, диаметром 2 - 3 мм.</w:t>
      </w:r>
    </w:p>
    <w:p w:rsidR="00291861" w:rsidRDefault="00291861">
      <w:pPr>
        <w:pStyle w:val="ConsPlusNormal"/>
        <w:ind w:firstLine="540"/>
        <w:jc w:val="both"/>
      </w:pPr>
      <w:r>
        <w:t>Размеры бирок и колец для стропов грузоподъемностью до 3,2 т приведены на рис. П.2.1 "а" и П.2.2 "а", для стропов грузоподъемностью свыше 3,2 т - на рис. П.2.1 "б" и П.2.2 "б".</w:t>
      </w:r>
    </w:p>
    <w:p w:rsidR="00291861" w:rsidRDefault="00291861">
      <w:pPr>
        <w:pStyle w:val="ConsPlusNormal"/>
        <w:ind w:firstLine="540"/>
        <w:jc w:val="both"/>
      </w:pPr>
      <w:r>
        <w:t>Бирки рекомендуется крепить к звену стропа, навешиваемому на крюк крана, при помощи крепежного кольца или вплетать в канат универсального стропа.</w:t>
      </w:r>
    </w:p>
    <w:p w:rsidR="00291861" w:rsidRDefault="00291861">
      <w:pPr>
        <w:pStyle w:val="ConsPlusNormal"/>
        <w:ind w:firstLine="540"/>
        <w:jc w:val="both"/>
      </w:pPr>
      <w:r>
        <w:t>Надписи на бирках следует выполнять ударным способом. Для стропов грузоподъемностью до 3,2 т следует применять шрифт 3-ПР 3 по ГОСТ 26.020, для стропов грузоподъемностью свыше 3,2 т - шрифт 5-ПР 3 по ГОСТ 26.020.</w:t>
      </w:r>
    </w:p>
    <w:p w:rsidR="00291861" w:rsidRDefault="00291861">
      <w:pPr>
        <w:pStyle w:val="ConsPlusNormal"/>
        <w:ind w:firstLine="540"/>
        <w:jc w:val="both"/>
      </w:pPr>
      <w:r>
        <w:t>Если бирка утрачена и необходимая информация не нанесена на концевом звене, то строп должен быть изъят из эксплуатации.</w:t>
      </w: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jc w:val="right"/>
      </w:pPr>
      <w:r>
        <w:t>Приложение 3</w:t>
      </w:r>
    </w:p>
    <w:p w:rsidR="00291861" w:rsidRDefault="00291861">
      <w:pPr>
        <w:pStyle w:val="ConsPlusNormal"/>
        <w:jc w:val="right"/>
      </w:pPr>
      <w:r>
        <w:t>(рекомендуемое)</w:t>
      </w:r>
    </w:p>
    <w:p w:rsidR="00291861" w:rsidRDefault="00291861">
      <w:pPr>
        <w:pStyle w:val="ConsPlusNormal"/>
        <w:ind w:firstLine="540"/>
        <w:jc w:val="both"/>
      </w:pPr>
    </w:p>
    <w:p w:rsidR="00291861" w:rsidRDefault="00291861">
      <w:pPr>
        <w:pStyle w:val="ConsPlusTitle"/>
        <w:jc w:val="center"/>
      </w:pPr>
      <w:bookmarkStart w:id="79" w:name="P1998"/>
      <w:bookmarkEnd w:id="79"/>
      <w:r>
        <w:t>ТРЕБОВАНИЯ</w:t>
      </w:r>
    </w:p>
    <w:p w:rsidR="00291861" w:rsidRDefault="00291861">
      <w:pPr>
        <w:pStyle w:val="ConsPlusTitle"/>
        <w:jc w:val="center"/>
      </w:pPr>
      <w:r>
        <w:t>К ПЕРЕМЕЩЕНИЮ ГРУЗОВ С ПОМОЩЬЮ СТРОПОВ</w:t>
      </w:r>
    </w:p>
    <w:p w:rsidR="00291861" w:rsidRDefault="00291861">
      <w:pPr>
        <w:pStyle w:val="ConsPlusNormal"/>
        <w:jc w:val="center"/>
      </w:pPr>
      <w:r>
        <w:t>Список изменяющих документов</w:t>
      </w:r>
    </w:p>
    <w:p w:rsidR="00291861" w:rsidRDefault="00291861">
      <w:pPr>
        <w:pStyle w:val="ConsPlusNormal"/>
        <w:jc w:val="center"/>
      </w:pPr>
      <w:r>
        <w:t xml:space="preserve">(в ред. Изменения N 1, утв. </w:t>
      </w:r>
      <w:hyperlink r:id="rId27" w:history="1">
        <w:r>
          <w:rPr>
            <w:color w:val="0000FF"/>
          </w:rPr>
          <w:t>Постановлением</w:t>
        </w:r>
      </w:hyperlink>
      <w:r>
        <w:t xml:space="preserve"> Госгортехнадзора РФ</w:t>
      </w:r>
    </w:p>
    <w:p w:rsidR="00291861" w:rsidRDefault="00291861">
      <w:pPr>
        <w:pStyle w:val="ConsPlusNormal"/>
        <w:jc w:val="center"/>
      </w:pPr>
      <w:r>
        <w:t>от 08.09.1998 N 57)</w:t>
      </w:r>
    </w:p>
    <w:p w:rsidR="00291861" w:rsidRDefault="00291861">
      <w:pPr>
        <w:pStyle w:val="ConsPlusNormal"/>
        <w:ind w:firstLine="540"/>
        <w:jc w:val="both"/>
      </w:pPr>
    </w:p>
    <w:p w:rsidR="00291861" w:rsidRDefault="00291861">
      <w:pPr>
        <w:pStyle w:val="ConsPlusNormal"/>
        <w:jc w:val="center"/>
      </w:pPr>
      <w:r>
        <w:t>1. Перемещение грузов с непосредственной</w:t>
      </w:r>
    </w:p>
    <w:p w:rsidR="00291861" w:rsidRDefault="00291861">
      <w:pPr>
        <w:pStyle w:val="ConsPlusNormal"/>
        <w:jc w:val="center"/>
      </w:pPr>
      <w:r>
        <w:t>обвязкой их стропами</w:t>
      </w:r>
    </w:p>
    <w:p w:rsidR="00291861" w:rsidRDefault="00291861">
      <w:pPr>
        <w:pStyle w:val="ConsPlusNormal"/>
        <w:ind w:firstLine="540"/>
        <w:jc w:val="both"/>
      </w:pPr>
    </w:p>
    <w:p w:rsidR="00291861" w:rsidRDefault="00291861">
      <w:pPr>
        <w:pStyle w:val="ConsPlusNormal"/>
        <w:ind w:firstLine="540"/>
        <w:jc w:val="both"/>
      </w:pPr>
      <w:r>
        <w:t>1.1. При перемещении грузов, имеющих острые ребра, с помощью канатных стропов между ребрами и канатами следует размещать проставки, предохраняющие последние от повреждений (рис. П.3.1).</w:t>
      </w:r>
    </w:p>
    <w:p w:rsidR="00291861" w:rsidRDefault="00291861">
      <w:pPr>
        <w:pStyle w:val="ConsPlusNormal"/>
        <w:ind w:firstLine="540"/>
        <w:jc w:val="both"/>
      </w:pPr>
      <w:r>
        <w:t>1.2. При обвязке грузов цепными стропами не следует допускать изгиба звеньев на ребрах груза (рис. П.3.2).</w:t>
      </w:r>
    </w:p>
    <w:p w:rsidR="00291861" w:rsidRDefault="00291861">
      <w:pPr>
        <w:pStyle w:val="ConsPlusNormal"/>
        <w:ind w:firstLine="540"/>
        <w:jc w:val="both"/>
      </w:pPr>
      <w:r>
        <w:t>1.3. При регулярном использовании канатных стропов для обвязки грузов с закруглениями, радиусы которых составляют менее 10 диаметров каната (рис. П.3.3), рекомендуется снижать допускаемую нагрузку на ветви стропа в соответствии с табл. П.3.1.</w:t>
      </w:r>
    </w:p>
    <w:p w:rsidR="00291861" w:rsidRDefault="00291861">
      <w:pPr>
        <w:pStyle w:val="ConsPlusNormal"/>
        <w:ind w:firstLine="540"/>
        <w:jc w:val="both"/>
      </w:pPr>
    </w:p>
    <w:p w:rsidR="00291861" w:rsidRDefault="00291861">
      <w:pPr>
        <w:pStyle w:val="ConsPlusNormal"/>
        <w:jc w:val="right"/>
      </w:pPr>
      <w:r>
        <w:t>Таблица П.3.1</w:t>
      </w:r>
    </w:p>
    <w:p w:rsidR="00291861" w:rsidRDefault="00291861">
      <w:pPr>
        <w:pStyle w:val="ConsPlusNormal"/>
        <w:ind w:firstLine="540"/>
        <w:jc w:val="both"/>
      </w:pPr>
    </w:p>
    <w:p w:rsidR="00291861" w:rsidRDefault="00291861">
      <w:pPr>
        <w:pStyle w:val="ConsPlusNormal"/>
        <w:jc w:val="center"/>
      </w:pPr>
      <w:r>
        <w:t>РЕКОМЕНДУЕМОЕ СНИЖЕНИЕ</w:t>
      </w:r>
    </w:p>
    <w:p w:rsidR="00291861" w:rsidRDefault="00291861">
      <w:pPr>
        <w:pStyle w:val="ConsPlusNormal"/>
        <w:jc w:val="center"/>
      </w:pPr>
      <w:r>
        <w:t>ДОПУСКАЕМОЙ НАГРУЗКИ НА ВЕТВИ СТРОПА</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60"/>
        <w:gridCol w:w="4080"/>
      </w:tblGrid>
      <w:tr w:rsidR="00291861">
        <w:trPr>
          <w:trHeight w:val="240"/>
        </w:trPr>
        <w:tc>
          <w:tcPr>
            <w:tcW w:w="3960" w:type="dxa"/>
          </w:tcPr>
          <w:p w:rsidR="00291861" w:rsidRDefault="00291861">
            <w:pPr>
              <w:pStyle w:val="ConsPlusNonformat"/>
              <w:jc w:val="both"/>
            </w:pPr>
            <w:r>
              <w:t xml:space="preserve">             r / d             </w:t>
            </w:r>
          </w:p>
        </w:tc>
        <w:tc>
          <w:tcPr>
            <w:tcW w:w="4080" w:type="dxa"/>
          </w:tcPr>
          <w:p w:rsidR="00291861" w:rsidRDefault="00291861">
            <w:pPr>
              <w:pStyle w:val="ConsPlusNonformat"/>
              <w:jc w:val="both"/>
            </w:pPr>
            <w:r>
              <w:t xml:space="preserve">      Снижение нагрузки, %      </w:t>
            </w:r>
          </w:p>
        </w:tc>
      </w:tr>
      <w:tr w:rsidR="00291861">
        <w:trPr>
          <w:trHeight w:val="240"/>
        </w:trPr>
        <w:tc>
          <w:tcPr>
            <w:tcW w:w="3960" w:type="dxa"/>
            <w:tcBorders>
              <w:top w:val="nil"/>
            </w:tcBorders>
          </w:tcPr>
          <w:p w:rsidR="00291861" w:rsidRDefault="00291861">
            <w:pPr>
              <w:pStyle w:val="ConsPlusNonformat"/>
              <w:jc w:val="both"/>
            </w:pPr>
            <w:r>
              <w:t xml:space="preserve">Менее 0,5                      </w:t>
            </w:r>
          </w:p>
        </w:tc>
        <w:tc>
          <w:tcPr>
            <w:tcW w:w="4080" w:type="dxa"/>
            <w:tcBorders>
              <w:top w:val="nil"/>
            </w:tcBorders>
          </w:tcPr>
          <w:p w:rsidR="00291861" w:rsidRDefault="00291861">
            <w:pPr>
              <w:pStyle w:val="ConsPlusNonformat"/>
              <w:jc w:val="both"/>
            </w:pPr>
            <w:r>
              <w:t xml:space="preserve">Не допускается                  </w:t>
            </w:r>
          </w:p>
        </w:tc>
      </w:tr>
      <w:tr w:rsidR="00291861">
        <w:trPr>
          <w:trHeight w:val="240"/>
        </w:trPr>
        <w:tc>
          <w:tcPr>
            <w:tcW w:w="3960" w:type="dxa"/>
            <w:tcBorders>
              <w:top w:val="nil"/>
            </w:tcBorders>
          </w:tcPr>
          <w:p w:rsidR="00291861" w:rsidRDefault="00291861">
            <w:pPr>
              <w:pStyle w:val="ConsPlusNonformat"/>
              <w:jc w:val="both"/>
            </w:pPr>
            <w:r>
              <w:t xml:space="preserve">От 0,5 до 1,0                  </w:t>
            </w:r>
          </w:p>
        </w:tc>
        <w:tc>
          <w:tcPr>
            <w:tcW w:w="4080" w:type="dxa"/>
            <w:tcBorders>
              <w:top w:val="nil"/>
            </w:tcBorders>
          </w:tcPr>
          <w:p w:rsidR="00291861" w:rsidRDefault="00291861">
            <w:pPr>
              <w:pStyle w:val="ConsPlusNonformat"/>
              <w:jc w:val="both"/>
            </w:pPr>
            <w:r>
              <w:t xml:space="preserve">50                              </w:t>
            </w:r>
          </w:p>
        </w:tc>
      </w:tr>
      <w:tr w:rsidR="00291861">
        <w:trPr>
          <w:trHeight w:val="240"/>
        </w:trPr>
        <w:tc>
          <w:tcPr>
            <w:tcW w:w="3960" w:type="dxa"/>
            <w:tcBorders>
              <w:top w:val="nil"/>
            </w:tcBorders>
          </w:tcPr>
          <w:p w:rsidR="00291861" w:rsidRDefault="00291861">
            <w:pPr>
              <w:pStyle w:val="ConsPlusNonformat"/>
              <w:jc w:val="both"/>
            </w:pPr>
            <w:r>
              <w:t xml:space="preserve">От 1,0 до 2,0                  </w:t>
            </w:r>
          </w:p>
        </w:tc>
        <w:tc>
          <w:tcPr>
            <w:tcW w:w="4080" w:type="dxa"/>
            <w:tcBorders>
              <w:top w:val="nil"/>
            </w:tcBorders>
          </w:tcPr>
          <w:p w:rsidR="00291861" w:rsidRDefault="00291861">
            <w:pPr>
              <w:pStyle w:val="ConsPlusNonformat"/>
              <w:jc w:val="both"/>
            </w:pPr>
            <w:r>
              <w:t xml:space="preserve">35                              </w:t>
            </w:r>
          </w:p>
        </w:tc>
      </w:tr>
      <w:tr w:rsidR="00291861">
        <w:trPr>
          <w:trHeight w:val="240"/>
        </w:trPr>
        <w:tc>
          <w:tcPr>
            <w:tcW w:w="3960" w:type="dxa"/>
            <w:tcBorders>
              <w:top w:val="nil"/>
            </w:tcBorders>
          </w:tcPr>
          <w:p w:rsidR="00291861" w:rsidRDefault="00291861">
            <w:pPr>
              <w:pStyle w:val="ConsPlusNonformat"/>
              <w:jc w:val="both"/>
            </w:pPr>
            <w:r>
              <w:t xml:space="preserve">От 2,0 до 2,5                  </w:t>
            </w:r>
          </w:p>
        </w:tc>
        <w:tc>
          <w:tcPr>
            <w:tcW w:w="4080" w:type="dxa"/>
            <w:tcBorders>
              <w:top w:val="nil"/>
            </w:tcBorders>
          </w:tcPr>
          <w:p w:rsidR="00291861" w:rsidRDefault="00291861">
            <w:pPr>
              <w:pStyle w:val="ConsPlusNonformat"/>
              <w:jc w:val="both"/>
            </w:pPr>
            <w:r>
              <w:t xml:space="preserve">20                              </w:t>
            </w:r>
          </w:p>
        </w:tc>
      </w:tr>
      <w:tr w:rsidR="00291861">
        <w:trPr>
          <w:trHeight w:val="240"/>
        </w:trPr>
        <w:tc>
          <w:tcPr>
            <w:tcW w:w="3960" w:type="dxa"/>
            <w:tcBorders>
              <w:top w:val="nil"/>
            </w:tcBorders>
          </w:tcPr>
          <w:p w:rsidR="00291861" w:rsidRDefault="00291861">
            <w:pPr>
              <w:pStyle w:val="ConsPlusNonformat"/>
              <w:jc w:val="both"/>
            </w:pPr>
            <w:r>
              <w:t xml:space="preserve">Свыше 2,5                      </w:t>
            </w:r>
          </w:p>
        </w:tc>
        <w:tc>
          <w:tcPr>
            <w:tcW w:w="4080" w:type="dxa"/>
            <w:tcBorders>
              <w:top w:val="nil"/>
            </w:tcBorders>
          </w:tcPr>
          <w:p w:rsidR="00291861" w:rsidRDefault="00291861">
            <w:pPr>
              <w:pStyle w:val="ConsPlusNonformat"/>
              <w:jc w:val="both"/>
            </w:pPr>
            <w:r>
              <w:t xml:space="preserve">0                               </w:t>
            </w:r>
          </w:p>
        </w:tc>
      </w:tr>
    </w:tbl>
    <w:p w:rsidR="00291861" w:rsidRDefault="00291861">
      <w:pPr>
        <w:pStyle w:val="ConsPlusNormal"/>
        <w:ind w:firstLine="540"/>
        <w:jc w:val="both"/>
      </w:pPr>
    </w:p>
    <w:p w:rsidR="00291861" w:rsidRDefault="00291861">
      <w:pPr>
        <w:pStyle w:val="ConsPlusNormal"/>
        <w:pBdr>
          <w:top w:val="single" w:sz="6" w:space="0" w:color="auto"/>
        </w:pBdr>
        <w:spacing w:before="100" w:after="100"/>
        <w:jc w:val="both"/>
        <w:rPr>
          <w:sz w:val="2"/>
          <w:szCs w:val="2"/>
        </w:rPr>
      </w:pPr>
    </w:p>
    <w:p w:rsidR="00291861" w:rsidRDefault="00291861">
      <w:pPr>
        <w:pStyle w:val="ConsPlusNormal"/>
        <w:ind w:firstLine="540"/>
        <w:jc w:val="both"/>
      </w:pPr>
      <w:r>
        <w:t xml:space="preserve">Изменением N 1, утв. </w:t>
      </w:r>
      <w:hyperlink r:id="rId28" w:history="1">
        <w:r>
          <w:rPr>
            <w:color w:val="0000FF"/>
          </w:rPr>
          <w:t>Постановлением</w:t>
        </w:r>
      </w:hyperlink>
      <w:r>
        <w:t xml:space="preserve"> Госгортехнадзора РФ от 08.09.1998 N 57, в рисунок П.3.4 были внесены изменения.</w:t>
      </w:r>
    </w:p>
    <w:p w:rsidR="00291861" w:rsidRDefault="00291861">
      <w:pPr>
        <w:pStyle w:val="ConsPlusNormal"/>
        <w:pBdr>
          <w:top w:val="single" w:sz="6" w:space="0" w:color="auto"/>
        </w:pBdr>
        <w:spacing w:before="100" w:after="100"/>
        <w:jc w:val="both"/>
        <w:rPr>
          <w:sz w:val="2"/>
          <w:szCs w:val="2"/>
        </w:rPr>
      </w:pPr>
    </w:p>
    <w:p w:rsidR="00291861" w:rsidRDefault="00291861">
      <w:pPr>
        <w:pStyle w:val="ConsPlusNormal"/>
        <w:ind w:firstLine="540"/>
        <w:jc w:val="both"/>
      </w:pPr>
      <w:r>
        <w:t>1.4. При строповке груза с его затяжкой петлей канатного стропа (рис. П.3.4) рекомендуется снижать его грузоподъемность на 20%.</w:t>
      </w:r>
    </w:p>
    <w:p w:rsidR="00291861" w:rsidRDefault="00291861">
      <w:pPr>
        <w:pStyle w:val="ConsPlusNormal"/>
        <w:ind w:firstLine="540"/>
        <w:jc w:val="both"/>
      </w:pPr>
      <w:r>
        <w:t>1.5. Перемещение грузов со свободной укладкой их на петлевые стропы (рис. П.3.5) вне зависимости от числа петель допускается только при наличии на грузе элементов, надежно предотвращающих его от смещения в продольном направлении.</w:t>
      </w:r>
    </w:p>
    <w:p w:rsidR="00291861" w:rsidRDefault="00291861">
      <w:pPr>
        <w:pStyle w:val="ConsPlusNormal"/>
        <w:ind w:firstLine="540"/>
        <w:jc w:val="both"/>
      </w:pPr>
    </w:p>
    <w:p w:rsidR="00291861" w:rsidRDefault="00291861">
      <w:pPr>
        <w:pStyle w:val="ConsPlusNormal"/>
        <w:jc w:val="center"/>
      </w:pPr>
      <w:r>
        <w:t>2. Перемещение груза с помощью чалочных крюков</w:t>
      </w:r>
    </w:p>
    <w:p w:rsidR="00291861" w:rsidRDefault="00291861">
      <w:pPr>
        <w:pStyle w:val="ConsPlusNormal"/>
        <w:ind w:firstLine="540"/>
        <w:jc w:val="both"/>
      </w:pPr>
    </w:p>
    <w:p w:rsidR="00291861" w:rsidRDefault="00291861">
      <w:pPr>
        <w:pStyle w:val="ConsPlusNormal"/>
        <w:pBdr>
          <w:top w:val="single" w:sz="6" w:space="0" w:color="auto"/>
        </w:pBdr>
        <w:spacing w:before="100" w:after="100"/>
        <w:jc w:val="both"/>
        <w:rPr>
          <w:sz w:val="2"/>
          <w:szCs w:val="2"/>
        </w:rPr>
      </w:pPr>
    </w:p>
    <w:p w:rsidR="00291861" w:rsidRDefault="00291861">
      <w:pPr>
        <w:pStyle w:val="ConsPlusNormal"/>
        <w:ind w:firstLine="540"/>
        <w:jc w:val="both"/>
      </w:pPr>
      <w:r>
        <w:t xml:space="preserve">Изменением N 1, утв. </w:t>
      </w:r>
      <w:hyperlink r:id="rId29" w:history="1">
        <w:r>
          <w:rPr>
            <w:color w:val="0000FF"/>
          </w:rPr>
          <w:t>Постановлением</w:t>
        </w:r>
      </w:hyperlink>
      <w:r>
        <w:t xml:space="preserve"> Госгортехнадзора РФ от 08.09.1998 N 57, в рисунок П.3.6 были внесены изменения.</w:t>
      </w:r>
    </w:p>
    <w:p w:rsidR="00291861" w:rsidRDefault="00291861">
      <w:pPr>
        <w:pStyle w:val="ConsPlusNormal"/>
        <w:pBdr>
          <w:top w:val="single" w:sz="6" w:space="0" w:color="auto"/>
        </w:pBdr>
        <w:spacing w:before="100" w:after="100"/>
        <w:jc w:val="both"/>
        <w:rPr>
          <w:sz w:val="2"/>
          <w:szCs w:val="2"/>
        </w:rPr>
      </w:pPr>
    </w:p>
    <w:p w:rsidR="00291861" w:rsidRDefault="00291861">
      <w:pPr>
        <w:pStyle w:val="ConsPlusNormal"/>
        <w:ind w:firstLine="540"/>
        <w:jc w:val="both"/>
      </w:pPr>
      <w:bookmarkStart w:id="80" w:name="P2041"/>
      <w:bookmarkEnd w:id="80"/>
      <w:r>
        <w:t>2.1. Для правильного зацепления рым-болтов, скоб и других элементов, предусмотренных на грузе для подсоединения стропа (рис. П.3.6), зазоры ДЕЛЬТА 1 и ДЕЛЬТА 2 должны соответствовать:</w:t>
      </w:r>
    </w:p>
    <w:p w:rsidR="00291861" w:rsidRDefault="00291861">
      <w:pPr>
        <w:pStyle w:val="ConsPlusNormal"/>
        <w:ind w:firstLine="540"/>
        <w:jc w:val="both"/>
      </w:pPr>
      <w:r>
        <w:t>ДЕЛЬТА 1 &gt;= 0,07h, но не менее 3 мм;</w:t>
      </w:r>
    </w:p>
    <w:p w:rsidR="00291861" w:rsidRDefault="00291861">
      <w:pPr>
        <w:pStyle w:val="ConsPlusNormal"/>
        <w:ind w:firstLine="540"/>
        <w:jc w:val="both"/>
      </w:pPr>
      <w:r>
        <w:t>ДЕЛЬТА 2 &gt;= 0,1В, но не менее 3 мм.</w:t>
      </w: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jc w:val="right"/>
      </w:pPr>
      <w:r>
        <w:t>Приложение 4</w:t>
      </w:r>
    </w:p>
    <w:p w:rsidR="00291861" w:rsidRDefault="00291861">
      <w:pPr>
        <w:pStyle w:val="ConsPlusNormal"/>
        <w:jc w:val="right"/>
      </w:pPr>
      <w:r>
        <w:t>(обязательное)</w:t>
      </w:r>
    </w:p>
    <w:p w:rsidR="00291861" w:rsidRDefault="00291861">
      <w:pPr>
        <w:pStyle w:val="ConsPlusNormal"/>
        <w:ind w:firstLine="540"/>
        <w:jc w:val="both"/>
      </w:pPr>
    </w:p>
    <w:p w:rsidR="00291861" w:rsidRDefault="00291861">
      <w:pPr>
        <w:pStyle w:val="ConsPlusNormal"/>
        <w:jc w:val="center"/>
      </w:pPr>
      <w:bookmarkStart w:id="81" w:name="P2053"/>
      <w:bookmarkEnd w:id="81"/>
      <w:r>
        <w:t>ФОРМА ПАСПОРТА СТРОПА</w:t>
      </w:r>
    </w:p>
    <w:p w:rsidR="00291861" w:rsidRDefault="00291861">
      <w:pPr>
        <w:pStyle w:val="ConsPlusNormal"/>
        <w:jc w:val="center"/>
      </w:pPr>
    </w:p>
    <w:p w:rsidR="00291861" w:rsidRDefault="00291861">
      <w:pPr>
        <w:pStyle w:val="ConsPlusNormal"/>
        <w:jc w:val="center"/>
      </w:pPr>
      <w:r>
        <w:t xml:space="preserve">(введено Изменением N 1, утв. </w:t>
      </w:r>
      <w:hyperlink r:id="rId30" w:history="1">
        <w:r>
          <w:rPr>
            <w:color w:val="0000FF"/>
          </w:rPr>
          <w:t>Постановлением</w:t>
        </w:r>
      </w:hyperlink>
      <w:r>
        <w:t xml:space="preserve"> Госгортехнадзора РФ</w:t>
      </w:r>
    </w:p>
    <w:p w:rsidR="00291861" w:rsidRDefault="00291861">
      <w:pPr>
        <w:pStyle w:val="ConsPlusNormal"/>
        <w:jc w:val="center"/>
      </w:pPr>
      <w:r>
        <w:t>от 08.09.1998 N 57)</w:t>
      </w:r>
    </w:p>
    <w:p w:rsidR="00291861" w:rsidRDefault="00291861">
      <w:pPr>
        <w:pStyle w:val="ConsPlusNormal"/>
        <w:ind w:firstLine="540"/>
        <w:jc w:val="both"/>
      </w:pPr>
    </w:p>
    <w:p w:rsidR="00291861" w:rsidRDefault="00291861">
      <w:pPr>
        <w:pStyle w:val="ConsPlusNonformat"/>
        <w:jc w:val="both"/>
      </w:pPr>
      <w:r>
        <w:t xml:space="preserve">     Паспорт _______________________________ (наименование стропа)</w:t>
      </w:r>
    </w:p>
    <w:p w:rsidR="00291861" w:rsidRDefault="00291861">
      <w:pPr>
        <w:pStyle w:val="ConsPlusNonformat"/>
        <w:jc w:val="both"/>
      </w:pPr>
      <w:r>
        <w:t xml:space="preserve">                       Разрешение (лицензия) на изготовление</w:t>
      </w:r>
    </w:p>
    <w:p w:rsidR="00291861" w:rsidRDefault="00291861">
      <w:pPr>
        <w:pStyle w:val="ConsPlusNonformat"/>
        <w:jc w:val="both"/>
      </w:pPr>
      <w:r>
        <w:t xml:space="preserve">                       стропа</w:t>
      </w:r>
    </w:p>
    <w:p w:rsidR="00291861" w:rsidRDefault="00291861">
      <w:pPr>
        <w:pStyle w:val="ConsPlusNonformat"/>
        <w:jc w:val="both"/>
      </w:pPr>
      <w:r>
        <w:t xml:space="preserve">                       N ________ от "__" ________________ 19__ г.</w:t>
      </w:r>
    </w:p>
    <w:p w:rsidR="00291861" w:rsidRDefault="00291861">
      <w:pPr>
        <w:pStyle w:val="ConsPlusNonformat"/>
        <w:jc w:val="both"/>
      </w:pPr>
      <w:r>
        <w:t xml:space="preserve">                            Наименование и адрес органа, выдавшего</w:t>
      </w:r>
    </w:p>
    <w:p w:rsidR="00291861" w:rsidRDefault="00291861">
      <w:pPr>
        <w:pStyle w:val="ConsPlusNonformat"/>
        <w:jc w:val="both"/>
      </w:pPr>
      <w:r>
        <w:t xml:space="preserve">                                 разрешение на изготовление стропа</w:t>
      </w:r>
    </w:p>
    <w:p w:rsidR="00291861" w:rsidRDefault="00291861">
      <w:pPr>
        <w:pStyle w:val="ConsPlusNormal"/>
        <w:ind w:firstLine="540"/>
        <w:jc w:val="both"/>
      </w:pPr>
    </w:p>
    <w:p w:rsidR="00291861" w:rsidRDefault="00291861">
      <w:pPr>
        <w:pStyle w:val="ConsPlusNormal"/>
        <w:ind w:firstLine="540"/>
        <w:jc w:val="both"/>
      </w:pPr>
      <w:r>
        <w:t>Грузоподъемность стропа.</w:t>
      </w:r>
    </w:p>
    <w:p w:rsidR="00291861" w:rsidRDefault="00291861">
      <w:pPr>
        <w:pStyle w:val="ConsPlusNormal"/>
        <w:ind w:firstLine="540"/>
        <w:jc w:val="both"/>
      </w:pPr>
      <w:r>
        <w:t>Номер нормативного документа (технологической карты).</w:t>
      </w:r>
    </w:p>
    <w:p w:rsidR="00291861" w:rsidRDefault="00291861">
      <w:pPr>
        <w:pStyle w:val="ConsPlusNormal"/>
        <w:ind w:firstLine="540"/>
        <w:jc w:val="both"/>
      </w:pPr>
      <w:r>
        <w:t>Обозначение стропа по РД-10-33-93 или по нормативной документации изготовителя.</w:t>
      </w:r>
    </w:p>
    <w:p w:rsidR="00291861" w:rsidRDefault="00291861">
      <w:pPr>
        <w:pStyle w:val="ConsPlusNormal"/>
        <w:ind w:firstLine="540"/>
        <w:jc w:val="both"/>
      </w:pPr>
      <w:r>
        <w:t>Товарный знак (эмблема) предприятия - изготовителя стропа.</w:t>
      </w:r>
    </w:p>
    <w:p w:rsidR="00291861" w:rsidRDefault="00291861">
      <w:pPr>
        <w:pStyle w:val="ConsPlusNormal"/>
        <w:ind w:firstLine="540"/>
        <w:jc w:val="both"/>
      </w:pPr>
      <w:r>
        <w:t>Наименование изготовителя, его адрес.</w:t>
      </w:r>
    </w:p>
    <w:p w:rsidR="00291861" w:rsidRDefault="00291861">
      <w:pPr>
        <w:pStyle w:val="ConsPlusNormal"/>
        <w:ind w:firstLine="540"/>
        <w:jc w:val="both"/>
      </w:pPr>
      <w:r>
        <w:t>Чертеж стропа с указанием длины стропа.</w:t>
      </w:r>
    </w:p>
    <w:p w:rsidR="00291861" w:rsidRDefault="00291861">
      <w:pPr>
        <w:pStyle w:val="ConsPlusNormal"/>
        <w:ind w:firstLine="540"/>
        <w:jc w:val="both"/>
      </w:pPr>
      <w:r>
        <w:t>Масса стропа.</w:t>
      </w:r>
    </w:p>
    <w:p w:rsidR="00291861" w:rsidRDefault="00291861">
      <w:pPr>
        <w:pStyle w:val="ConsPlusNormal"/>
        <w:ind w:firstLine="540"/>
        <w:jc w:val="both"/>
      </w:pPr>
      <w:r>
        <w:t>Порядковый номер стропа по системе изготовителя.</w:t>
      </w:r>
    </w:p>
    <w:p w:rsidR="00291861" w:rsidRDefault="00291861">
      <w:pPr>
        <w:pStyle w:val="ConsPlusNormal"/>
        <w:ind w:firstLine="540"/>
        <w:jc w:val="both"/>
      </w:pPr>
      <w:r>
        <w:t>Год и месяц выпуска стропа.</w:t>
      </w:r>
    </w:p>
    <w:p w:rsidR="00291861" w:rsidRDefault="00291861">
      <w:pPr>
        <w:pStyle w:val="ConsPlusNormal"/>
        <w:ind w:firstLine="540"/>
        <w:jc w:val="both"/>
      </w:pPr>
      <w:r>
        <w:t>Дата испытаний стропа.</w:t>
      </w:r>
    </w:p>
    <w:p w:rsidR="00291861" w:rsidRDefault="00291861">
      <w:pPr>
        <w:pStyle w:val="ConsPlusNormal"/>
        <w:ind w:firstLine="540"/>
        <w:jc w:val="both"/>
      </w:pPr>
      <w:r>
        <w:t>Результаты испытаний.</w:t>
      </w:r>
    </w:p>
    <w:p w:rsidR="00291861" w:rsidRDefault="00291861">
      <w:pPr>
        <w:pStyle w:val="ConsPlusNormal"/>
        <w:ind w:firstLine="540"/>
        <w:jc w:val="both"/>
      </w:pPr>
      <w:r>
        <w:t>Гарантийный срок.</w:t>
      </w:r>
    </w:p>
    <w:p w:rsidR="00291861" w:rsidRDefault="00291861">
      <w:pPr>
        <w:pStyle w:val="ConsPlusNormal"/>
        <w:ind w:firstLine="540"/>
        <w:jc w:val="both"/>
      </w:pPr>
      <w:r>
        <w:t>Условия, при которых может эксплуатироваться строп:</w:t>
      </w:r>
    </w:p>
    <w:p w:rsidR="00291861" w:rsidRDefault="00291861">
      <w:pPr>
        <w:pStyle w:val="ConsPlusNormal"/>
        <w:ind w:firstLine="540"/>
        <w:jc w:val="both"/>
      </w:pPr>
      <w:r>
        <w:t>наименьшая температура окружающего воздуха, °C ___;</w:t>
      </w:r>
    </w:p>
    <w:p w:rsidR="00291861" w:rsidRDefault="00291861">
      <w:pPr>
        <w:pStyle w:val="ConsPlusNormal"/>
        <w:ind w:firstLine="540"/>
        <w:jc w:val="both"/>
      </w:pPr>
      <w:r>
        <w:t>наибольшая температура перемещаемого груза, °C ___.</w:t>
      </w:r>
    </w:p>
    <w:p w:rsidR="00291861" w:rsidRDefault="00291861">
      <w:pPr>
        <w:pStyle w:val="ConsPlusNormal"/>
        <w:ind w:firstLine="540"/>
        <w:jc w:val="both"/>
      </w:pPr>
    </w:p>
    <w:p w:rsidR="00291861" w:rsidRDefault="00291861">
      <w:pPr>
        <w:pStyle w:val="ConsPlusNonformat"/>
        <w:jc w:val="both"/>
      </w:pPr>
      <w:r>
        <w:t xml:space="preserve">              Подпись руководителя предприятия-изготовителя (цеха)</w:t>
      </w:r>
    </w:p>
    <w:p w:rsidR="00291861" w:rsidRDefault="00291861">
      <w:pPr>
        <w:pStyle w:val="ConsPlusNonformat"/>
        <w:jc w:val="both"/>
      </w:pPr>
      <w:r>
        <w:t xml:space="preserve">              или начальника ОТК</w:t>
      </w:r>
    </w:p>
    <w:p w:rsidR="00291861" w:rsidRDefault="00291861">
      <w:pPr>
        <w:pStyle w:val="ConsPlusNonformat"/>
        <w:jc w:val="both"/>
      </w:pPr>
    </w:p>
    <w:p w:rsidR="00291861" w:rsidRDefault="00291861">
      <w:pPr>
        <w:pStyle w:val="ConsPlusNonformat"/>
        <w:jc w:val="both"/>
      </w:pPr>
      <w:r>
        <w:t xml:space="preserve">              Печать, дата изготовления стропа.</w:t>
      </w:r>
    </w:p>
    <w:p w:rsidR="00291861" w:rsidRDefault="00291861">
      <w:pPr>
        <w:pStyle w:val="ConsPlusNormal"/>
        <w:ind w:firstLine="540"/>
        <w:jc w:val="both"/>
      </w:pPr>
    </w:p>
    <w:p w:rsidR="00291861" w:rsidRDefault="00291861">
      <w:pPr>
        <w:pStyle w:val="ConsPlusNormal"/>
        <w:ind w:firstLine="540"/>
        <w:jc w:val="both"/>
      </w:pPr>
      <w:r>
        <w:t>Примечания. 1. Паспорт должен постоянно храниться у владельца стропа.</w:t>
      </w:r>
    </w:p>
    <w:p w:rsidR="00291861" w:rsidRDefault="00291861">
      <w:pPr>
        <w:pStyle w:val="ConsPlusNormal"/>
        <w:ind w:firstLine="540"/>
        <w:jc w:val="both"/>
      </w:pPr>
      <w:r>
        <w:t>2. При поставке партии однотипных стропов допускается изготавливать один паспорт на всю партию. При этом в нем должны быть указаны все порядковые номера стропов, входящих в данную партию.</w:t>
      </w: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jc w:val="right"/>
      </w:pPr>
      <w:r>
        <w:t>Приложение 5</w:t>
      </w:r>
    </w:p>
    <w:p w:rsidR="00291861" w:rsidRDefault="00291861">
      <w:pPr>
        <w:pStyle w:val="ConsPlusNormal"/>
        <w:jc w:val="right"/>
      </w:pPr>
      <w:r>
        <w:t>(рекомендуемое)</w:t>
      </w:r>
    </w:p>
    <w:p w:rsidR="00291861" w:rsidRDefault="00291861">
      <w:pPr>
        <w:pStyle w:val="ConsPlusNormal"/>
        <w:ind w:firstLine="540"/>
        <w:jc w:val="both"/>
      </w:pPr>
    </w:p>
    <w:p w:rsidR="00291861" w:rsidRDefault="00291861">
      <w:pPr>
        <w:pStyle w:val="ConsPlusNormal"/>
        <w:jc w:val="center"/>
      </w:pPr>
      <w:bookmarkStart w:id="82" w:name="P2097"/>
      <w:bookmarkEnd w:id="82"/>
      <w:r>
        <w:t>ФОРМА ЖУРНАЛА УЧЕТА И ОСМОТРА СТРОПОВ</w:t>
      </w:r>
    </w:p>
    <w:p w:rsidR="00291861" w:rsidRDefault="00291861">
      <w:pPr>
        <w:pStyle w:val="ConsPlusNormal"/>
        <w:ind w:firstLine="540"/>
        <w:jc w:val="both"/>
      </w:pPr>
    </w:p>
    <w:p w:rsidR="00291861" w:rsidRDefault="00291861">
      <w:pPr>
        <w:pStyle w:val="ConsPlusNormal"/>
        <w:jc w:val="center"/>
      </w:pPr>
      <w:r>
        <w:t xml:space="preserve">(введено Изменением N 1, утв. </w:t>
      </w:r>
      <w:hyperlink r:id="rId31" w:history="1">
        <w:r>
          <w:rPr>
            <w:color w:val="0000FF"/>
          </w:rPr>
          <w:t>Постановлением</w:t>
        </w:r>
      </w:hyperlink>
      <w:r>
        <w:t xml:space="preserve"> Госгортехнадзора РФ</w:t>
      </w:r>
    </w:p>
    <w:p w:rsidR="00291861" w:rsidRDefault="00291861">
      <w:pPr>
        <w:pStyle w:val="ConsPlusNormal"/>
        <w:jc w:val="center"/>
      </w:pPr>
      <w:r>
        <w:t>от 08.09.1998 N 57)</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1680"/>
        <w:gridCol w:w="1200"/>
        <w:gridCol w:w="1560"/>
        <w:gridCol w:w="1320"/>
        <w:gridCol w:w="1080"/>
      </w:tblGrid>
      <w:tr w:rsidR="00291861">
        <w:trPr>
          <w:trHeight w:val="240"/>
        </w:trPr>
        <w:tc>
          <w:tcPr>
            <w:tcW w:w="1680" w:type="dxa"/>
          </w:tcPr>
          <w:p w:rsidR="00291861" w:rsidRDefault="00291861">
            <w:pPr>
              <w:pStyle w:val="ConsPlusNonformat"/>
              <w:jc w:val="both"/>
            </w:pPr>
            <w:r>
              <w:t>Наименование</w:t>
            </w:r>
          </w:p>
          <w:p w:rsidR="00291861" w:rsidRDefault="00291861">
            <w:pPr>
              <w:pStyle w:val="ConsPlusNonformat"/>
              <w:jc w:val="both"/>
            </w:pPr>
            <w:r>
              <w:t xml:space="preserve">   стропа   </w:t>
            </w:r>
          </w:p>
        </w:tc>
        <w:tc>
          <w:tcPr>
            <w:tcW w:w="1680" w:type="dxa"/>
          </w:tcPr>
          <w:p w:rsidR="00291861" w:rsidRDefault="00291861">
            <w:pPr>
              <w:pStyle w:val="ConsPlusNonformat"/>
              <w:jc w:val="both"/>
            </w:pPr>
            <w:r>
              <w:t>Порядковый N</w:t>
            </w:r>
          </w:p>
        </w:tc>
        <w:tc>
          <w:tcPr>
            <w:tcW w:w="1200" w:type="dxa"/>
          </w:tcPr>
          <w:p w:rsidR="00291861" w:rsidRDefault="00291861">
            <w:pPr>
              <w:pStyle w:val="ConsPlusNonformat"/>
              <w:jc w:val="both"/>
            </w:pPr>
            <w:r>
              <w:t xml:space="preserve">  Дата  </w:t>
            </w:r>
          </w:p>
        </w:tc>
        <w:tc>
          <w:tcPr>
            <w:tcW w:w="1560" w:type="dxa"/>
          </w:tcPr>
          <w:p w:rsidR="00291861" w:rsidRDefault="00291861">
            <w:pPr>
              <w:pStyle w:val="ConsPlusNonformat"/>
              <w:jc w:val="both"/>
            </w:pPr>
            <w:r>
              <w:t>Техническое</w:t>
            </w:r>
          </w:p>
          <w:p w:rsidR="00291861" w:rsidRDefault="00291861">
            <w:pPr>
              <w:pStyle w:val="ConsPlusNonformat"/>
              <w:jc w:val="both"/>
            </w:pPr>
            <w:r>
              <w:t xml:space="preserve"> состояние,</w:t>
            </w:r>
          </w:p>
          <w:p w:rsidR="00291861" w:rsidRDefault="00291861">
            <w:pPr>
              <w:pStyle w:val="ConsPlusNonformat"/>
              <w:jc w:val="both"/>
            </w:pPr>
            <w:r>
              <w:t xml:space="preserve">содержание </w:t>
            </w:r>
          </w:p>
          <w:p w:rsidR="00291861" w:rsidRDefault="00291861">
            <w:pPr>
              <w:pStyle w:val="ConsPlusNonformat"/>
              <w:jc w:val="both"/>
            </w:pPr>
            <w:r>
              <w:lastRenderedPageBreak/>
              <w:t xml:space="preserve"> замечаний </w:t>
            </w:r>
          </w:p>
        </w:tc>
        <w:tc>
          <w:tcPr>
            <w:tcW w:w="1320" w:type="dxa"/>
          </w:tcPr>
          <w:p w:rsidR="00291861" w:rsidRDefault="00291861">
            <w:pPr>
              <w:pStyle w:val="ConsPlusNonformat"/>
              <w:jc w:val="both"/>
            </w:pPr>
            <w:r>
              <w:lastRenderedPageBreak/>
              <w:t>Должность</w:t>
            </w:r>
          </w:p>
        </w:tc>
        <w:tc>
          <w:tcPr>
            <w:tcW w:w="1080" w:type="dxa"/>
          </w:tcPr>
          <w:p w:rsidR="00291861" w:rsidRDefault="00291861">
            <w:pPr>
              <w:pStyle w:val="ConsPlusNonformat"/>
              <w:jc w:val="both"/>
            </w:pPr>
            <w:r>
              <w:t>Подпись</w:t>
            </w:r>
          </w:p>
        </w:tc>
      </w:tr>
      <w:tr w:rsidR="00291861">
        <w:trPr>
          <w:trHeight w:val="240"/>
        </w:trPr>
        <w:tc>
          <w:tcPr>
            <w:tcW w:w="1680" w:type="dxa"/>
          </w:tcPr>
          <w:p w:rsidR="00291861" w:rsidRDefault="00291861">
            <w:pPr>
              <w:pStyle w:val="ConsPlusNonformat"/>
              <w:jc w:val="both"/>
            </w:pPr>
          </w:p>
        </w:tc>
        <w:tc>
          <w:tcPr>
            <w:tcW w:w="1680" w:type="dxa"/>
          </w:tcPr>
          <w:p w:rsidR="00291861" w:rsidRDefault="00291861">
            <w:pPr>
              <w:pStyle w:val="ConsPlusNonformat"/>
              <w:jc w:val="both"/>
            </w:pPr>
          </w:p>
        </w:tc>
        <w:tc>
          <w:tcPr>
            <w:tcW w:w="1200" w:type="dxa"/>
          </w:tcPr>
          <w:p w:rsidR="00291861" w:rsidRDefault="00291861">
            <w:pPr>
              <w:pStyle w:val="ConsPlusNonformat"/>
              <w:jc w:val="both"/>
            </w:pPr>
          </w:p>
        </w:tc>
        <w:tc>
          <w:tcPr>
            <w:tcW w:w="1560" w:type="dxa"/>
          </w:tcPr>
          <w:p w:rsidR="00291861" w:rsidRDefault="00291861">
            <w:pPr>
              <w:pStyle w:val="ConsPlusNonformat"/>
              <w:jc w:val="both"/>
            </w:pPr>
          </w:p>
        </w:tc>
        <w:tc>
          <w:tcPr>
            <w:tcW w:w="1320" w:type="dxa"/>
          </w:tcPr>
          <w:p w:rsidR="00291861" w:rsidRDefault="00291861">
            <w:pPr>
              <w:pStyle w:val="ConsPlusNonformat"/>
              <w:jc w:val="both"/>
            </w:pPr>
          </w:p>
        </w:tc>
        <w:tc>
          <w:tcPr>
            <w:tcW w:w="1080" w:type="dxa"/>
          </w:tcPr>
          <w:p w:rsidR="00291861" w:rsidRDefault="00291861">
            <w:pPr>
              <w:pStyle w:val="ConsPlusNonformat"/>
              <w:jc w:val="both"/>
            </w:pPr>
          </w:p>
        </w:tc>
      </w:tr>
    </w:tbl>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jc w:val="center"/>
      </w:pPr>
      <w:r>
        <w:t>ССЫЛОЧНЫЕ НОРМАТИВНО-ТЕХНИЧЕСКИЕ ДОКУМЕНТЫ</w:t>
      </w:r>
    </w:p>
    <w:p w:rsidR="00291861" w:rsidRDefault="0029186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3480"/>
        <w:gridCol w:w="2040"/>
      </w:tblGrid>
      <w:tr w:rsidR="00291861">
        <w:trPr>
          <w:trHeight w:val="240"/>
        </w:trPr>
        <w:tc>
          <w:tcPr>
            <w:tcW w:w="2640" w:type="dxa"/>
          </w:tcPr>
          <w:p w:rsidR="00291861" w:rsidRDefault="00291861">
            <w:pPr>
              <w:pStyle w:val="ConsPlusNonformat"/>
              <w:jc w:val="both"/>
            </w:pPr>
            <w:r>
              <w:t xml:space="preserve">    Обозначение     </w:t>
            </w:r>
          </w:p>
          <w:p w:rsidR="00291861" w:rsidRDefault="00291861">
            <w:pPr>
              <w:pStyle w:val="ConsPlusNonformat"/>
              <w:jc w:val="both"/>
            </w:pPr>
            <w:r>
              <w:t xml:space="preserve">   документа, на    </w:t>
            </w:r>
          </w:p>
          <w:p w:rsidR="00291861" w:rsidRDefault="00291861">
            <w:pPr>
              <w:pStyle w:val="ConsPlusNonformat"/>
              <w:jc w:val="both"/>
            </w:pPr>
            <w:r>
              <w:t xml:space="preserve">который дана ссылка </w:t>
            </w:r>
          </w:p>
        </w:tc>
        <w:tc>
          <w:tcPr>
            <w:tcW w:w="3480" w:type="dxa"/>
          </w:tcPr>
          <w:p w:rsidR="00291861" w:rsidRDefault="00291861">
            <w:pPr>
              <w:pStyle w:val="ConsPlusNonformat"/>
              <w:jc w:val="both"/>
            </w:pPr>
            <w:r>
              <w:t xml:space="preserve">  Наименование документа   </w:t>
            </w:r>
          </w:p>
        </w:tc>
        <w:tc>
          <w:tcPr>
            <w:tcW w:w="2040" w:type="dxa"/>
          </w:tcPr>
          <w:p w:rsidR="00291861" w:rsidRDefault="00291861">
            <w:pPr>
              <w:pStyle w:val="ConsPlusNonformat"/>
              <w:jc w:val="both"/>
            </w:pPr>
            <w:r>
              <w:t xml:space="preserve"> Номер пункта, </w:t>
            </w:r>
          </w:p>
          <w:p w:rsidR="00291861" w:rsidRDefault="00291861">
            <w:pPr>
              <w:pStyle w:val="ConsPlusNonformat"/>
              <w:jc w:val="both"/>
            </w:pPr>
            <w:r>
              <w:t xml:space="preserve">  приложения,  </w:t>
            </w:r>
          </w:p>
          <w:p w:rsidR="00291861" w:rsidRDefault="00291861">
            <w:pPr>
              <w:pStyle w:val="ConsPlusNonformat"/>
              <w:jc w:val="both"/>
            </w:pPr>
            <w:r>
              <w:t xml:space="preserve">    таблицы    </w:t>
            </w:r>
          </w:p>
        </w:tc>
      </w:tr>
      <w:tr w:rsidR="00291861">
        <w:trPr>
          <w:trHeight w:val="240"/>
        </w:trPr>
        <w:tc>
          <w:tcPr>
            <w:tcW w:w="2640" w:type="dxa"/>
            <w:tcBorders>
              <w:top w:val="nil"/>
            </w:tcBorders>
          </w:tcPr>
          <w:p w:rsidR="00291861" w:rsidRDefault="00291861">
            <w:pPr>
              <w:pStyle w:val="ConsPlusNonformat"/>
              <w:jc w:val="both"/>
            </w:pPr>
            <w:r>
              <w:t xml:space="preserve">ГОСТ 26.020-80      </w:t>
            </w:r>
          </w:p>
        </w:tc>
        <w:tc>
          <w:tcPr>
            <w:tcW w:w="3480" w:type="dxa"/>
            <w:tcBorders>
              <w:top w:val="nil"/>
            </w:tcBorders>
          </w:tcPr>
          <w:p w:rsidR="00291861" w:rsidRDefault="00291861">
            <w:pPr>
              <w:pStyle w:val="ConsPlusNonformat"/>
              <w:jc w:val="both"/>
            </w:pPr>
            <w:r>
              <w:t xml:space="preserve">Шрифты для средств измере- </w:t>
            </w:r>
          </w:p>
          <w:p w:rsidR="00291861" w:rsidRDefault="00291861">
            <w:pPr>
              <w:pStyle w:val="ConsPlusNonformat"/>
              <w:jc w:val="both"/>
            </w:pPr>
            <w:r>
              <w:t>ний и автоматизации. Начер-</w:t>
            </w:r>
          </w:p>
          <w:p w:rsidR="00291861" w:rsidRDefault="00291861">
            <w:pPr>
              <w:pStyle w:val="ConsPlusNonformat"/>
              <w:jc w:val="both"/>
            </w:pPr>
            <w:r>
              <w:t xml:space="preserve">тания и основные размеры   </w:t>
            </w:r>
          </w:p>
        </w:tc>
        <w:tc>
          <w:tcPr>
            <w:tcW w:w="2040" w:type="dxa"/>
            <w:tcBorders>
              <w:top w:val="nil"/>
            </w:tcBorders>
          </w:tcPr>
          <w:p w:rsidR="00291861" w:rsidRDefault="00291861">
            <w:pPr>
              <w:pStyle w:val="ConsPlusNonformat"/>
              <w:jc w:val="both"/>
            </w:pPr>
            <w:hyperlink w:anchor="P1980" w:history="1">
              <w:r>
                <w:rPr>
                  <w:color w:val="0000FF"/>
                </w:rPr>
                <w:t>Приложение 2</w:t>
              </w:r>
            </w:hyperlink>
          </w:p>
        </w:tc>
      </w:tr>
      <w:tr w:rsidR="00291861">
        <w:trPr>
          <w:trHeight w:val="240"/>
        </w:trPr>
        <w:tc>
          <w:tcPr>
            <w:tcW w:w="2640" w:type="dxa"/>
            <w:tcBorders>
              <w:top w:val="nil"/>
            </w:tcBorders>
          </w:tcPr>
          <w:p w:rsidR="00291861" w:rsidRDefault="00291861">
            <w:pPr>
              <w:pStyle w:val="ConsPlusNonformat"/>
              <w:jc w:val="both"/>
            </w:pPr>
            <w:r>
              <w:t xml:space="preserve">ГОСТ 380-88         </w:t>
            </w:r>
          </w:p>
        </w:tc>
        <w:tc>
          <w:tcPr>
            <w:tcW w:w="3480" w:type="dxa"/>
            <w:tcBorders>
              <w:top w:val="nil"/>
            </w:tcBorders>
          </w:tcPr>
          <w:p w:rsidR="00291861" w:rsidRDefault="00291861">
            <w:pPr>
              <w:pStyle w:val="ConsPlusNonformat"/>
              <w:jc w:val="both"/>
            </w:pPr>
            <w:r>
              <w:t xml:space="preserve">Сталь углеродистая обык-   </w:t>
            </w:r>
          </w:p>
          <w:p w:rsidR="00291861" w:rsidRDefault="00291861">
            <w:pPr>
              <w:pStyle w:val="ConsPlusNonformat"/>
              <w:jc w:val="both"/>
            </w:pPr>
            <w:r>
              <w:t xml:space="preserve">новенного качества. Марки  </w:t>
            </w:r>
          </w:p>
        </w:tc>
        <w:tc>
          <w:tcPr>
            <w:tcW w:w="2040" w:type="dxa"/>
            <w:tcBorders>
              <w:top w:val="nil"/>
            </w:tcBorders>
          </w:tcPr>
          <w:p w:rsidR="00291861" w:rsidRDefault="00291861">
            <w:pPr>
              <w:pStyle w:val="ConsPlusNonformat"/>
              <w:jc w:val="both"/>
            </w:pPr>
            <w:hyperlink w:anchor="P77" w:history="1">
              <w:r>
                <w:rPr>
                  <w:color w:val="0000FF"/>
                </w:rPr>
                <w:t>П. 2.3.2,</w:t>
              </w:r>
            </w:hyperlink>
          </w:p>
          <w:p w:rsidR="00291861" w:rsidRDefault="00291861">
            <w:pPr>
              <w:pStyle w:val="ConsPlusNonformat"/>
              <w:jc w:val="both"/>
            </w:pPr>
            <w:r>
              <w:t xml:space="preserve">Приложение 2   </w:t>
            </w:r>
          </w:p>
        </w:tc>
      </w:tr>
      <w:tr w:rsidR="00291861">
        <w:trPr>
          <w:trHeight w:val="240"/>
        </w:trPr>
        <w:tc>
          <w:tcPr>
            <w:tcW w:w="2640" w:type="dxa"/>
            <w:tcBorders>
              <w:top w:val="nil"/>
            </w:tcBorders>
          </w:tcPr>
          <w:p w:rsidR="00291861" w:rsidRDefault="00291861">
            <w:pPr>
              <w:pStyle w:val="ConsPlusNonformat"/>
              <w:jc w:val="both"/>
            </w:pPr>
            <w:r>
              <w:t xml:space="preserve">ГОСТ 1050-88        </w:t>
            </w:r>
          </w:p>
        </w:tc>
        <w:tc>
          <w:tcPr>
            <w:tcW w:w="3480" w:type="dxa"/>
            <w:tcBorders>
              <w:top w:val="nil"/>
            </w:tcBorders>
          </w:tcPr>
          <w:p w:rsidR="00291861" w:rsidRDefault="00291861">
            <w:pPr>
              <w:pStyle w:val="ConsPlusNonformat"/>
              <w:jc w:val="both"/>
            </w:pPr>
            <w:r>
              <w:t xml:space="preserve">Прокат сортовой, калиб-    </w:t>
            </w:r>
          </w:p>
          <w:p w:rsidR="00291861" w:rsidRDefault="00291861">
            <w:pPr>
              <w:pStyle w:val="ConsPlusNonformat"/>
              <w:jc w:val="both"/>
            </w:pPr>
            <w:r>
              <w:t xml:space="preserve">рованный, со специальной   </w:t>
            </w:r>
          </w:p>
          <w:p w:rsidR="00291861" w:rsidRDefault="00291861">
            <w:pPr>
              <w:pStyle w:val="ConsPlusNonformat"/>
              <w:jc w:val="both"/>
            </w:pPr>
            <w:r>
              <w:t xml:space="preserve">отделкой поверхности из    </w:t>
            </w:r>
          </w:p>
          <w:p w:rsidR="00291861" w:rsidRDefault="00291861">
            <w:pPr>
              <w:pStyle w:val="ConsPlusNonformat"/>
              <w:jc w:val="both"/>
            </w:pPr>
            <w:r>
              <w:t xml:space="preserve">углеродистой качественной  </w:t>
            </w:r>
          </w:p>
          <w:p w:rsidR="00291861" w:rsidRDefault="00291861">
            <w:pPr>
              <w:pStyle w:val="ConsPlusNonformat"/>
              <w:jc w:val="both"/>
            </w:pPr>
            <w:r>
              <w:t xml:space="preserve">конструкционной стали.     </w:t>
            </w:r>
          </w:p>
          <w:p w:rsidR="00291861" w:rsidRDefault="00291861">
            <w:pPr>
              <w:pStyle w:val="ConsPlusNonformat"/>
              <w:jc w:val="both"/>
            </w:pPr>
            <w:r>
              <w:t xml:space="preserve">Общие технические условия  </w:t>
            </w:r>
          </w:p>
        </w:tc>
        <w:tc>
          <w:tcPr>
            <w:tcW w:w="2040" w:type="dxa"/>
            <w:tcBorders>
              <w:top w:val="nil"/>
            </w:tcBorders>
          </w:tcPr>
          <w:p w:rsidR="00291861" w:rsidRDefault="00291861">
            <w:pPr>
              <w:pStyle w:val="ConsPlusNonformat"/>
              <w:jc w:val="both"/>
            </w:pPr>
            <w:r>
              <w:t>П. 2.3.2, табл.</w:t>
            </w:r>
          </w:p>
          <w:p w:rsidR="00291861" w:rsidRDefault="00291861">
            <w:pPr>
              <w:pStyle w:val="ConsPlusNonformat"/>
              <w:jc w:val="both"/>
            </w:pPr>
            <w:hyperlink w:anchor="P339" w:history="1">
              <w:r>
                <w:rPr>
                  <w:color w:val="0000FF"/>
                </w:rPr>
                <w:t>П.1.1</w:t>
              </w:r>
            </w:hyperlink>
          </w:p>
        </w:tc>
      </w:tr>
      <w:tr w:rsidR="00291861">
        <w:trPr>
          <w:trHeight w:val="240"/>
        </w:trPr>
        <w:tc>
          <w:tcPr>
            <w:tcW w:w="2640" w:type="dxa"/>
            <w:tcBorders>
              <w:top w:val="nil"/>
            </w:tcBorders>
          </w:tcPr>
          <w:p w:rsidR="00291861" w:rsidRDefault="00291861">
            <w:pPr>
              <w:pStyle w:val="ConsPlusNonformat"/>
              <w:jc w:val="both"/>
            </w:pPr>
            <w:r>
              <w:t xml:space="preserve">ГОСТ 1497-84        </w:t>
            </w:r>
          </w:p>
        </w:tc>
        <w:tc>
          <w:tcPr>
            <w:tcW w:w="3480" w:type="dxa"/>
            <w:tcBorders>
              <w:top w:val="nil"/>
            </w:tcBorders>
          </w:tcPr>
          <w:p w:rsidR="00291861" w:rsidRDefault="00291861">
            <w:pPr>
              <w:pStyle w:val="ConsPlusNonformat"/>
              <w:jc w:val="both"/>
            </w:pPr>
            <w:r>
              <w:t xml:space="preserve">Металлы. Методы испытания  </w:t>
            </w:r>
          </w:p>
          <w:p w:rsidR="00291861" w:rsidRDefault="00291861">
            <w:pPr>
              <w:pStyle w:val="ConsPlusNonformat"/>
              <w:jc w:val="both"/>
            </w:pPr>
            <w:r>
              <w:t xml:space="preserve">на растяжение              </w:t>
            </w:r>
          </w:p>
        </w:tc>
        <w:tc>
          <w:tcPr>
            <w:tcW w:w="2040" w:type="dxa"/>
            <w:tcBorders>
              <w:top w:val="nil"/>
            </w:tcBorders>
          </w:tcPr>
          <w:p w:rsidR="00291861" w:rsidRDefault="00291861">
            <w:pPr>
              <w:pStyle w:val="ConsPlusNonformat"/>
              <w:jc w:val="both"/>
            </w:pPr>
            <w:hyperlink w:anchor="P241" w:history="1">
              <w:r>
                <w:rPr>
                  <w:color w:val="0000FF"/>
                </w:rPr>
                <w:t>П. 5.7</w:t>
              </w:r>
            </w:hyperlink>
          </w:p>
        </w:tc>
      </w:tr>
      <w:tr w:rsidR="00291861">
        <w:trPr>
          <w:trHeight w:val="240"/>
        </w:trPr>
        <w:tc>
          <w:tcPr>
            <w:tcW w:w="2640" w:type="dxa"/>
            <w:tcBorders>
              <w:top w:val="nil"/>
            </w:tcBorders>
          </w:tcPr>
          <w:p w:rsidR="00291861" w:rsidRDefault="00291861">
            <w:pPr>
              <w:pStyle w:val="ConsPlusNonformat"/>
              <w:jc w:val="both"/>
            </w:pPr>
            <w:r>
              <w:t xml:space="preserve">ГОСТ 2688-80        </w:t>
            </w:r>
          </w:p>
        </w:tc>
        <w:tc>
          <w:tcPr>
            <w:tcW w:w="3480" w:type="dxa"/>
            <w:tcBorders>
              <w:top w:val="nil"/>
            </w:tcBorders>
          </w:tcPr>
          <w:p w:rsidR="00291861" w:rsidRDefault="00291861">
            <w:pPr>
              <w:pStyle w:val="ConsPlusNonformat"/>
              <w:jc w:val="both"/>
            </w:pPr>
            <w:r>
              <w:t xml:space="preserve">Канат двойной свивки типа  </w:t>
            </w:r>
          </w:p>
          <w:p w:rsidR="00291861" w:rsidRDefault="00291861">
            <w:pPr>
              <w:pStyle w:val="ConsPlusNonformat"/>
              <w:jc w:val="both"/>
            </w:pPr>
            <w:r>
              <w:t xml:space="preserve">ЛК-Р конструкции           </w:t>
            </w:r>
          </w:p>
          <w:p w:rsidR="00291861" w:rsidRDefault="00291861">
            <w:pPr>
              <w:pStyle w:val="ConsPlusNonformat"/>
              <w:jc w:val="both"/>
            </w:pPr>
            <w:r>
              <w:t xml:space="preserve">6x19/1+6+6/6/+1            </w:t>
            </w:r>
          </w:p>
          <w:p w:rsidR="00291861" w:rsidRDefault="00291861">
            <w:pPr>
              <w:pStyle w:val="ConsPlusNonformat"/>
              <w:jc w:val="both"/>
            </w:pPr>
            <w:r>
              <w:t xml:space="preserve">о.с. Сортамент             </w:t>
            </w:r>
          </w:p>
        </w:tc>
        <w:tc>
          <w:tcPr>
            <w:tcW w:w="2040" w:type="dxa"/>
            <w:tcBorders>
              <w:top w:val="nil"/>
            </w:tcBorders>
          </w:tcPr>
          <w:p w:rsidR="00291861" w:rsidRDefault="00291861">
            <w:pPr>
              <w:pStyle w:val="ConsPlusNonformat"/>
              <w:jc w:val="both"/>
            </w:pPr>
            <w:hyperlink w:anchor="P64" w:history="1">
              <w:r>
                <w:rPr>
                  <w:color w:val="0000FF"/>
                </w:rPr>
                <w:t>П. 2.2.3,</w:t>
              </w:r>
            </w:hyperlink>
          </w:p>
          <w:p w:rsidR="00291861" w:rsidRDefault="00291861">
            <w:pPr>
              <w:pStyle w:val="ConsPlusNonformat"/>
              <w:jc w:val="both"/>
            </w:pPr>
            <w:hyperlink w:anchor="P1098" w:history="1">
              <w:r>
                <w:rPr>
                  <w:color w:val="0000FF"/>
                </w:rPr>
                <w:t>табл. П.1.21,</w:t>
              </w:r>
            </w:hyperlink>
          </w:p>
          <w:p w:rsidR="00291861" w:rsidRDefault="00291861">
            <w:pPr>
              <w:pStyle w:val="ConsPlusNonformat"/>
              <w:jc w:val="both"/>
            </w:pPr>
            <w:hyperlink w:anchor="P1713" w:history="1">
              <w:r>
                <w:rPr>
                  <w:color w:val="0000FF"/>
                </w:rPr>
                <w:t>П.1.37,</w:t>
              </w:r>
            </w:hyperlink>
            <w:hyperlink w:anchor="P1765" w:history="1">
              <w:r>
                <w:rPr>
                  <w:color w:val="0000FF"/>
                </w:rPr>
                <w:t>П.1.38</w:t>
              </w:r>
            </w:hyperlink>
          </w:p>
        </w:tc>
      </w:tr>
      <w:tr w:rsidR="00291861">
        <w:trPr>
          <w:trHeight w:val="240"/>
        </w:trPr>
        <w:tc>
          <w:tcPr>
            <w:tcW w:w="2640" w:type="dxa"/>
            <w:tcBorders>
              <w:top w:val="nil"/>
            </w:tcBorders>
          </w:tcPr>
          <w:p w:rsidR="00291861" w:rsidRDefault="00291861">
            <w:pPr>
              <w:pStyle w:val="ConsPlusNonformat"/>
              <w:jc w:val="both"/>
            </w:pPr>
            <w:r>
              <w:t xml:space="preserve">ГОСТ 2991-85        </w:t>
            </w:r>
          </w:p>
        </w:tc>
        <w:tc>
          <w:tcPr>
            <w:tcW w:w="3480" w:type="dxa"/>
            <w:tcBorders>
              <w:top w:val="nil"/>
            </w:tcBorders>
          </w:tcPr>
          <w:p w:rsidR="00291861" w:rsidRDefault="00291861">
            <w:pPr>
              <w:pStyle w:val="ConsPlusNonformat"/>
              <w:jc w:val="both"/>
            </w:pPr>
            <w:r>
              <w:t xml:space="preserve">Ящики дощатые неразборные  </w:t>
            </w:r>
          </w:p>
          <w:p w:rsidR="00291861" w:rsidRDefault="00291861">
            <w:pPr>
              <w:pStyle w:val="ConsPlusNonformat"/>
              <w:jc w:val="both"/>
            </w:pPr>
            <w:r>
              <w:t xml:space="preserve">для грузов массой до 500   </w:t>
            </w:r>
          </w:p>
          <w:p w:rsidR="00291861" w:rsidRDefault="00291861">
            <w:pPr>
              <w:pStyle w:val="ConsPlusNonformat"/>
              <w:jc w:val="both"/>
            </w:pPr>
            <w:r>
              <w:t xml:space="preserve">кг. Общие технические      </w:t>
            </w:r>
          </w:p>
          <w:p w:rsidR="00291861" w:rsidRDefault="00291861">
            <w:pPr>
              <w:pStyle w:val="ConsPlusNonformat"/>
              <w:jc w:val="both"/>
            </w:pPr>
            <w:r>
              <w:t xml:space="preserve">условия                    </w:t>
            </w:r>
          </w:p>
        </w:tc>
        <w:tc>
          <w:tcPr>
            <w:tcW w:w="2040" w:type="dxa"/>
            <w:tcBorders>
              <w:top w:val="nil"/>
            </w:tcBorders>
          </w:tcPr>
          <w:p w:rsidR="00291861" w:rsidRDefault="00291861">
            <w:pPr>
              <w:pStyle w:val="ConsPlusNonformat"/>
              <w:jc w:val="both"/>
            </w:pPr>
            <w:hyperlink w:anchor="P259" w:history="1">
              <w:r>
                <w:rPr>
                  <w:color w:val="0000FF"/>
                </w:rPr>
                <w:t>П. 6.4</w:t>
              </w:r>
            </w:hyperlink>
          </w:p>
        </w:tc>
      </w:tr>
      <w:tr w:rsidR="00291861">
        <w:trPr>
          <w:trHeight w:val="240"/>
        </w:trPr>
        <w:tc>
          <w:tcPr>
            <w:tcW w:w="2640" w:type="dxa"/>
            <w:tcBorders>
              <w:top w:val="nil"/>
            </w:tcBorders>
          </w:tcPr>
          <w:p w:rsidR="00291861" w:rsidRDefault="00291861">
            <w:pPr>
              <w:pStyle w:val="ConsPlusNonformat"/>
              <w:jc w:val="both"/>
            </w:pPr>
            <w:r>
              <w:t xml:space="preserve">ГОСТ 3071-88        </w:t>
            </w:r>
          </w:p>
        </w:tc>
        <w:tc>
          <w:tcPr>
            <w:tcW w:w="3480" w:type="dxa"/>
            <w:tcBorders>
              <w:top w:val="nil"/>
            </w:tcBorders>
          </w:tcPr>
          <w:p w:rsidR="00291861" w:rsidRDefault="00291861">
            <w:pPr>
              <w:pStyle w:val="ConsPlusNonformat"/>
              <w:jc w:val="both"/>
            </w:pPr>
            <w:r>
              <w:t xml:space="preserve">Канат стальной двойной     </w:t>
            </w:r>
          </w:p>
          <w:p w:rsidR="00291861" w:rsidRDefault="00291861">
            <w:pPr>
              <w:pStyle w:val="ConsPlusNonformat"/>
              <w:jc w:val="both"/>
            </w:pPr>
            <w:r>
              <w:t xml:space="preserve">свивки типа ТК конструкции </w:t>
            </w:r>
          </w:p>
          <w:p w:rsidR="00291861" w:rsidRDefault="00291861">
            <w:pPr>
              <w:pStyle w:val="ConsPlusNonformat"/>
              <w:jc w:val="both"/>
            </w:pPr>
            <w:r>
              <w:t xml:space="preserve">6x37/1+6+12+18/+1          </w:t>
            </w:r>
          </w:p>
          <w:p w:rsidR="00291861" w:rsidRDefault="00291861">
            <w:pPr>
              <w:pStyle w:val="ConsPlusNonformat"/>
              <w:jc w:val="both"/>
            </w:pPr>
            <w:r>
              <w:t xml:space="preserve">о.с. Сортамент             </w:t>
            </w:r>
          </w:p>
        </w:tc>
        <w:tc>
          <w:tcPr>
            <w:tcW w:w="2040" w:type="dxa"/>
            <w:tcBorders>
              <w:top w:val="nil"/>
            </w:tcBorders>
          </w:tcPr>
          <w:p w:rsidR="00291861" w:rsidRDefault="00291861">
            <w:pPr>
              <w:pStyle w:val="ConsPlusNonformat"/>
              <w:jc w:val="both"/>
            </w:pPr>
            <w:hyperlink w:anchor="P64" w:history="1">
              <w:r>
                <w:rPr>
                  <w:color w:val="0000FF"/>
                </w:rPr>
                <w:t>П. 2.2.3,</w:t>
              </w:r>
            </w:hyperlink>
            <w:r>
              <w:t xml:space="preserve"> табл.</w:t>
            </w:r>
          </w:p>
          <w:p w:rsidR="00291861" w:rsidRDefault="00291861">
            <w:pPr>
              <w:pStyle w:val="ConsPlusNonformat"/>
              <w:jc w:val="both"/>
            </w:pPr>
            <w:hyperlink w:anchor="P401" w:history="1">
              <w:r>
                <w:rPr>
                  <w:color w:val="0000FF"/>
                </w:rPr>
                <w:t>П.1.2,</w:t>
              </w:r>
            </w:hyperlink>
          </w:p>
          <w:p w:rsidR="00291861" w:rsidRDefault="00291861">
            <w:pPr>
              <w:pStyle w:val="ConsPlusNonformat"/>
              <w:jc w:val="both"/>
            </w:pPr>
            <w:hyperlink w:anchor="P1135" w:history="1">
              <w:r>
                <w:rPr>
                  <w:color w:val="0000FF"/>
                </w:rPr>
                <w:t>П.1.22,</w:t>
              </w:r>
            </w:hyperlink>
            <w:hyperlink w:anchor="P1713" w:history="1">
              <w:r>
                <w:rPr>
                  <w:color w:val="0000FF"/>
                </w:rPr>
                <w:t>П.1.37,</w:t>
              </w:r>
            </w:hyperlink>
          </w:p>
          <w:p w:rsidR="00291861" w:rsidRDefault="00291861">
            <w:pPr>
              <w:pStyle w:val="ConsPlusNonformat"/>
              <w:jc w:val="both"/>
            </w:pPr>
            <w:hyperlink w:anchor="P1765" w:history="1">
              <w:r>
                <w:rPr>
                  <w:color w:val="0000FF"/>
                </w:rPr>
                <w:t>П.1.38</w:t>
              </w:r>
            </w:hyperlink>
          </w:p>
        </w:tc>
      </w:tr>
      <w:tr w:rsidR="00291861">
        <w:trPr>
          <w:trHeight w:val="240"/>
        </w:trPr>
        <w:tc>
          <w:tcPr>
            <w:tcW w:w="2640" w:type="dxa"/>
            <w:tcBorders>
              <w:top w:val="nil"/>
            </w:tcBorders>
          </w:tcPr>
          <w:p w:rsidR="00291861" w:rsidRDefault="00291861">
            <w:pPr>
              <w:pStyle w:val="ConsPlusNonformat"/>
              <w:jc w:val="both"/>
            </w:pPr>
            <w:r>
              <w:t xml:space="preserve">ГОСТ 3079-80        </w:t>
            </w:r>
          </w:p>
        </w:tc>
        <w:tc>
          <w:tcPr>
            <w:tcW w:w="3480" w:type="dxa"/>
            <w:tcBorders>
              <w:top w:val="nil"/>
            </w:tcBorders>
          </w:tcPr>
          <w:p w:rsidR="00291861" w:rsidRDefault="00291861">
            <w:pPr>
              <w:pStyle w:val="ConsPlusNonformat"/>
              <w:jc w:val="both"/>
            </w:pPr>
            <w:r>
              <w:t xml:space="preserve">Канат двойной свивки типа  </w:t>
            </w:r>
          </w:p>
          <w:p w:rsidR="00291861" w:rsidRDefault="00291861">
            <w:pPr>
              <w:pStyle w:val="ConsPlusNonformat"/>
              <w:jc w:val="both"/>
            </w:pPr>
            <w:r>
              <w:t xml:space="preserve">ТЛК-О конструкции          </w:t>
            </w:r>
          </w:p>
          <w:p w:rsidR="00291861" w:rsidRDefault="00291861">
            <w:pPr>
              <w:pStyle w:val="ConsPlusNonformat"/>
              <w:jc w:val="both"/>
            </w:pPr>
            <w:r>
              <w:t xml:space="preserve">6x37/1+6+15+15/+1          </w:t>
            </w:r>
          </w:p>
          <w:p w:rsidR="00291861" w:rsidRDefault="00291861">
            <w:pPr>
              <w:pStyle w:val="ConsPlusNonformat"/>
              <w:jc w:val="both"/>
            </w:pPr>
            <w:r>
              <w:t xml:space="preserve">о.с. Сортамент             </w:t>
            </w:r>
          </w:p>
        </w:tc>
        <w:tc>
          <w:tcPr>
            <w:tcW w:w="2040" w:type="dxa"/>
            <w:tcBorders>
              <w:top w:val="nil"/>
            </w:tcBorders>
          </w:tcPr>
          <w:p w:rsidR="00291861" w:rsidRDefault="00291861">
            <w:pPr>
              <w:pStyle w:val="ConsPlusNonformat"/>
              <w:jc w:val="both"/>
            </w:pPr>
            <w:r>
              <w:t>П. 2.2.3, табл.</w:t>
            </w:r>
          </w:p>
          <w:p w:rsidR="00291861" w:rsidRDefault="00291861">
            <w:pPr>
              <w:pStyle w:val="ConsPlusNonformat"/>
              <w:jc w:val="both"/>
            </w:pPr>
            <w:r>
              <w:t xml:space="preserve">П.1.2, П.1.37, </w:t>
            </w:r>
          </w:p>
          <w:p w:rsidR="00291861" w:rsidRDefault="00291861">
            <w:pPr>
              <w:pStyle w:val="ConsPlusNonformat"/>
              <w:jc w:val="both"/>
            </w:pPr>
            <w:r>
              <w:t xml:space="preserve">П.1.38, </w:t>
            </w:r>
            <w:hyperlink w:anchor="P1157" w:history="1">
              <w:r>
                <w:rPr>
                  <w:color w:val="0000FF"/>
                </w:rPr>
                <w:t>П.1.23</w:t>
              </w:r>
            </w:hyperlink>
          </w:p>
        </w:tc>
      </w:tr>
      <w:tr w:rsidR="00291861">
        <w:trPr>
          <w:trHeight w:val="240"/>
        </w:trPr>
        <w:tc>
          <w:tcPr>
            <w:tcW w:w="2640" w:type="dxa"/>
            <w:tcBorders>
              <w:top w:val="nil"/>
            </w:tcBorders>
          </w:tcPr>
          <w:p w:rsidR="00291861" w:rsidRDefault="00291861">
            <w:pPr>
              <w:pStyle w:val="ConsPlusNonformat"/>
              <w:jc w:val="both"/>
            </w:pPr>
            <w:r>
              <w:t xml:space="preserve">ГОСТ 3241-91        </w:t>
            </w:r>
          </w:p>
        </w:tc>
        <w:tc>
          <w:tcPr>
            <w:tcW w:w="3480" w:type="dxa"/>
            <w:tcBorders>
              <w:top w:val="nil"/>
            </w:tcBorders>
          </w:tcPr>
          <w:p w:rsidR="00291861" w:rsidRDefault="00291861">
            <w:pPr>
              <w:pStyle w:val="ConsPlusNonformat"/>
              <w:jc w:val="both"/>
            </w:pPr>
            <w:r>
              <w:t xml:space="preserve">Канаты стальные.           </w:t>
            </w:r>
          </w:p>
          <w:p w:rsidR="00291861" w:rsidRDefault="00291861">
            <w:pPr>
              <w:pStyle w:val="ConsPlusNonformat"/>
              <w:jc w:val="both"/>
            </w:pPr>
            <w:r>
              <w:t xml:space="preserve">Технические условия        </w:t>
            </w:r>
          </w:p>
        </w:tc>
        <w:tc>
          <w:tcPr>
            <w:tcW w:w="2040" w:type="dxa"/>
            <w:tcBorders>
              <w:top w:val="nil"/>
            </w:tcBorders>
          </w:tcPr>
          <w:p w:rsidR="00291861" w:rsidRDefault="00291861">
            <w:pPr>
              <w:pStyle w:val="ConsPlusNonformat"/>
              <w:jc w:val="both"/>
            </w:pPr>
            <w:hyperlink w:anchor="P64" w:history="1">
              <w:r>
                <w:rPr>
                  <w:color w:val="0000FF"/>
                </w:rPr>
                <w:t>П. 2.2.3</w:t>
              </w:r>
            </w:hyperlink>
          </w:p>
        </w:tc>
      </w:tr>
      <w:tr w:rsidR="00291861">
        <w:trPr>
          <w:trHeight w:val="240"/>
        </w:trPr>
        <w:tc>
          <w:tcPr>
            <w:tcW w:w="2640" w:type="dxa"/>
            <w:tcBorders>
              <w:top w:val="nil"/>
            </w:tcBorders>
          </w:tcPr>
          <w:p w:rsidR="00291861" w:rsidRDefault="00291861">
            <w:pPr>
              <w:pStyle w:val="ConsPlusNonformat"/>
              <w:jc w:val="both"/>
            </w:pPr>
            <w:r>
              <w:t xml:space="preserve">ГОСТ 4784-74        </w:t>
            </w:r>
          </w:p>
        </w:tc>
        <w:tc>
          <w:tcPr>
            <w:tcW w:w="3480" w:type="dxa"/>
            <w:tcBorders>
              <w:top w:val="nil"/>
            </w:tcBorders>
          </w:tcPr>
          <w:p w:rsidR="00291861" w:rsidRDefault="00291861">
            <w:pPr>
              <w:pStyle w:val="ConsPlusNonformat"/>
              <w:jc w:val="both"/>
            </w:pPr>
            <w:r>
              <w:t>Алюминий и сплавы алюминие-</w:t>
            </w:r>
          </w:p>
          <w:p w:rsidR="00291861" w:rsidRDefault="00291861">
            <w:pPr>
              <w:pStyle w:val="ConsPlusNonformat"/>
              <w:jc w:val="both"/>
            </w:pPr>
            <w:r>
              <w:t xml:space="preserve">вые деформируемые. Марки   </w:t>
            </w:r>
          </w:p>
        </w:tc>
        <w:tc>
          <w:tcPr>
            <w:tcW w:w="2040" w:type="dxa"/>
            <w:tcBorders>
              <w:top w:val="nil"/>
            </w:tcBorders>
          </w:tcPr>
          <w:p w:rsidR="00291861" w:rsidRDefault="00291861">
            <w:pPr>
              <w:pStyle w:val="ConsPlusNonformat"/>
              <w:jc w:val="both"/>
            </w:pPr>
            <w:hyperlink w:anchor="P79" w:history="1">
              <w:r>
                <w:rPr>
                  <w:color w:val="0000FF"/>
                </w:rPr>
                <w:t>П. 2.3.4</w:t>
              </w:r>
            </w:hyperlink>
          </w:p>
        </w:tc>
      </w:tr>
      <w:tr w:rsidR="00291861">
        <w:trPr>
          <w:trHeight w:val="240"/>
        </w:trPr>
        <w:tc>
          <w:tcPr>
            <w:tcW w:w="2640" w:type="dxa"/>
            <w:tcBorders>
              <w:top w:val="nil"/>
            </w:tcBorders>
          </w:tcPr>
          <w:p w:rsidR="00291861" w:rsidRDefault="00291861">
            <w:pPr>
              <w:pStyle w:val="ConsPlusNonformat"/>
              <w:jc w:val="both"/>
            </w:pPr>
            <w:r>
              <w:t xml:space="preserve">ГОСТ 5264-80        </w:t>
            </w:r>
          </w:p>
        </w:tc>
        <w:tc>
          <w:tcPr>
            <w:tcW w:w="3480" w:type="dxa"/>
            <w:tcBorders>
              <w:top w:val="nil"/>
            </w:tcBorders>
          </w:tcPr>
          <w:p w:rsidR="00291861" w:rsidRDefault="00291861">
            <w:pPr>
              <w:pStyle w:val="ConsPlusNonformat"/>
              <w:jc w:val="both"/>
            </w:pPr>
            <w:r>
              <w:t xml:space="preserve">Ручная дуговая сварка.     </w:t>
            </w:r>
          </w:p>
          <w:p w:rsidR="00291861" w:rsidRDefault="00291861">
            <w:pPr>
              <w:pStyle w:val="ConsPlusNonformat"/>
              <w:jc w:val="both"/>
            </w:pPr>
            <w:r>
              <w:t xml:space="preserve">Соединения сварные.        </w:t>
            </w:r>
          </w:p>
          <w:p w:rsidR="00291861" w:rsidRDefault="00291861">
            <w:pPr>
              <w:pStyle w:val="ConsPlusNonformat"/>
              <w:jc w:val="both"/>
            </w:pPr>
            <w:r>
              <w:t xml:space="preserve">Основные типы, конструк-   </w:t>
            </w:r>
          </w:p>
          <w:p w:rsidR="00291861" w:rsidRDefault="00291861">
            <w:pPr>
              <w:pStyle w:val="ConsPlusNonformat"/>
              <w:jc w:val="both"/>
            </w:pPr>
            <w:r>
              <w:t xml:space="preserve">тивные элементы и размеры  </w:t>
            </w:r>
          </w:p>
        </w:tc>
        <w:tc>
          <w:tcPr>
            <w:tcW w:w="2040" w:type="dxa"/>
            <w:tcBorders>
              <w:top w:val="nil"/>
            </w:tcBorders>
          </w:tcPr>
          <w:p w:rsidR="00291861" w:rsidRDefault="00291861">
            <w:pPr>
              <w:pStyle w:val="ConsPlusNonformat"/>
              <w:jc w:val="both"/>
            </w:pPr>
            <w:hyperlink w:anchor="P169" w:history="1">
              <w:r>
                <w:rPr>
                  <w:color w:val="0000FF"/>
                </w:rPr>
                <w:t>П. 2.5.4</w:t>
              </w:r>
            </w:hyperlink>
          </w:p>
        </w:tc>
      </w:tr>
      <w:tr w:rsidR="00291861">
        <w:trPr>
          <w:trHeight w:val="240"/>
        </w:trPr>
        <w:tc>
          <w:tcPr>
            <w:tcW w:w="2640" w:type="dxa"/>
            <w:tcBorders>
              <w:top w:val="nil"/>
            </w:tcBorders>
          </w:tcPr>
          <w:p w:rsidR="00291861" w:rsidRDefault="00291861">
            <w:pPr>
              <w:pStyle w:val="ConsPlusNonformat"/>
              <w:jc w:val="both"/>
            </w:pPr>
            <w:r>
              <w:t xml:space="preserve">ГОСТ 6465-76        </w:t>
            </w:r>
          </w:p>
        </w:tc>
        <w:tc>
          <w:tcPr>
            <w:tcW w:w="3480" w:type="dxa"/>
            <w:tcBorders>
              <w:top w:val="nil"/>
            </w:tcBorders>
          </w:tcPr>
          <w:p w:rsidR="00291861" w:rsidRDefault="00291861">
            <w:pPr>
              <w:pStyle w:val="ConsPlusNonformat"/>
              <w:jc w:val="both"/>
            </w:pPr>
            <w:r>
              <w:t xml:space="preserve">Эмали ПФ-115. Технические  </w:t>
            </w:r>
          </w:p>
          <w:p w:rsidR="00291861" w:rsidRDefault="00291861">
            <w:pPr>
              <w:pStyle w:val="ConsPlusNonformat"/>
              <w:jc w:val="both"/>
            </w:pPr>
            <w:r>
              <w:t xml:space="preserve">условия                    </w:t>
            </w:r>
          </w:p>
        </w:tc>
        <w:tc>
          <w:tcPr>
            <w:tcW w:w="2040" w:type="dxa"/>
            <w:tcBorders>
              <w:top w:val="nil"/>
            </w:tcBorders>
          </w:tcPr>
          <w:p w:rsidR="00291861" w:rsidRDefault="00291861">
            <w:pPr>
              <w:pStyle w:val="ConsPlusNonformat"/>
              <w:jc w:val="both"/>
            </w:pPr>
            <w:hyperlink w:anchor="P176" w:history="1">
              <w:r>
                <w:rPr>
                  <w:color w:val="0000FF"/>
                </w:rPr>
                <w:t>П. 2.6.1</w:t>
              </w:r>
            </w:hyperlink>
          </w:p>
        </w:tc>
      </w:tr>
      <w:tr w:rsidR="00291861">
        <w:trPr>
          <w:trHeight w:val="240"/>
        </w:trPr>
        <w:tc>
          <w:tcPr>
            <w:tcW w:w="2640" w:type="dxa"/>
            <w:tcBorders>
              <w:top w:val="nil"/>
            </w:tcBorders>
          </w:tcPr>
          <w:p w:rsidR="00291861" w:rsidRDefault="00291861">
            <w:pPr>
              <w:pStyle w:val="ConsPlusNonformat"/>
              <w:jc w:val="both"/>
            </w:pPr>
            <w:r>
              <w:lastRenderedPageBreak/>
              <w:t xml:space="preserve">ГОСТ 6996-66        </w:t>
            </w:r>
          </w:p>
        </w:tc>
        <w:tc>
          <w:tcPr>
            <w:tcW w:w="3480" w:type="dxa"/>
            <w:tcBorders>
              <w:top w:val="nil"/>
            </w:tcBorders>
          </w:tcPr>
          <w:p w:rsidR="00291861" w:rsidRDefault="00291861">
            <w:pPr>
              <w:pStyle w:val="ConsPlusNonformat"/>
              <w:jc w:val="both"/>
            </w:pPr>
            <w:r>
              <w:t xml:space="preserve">Сварные соединения. Методы </w:t>
            </w:r>
          </w:p>
          <w:p w:rsidR="00291861" w:rsidRDefault="00291861">
            <w:pPr>
              <w:pStyle w:val="ConsPlusNonformat"/>
              <w:jc w:val="both"/>
            </w:pPr>
            <w:r>
              <w:t xml:space="preserve">определения механических   </w:t>
            </w:r>
          </w:p>
          <w:p w:rsidR="00291861" w:rsidRDefault="00291861">
            <w:pPr>
              <w:pStyle w:val="ConsPlusNonformat"/>
              <w:jc w:val="both"/>
            </w:pPr>
            <w:r>
              <w:t xml:space="preserve">свойств                    </w:t>
            </w:r>
          </w:p>
        </w:tc>
        <w:tc>
          <w:tcPr>
            <w:tcW w:w="2040" w:type="dxa"/>
            <w:tcBorders>
              <w:top w:val="nil"/>
            </w:tcBorders>
          </w:tcPr>
          <w:p w:rsidR="00291861" w:rsidRDefault="00291861">
            <w:pPr>
              <w:pStyle w:val="ConsPlusNonformat"/>
              <w:jc w:val="both"/>
            </w:pPr>
            <w:hyperlink w:anchor="P240" w:history="1">
              <w:r>
                <w:rPr>
                  <w:color w:val="0000FF"/>
                </w:rPr>
                <w:t>П. 5.6</w:t>
              </w:r>
            </w:hyperlink>
          </w:p>
        </w:tc>
      </w:tr>
      <w:tr w:rsidR="00291861">
        <w:trPr>
          <w:trHeight w:val="240"/>
        </w:trPr>
        <w:tc>
          <w:tcPr>
            <w:tcW w:w="2640" w:type="dxa"/>
            <w:tcBorders>
              <w:top w:val="nil"/>
            </w:tcBorders>
          </w:tcPr>
          <w:p w:rsidR="00291861" w:rsidRDefault="00291861">
            <w:pPr>
              <w:pStyle w:val="ConsPlusNonformat"/>
              <w:jc w:val="both"/>
            </w:pPr>
            <w:r>
              <w:t xml:space="preserve">ГОСТ 7668-80        </w:t>
            </w:r>
          </w:p>
        </w:tc>
        <w:tc>
          <w:tcPr>
            <w:tcW w:w="3480" w:type="dxa"/>
            <w:tcBorders>
              <w:top w:val="nil"/>
            </w:tcBorders>
          </w:tcPr>
          <w:p w:rsidR="00291861" w:rsidRDefault="00291861">
            <w:pPr>
              <w:pStyle w:val="ConsPlusNonformat"/>
              <w:jc w:val="both"/>
            </w:pPr>
            <w:r>
              <w:t xml:space="preserve">Канат двойной свивки типа  </w:t>
            </w:r>
          </w:p>
          <w:p w:rsidR="00291861" w:rsidRDefault="00291861">
            <w:pPr>
              <w:pStyle w:val="ConsPlusNonformat"/>
              <w:jc w:val="both"/>
            </w:pPr>
            <w:r>
              <w:t xml:space="preserve">ЛК-РО конструкции          </w:t>
            </w:r>
          </w:p>
          <w:p w:rsidR="00291861" w:rsidRDefault="00291861">
            <w:pPr>
              <w:pStyle w:val="ConsPlusNonformat"/>
              <w:jc w:val="both"/>
            </w:pPr>
            <w:r>
              <w:t xml:space="preserve">6x36/1+7+7/7+14/+1         </w:t>
            </w:r>
          </w:p>
          <w:p w:rsidR="00291861" w:rsidRDefault="00291861">
            <w:pPr>
              <w:pStyle w:val="ConsPlusNonformat"/>
              <w:jc w:val="both"/>
            </w:pPr>
            <w:r>
              <w:t xml:space="preserve">о.с. Сортамент             </w:t>
            </w:r>
          </w:p>
        </w:tc>
        <w:tc>
          <w:tcPr>
            <w:tcW w:w="2040" w:type="dxa"/>
            <w:tcBorders>
              <w:top w:val="nil"/>
            </w:tcBorders>
          </w:tcPr>
          <w:p w:rsidR="00291861" w:rsidRDefault="00291861">
            <w:pPr>
              <w:pStyle w:val="ConsPlusNonformat"/>
              <w:jc w:val="both"/>
            </w:pPr>
            <w:hyperlink w:anchor="P64" w:history="1">
              <w:r>
                <w:rPr>
                  <w:color w:val="0000FF"/>
                </w:rPr>
                <w:t>П. 2.2.3,</w:t>
              </w:r>
            </w:hyperlink>
            <w:r>
              <w:t xml:space="preserve"> табл.</w:t>
            </w:r>
          </w:p>
          <w:p w:rsidR="00291861" w:rsidRDefault="00291861">
            <w:pPr>
              <w:pStyle w:val="ConsPlusNonformat"/>
              <w:jc w:val="both"/>
            </w:pPr>
            <w:hyperlink w:anchor="P401" w:history="1">
              <w:r>
                <w:rPr>
                  <w:color w:val="0000FF"/>
                </w:rPr>
                <w:t>П.1.2,</w:t>
              </w:r>
            </w:hyperlink>
            <w:hyperlink w:anchor="P1187" w:history="1">
              <w:r>
                <w:rPr>
                  <w:color w:val="0000FF"/>
                </w:rPr>
                <w:t>П.1.24,</w:t>
              </w:r>
            </w:hyperlink>
          </w:p>
          <w:p w:rsidR="00291861" w:rsidRDefault="00291861">
            <w:pPr>
              <w:pStyle w:val="ConsPlusNonformat"/>
              <w:jc w:val="both"/>
            </w:pPr>
            <w:hyperlink w:anchor="P1713" w:history="1">
              <w:r>
                <w:rPr>
                  <w:color w:val="0000FF"/>
                </w:rPr>
                <w:t>П.1.37,</w:t>
              </w:r>
            </w:hyperlink>
            <w:hyperlink w:anchor="P1765" w:history="1">
              <w:r>
                <w:rPr>
                  <w:color w:val="0000FF"/>
                </w:rPr>
                <w:t>П.1.38</w:t>
              </w:r>
            </w:hyperlink>
          </w:p>
        </w:tc>
      </w:tr>
      <w:tr w:rsidR="00291861">
        <w:trPr>
          <w:trHeight w:val="240"/>
        </w:trPr>
        <w:tc>
          <w:tcPr>
            <w:tcW w:w="2640" w:type="dxa"/>
            <w:tcBorders>
              <w:top w:val="nil"/>
            </w:tcBorders>
          </w:tcPr>
          <w:p w:rsidR="00291861" w:rsidRDefault="00291861">
            <w:pPr>
              <w:pStyle w:val="ConsPlusNonformat"/>
              <w:jc w:val="both"/>
            </w:pPr>
            <w:r>
              <w:t xml:space="preserve">ГОСТ 7669-80        </w:t>
            </w:r>
          </w:p>
        </w:tc>
        <w:tc>
          <w:tcPr>
            <w:tcW w:w="3480" w:type="dxa"/>
            <w:tcBorders>
              <w:top w:val="nil"/>
            </w:tcBorders>
          </w:tcPr>
          <w:p w:rsidR="00291861" w:rsidRDefault="00291861">
            <w:pPr>
              <w:pStyle w:val="ConsPlusNonformat"/>
              <w:jc w:val="both"/>
            </w:pPr>
            <w:r>
              <w:t xml:space="preserve">Канат двойной свивки типа  </w:t>
            </w:r>
          </w:p>
          <w:p w:rsidR="00291861" w:rsidRDefault="00291861">
            <w:pPr>
              <w:pStyle w:val="ConsPlusNonformat"/>
              <w:jc w:val="both"/>
            </w:pPr>
            <w:r>
              <w:t xml:space="preserve">ЛК-РО конструкции          </w:t>
            </w:r>
          </w:p>
          <w:p w:rsidR="00291861" w:rsidRDefault="00291861">
            <w:pPr>
              <w:pStyle w:val="ConsPlusNonformat"/>
              <w:jc w:val="both"/>
            </w:pPr>
            <w:r>
              <w:t xml:space="preserve">6x36/1+7+7/7+14/+7x7/1+6/  </w:t>
            </w:r>
          </w:p>
          <w:p w:rsidR="00291861" w:rsidRDefault="00291861">
            <w:pPr>
              <w:pStyle w:val="ConsPlusNonformat"/>
              <w:jc w:val="both"/>
            </w:pPr>
            <w:r>
              <w:t xml:space="preserve">Сортамент                  </w:t>
            </w:r>
          </w:p>
        </w:tc>
        <w:tc>
          <w:tcPr>
            <w:tcW w:w="2040" w:type="dxa"/>
            <w:tcBorders>
              <w:top w:val="nil"/>
            </w:tcBorders>
          </w:tcPr>
          <w:p w:rsidR="00291861" w:rsidRDefault="00291861">
            <w:pPr>
              <w:pStyle w:val="ConsPlusNonformat"/>
              <w:jc w:val="both"/>
            </w:pPr>
            <w:r>
              <w:t>П. 2.2.3, табл.</w:t>
            </w:r>
          </w:p>
          <w:p w:rsidR="00291861" w:rsidRDefault="00291861">
            <w:pPr>
              <w:pStyle w:val="ConsPlusNonformat"/>
              <w:jc w:val="both"/>
            </w:pPr>
            <w:r>
              <w:t xml:space="preserve">П.1.2, </w:t>
            </w:r>
            <w:hyperlink w:anchor="P1229" w:history="1">
              <w:r>
                <w:rPr>
                  <w:color w:val="0000FF"/>
                </w:rPr>
                <w:t>П.1.25,</w:t>
              </w:r>
            </w:hyperlink>
          </w:p>
          <w:p w:rsidR="00291861" w:rsidRDefault="00291861">
            <w:pPr>
              <w:pStyle w:val="ConsPlusNonformat"/>
              <w:jc w:val="both"/>
            </w:pPr>
            <w:r>
              <w:t xml:space="preserve">П.1.37, П.1.38 </w:t>
            </w:r>
          </w:p>
        </w:tc>
      </w:tr>
      <w:tr w:rsidR="00291861">
        <w:trPr>
          <w:trHeight w:val="240"/>
        </w:trPr>
        <w:tc>
          <w:tcPr>
            <w:tcW w:w="2640" w:type="dxa"/>
            <w:tcBorders>
              <w:top w:val="nil"/>
            </w:tcBorders>
          </w:tcPr>
          <w:p w:rsidR="00291861" w:rsidRDefault="00291861">
            <w:pPr>
              <w:pStyle w:val="ConsPlusNonformat"/>
              <w:jc w:val="both"/>
            </w:pPr>
            <w:r>
              <w:t xml:space="preserve">ГОСТ 8479-70        </w:t>
            </w:r>
          </w:p>
        </w:tc>
        <w:tc>
          <w:tcPr>
            <w:tcW w:w="3480" w:type="dxa"/>
            <w:tcBorders>
              <w:top w:val="nil"/>
            </w:tcBorders>
          </w:tcPr>
          <w:p w:rsidR="00291861" w:rsidRDefault="00291861">
            <w:pPr>
              <w:pStyle w:val="ConsPlusNonformat"/>
              <w:jc w:val="both"/>
            </w:pPr>
            <w:r>
              <w:t xml:space="preserve">Поковки из конструкционной </w:t>
            </w:r>
          </w:p>
          <w:p w:rsidR="00291861" w:rsidRDefault="00291861">
            <w:pPr>
              <w:pStyle w:val="ConsPlusNonformat"/>
              <w:jc w:val="both"/>
            </w:pPr>
            <w:r>
              <w:t>углеродистой и легированной</w:t>
            </w:r>
          </w:p>
          <w:p w:rsidR="00291861" w:rsidRDefault="00291861">
            <w:pPr>
              <w:pStyle w:val="ConsPlusNonformat"/>
              <w:jc w:val="both"/>
            </w:pPr>
            <w:r>
              <w:t xml:space="preserve">стали. Общие технические   </w:t>
            </w:r>
          </w:p>
          <w:p w:rsidR="00291861" w:rsidRDefault="00291861">
            <w:pPr>
              <w:pStyle w:val="ConsPlusNonformat"/>
              <w:jc w:val="both"/>
            </w:pPr>
            <w:r>
              <w:t xml:space="preserve">условия                    </w:t>
            </w:r>
          </w:p>
        </w:tc>
        <w:tc>
          <w:tcPr>
            <w:tcW w:w="2040" w:type="dxa"/>
            <w:tcBorders>
              <w:top w:val="nil"/>
            </w:tcBorders>
          </w:tcPr>
          <w:p w:rsidR="00291861" w:rsidRDefault="00291861">
            <w:pPr>
              <w:pStyle w:val="ConsPlusNonformat"/>
              <w:jc w:val="both"/>
            </w:pPr>
            <w:hyperlink w:anchor="P135" w:history="1">
              <w:r>
                <w:rPr>
                  <w:color w:val="0000FF"/>
                </w:rPr>
                <w:t>П. 2.4.11</w:t>
              </w:r>
            </w:hyperlink>
          </w:p>
        </w:tc>
      </w:tr>
      <w:tr w:rsidR="00291861">
        <w:trPr>
          <w:trHeight w:val="240"/>
        </w:trPr>
        <w:tc>
          <w:tcPr>
            <w:tcW w:w="2640" w:type="dxa"/>
            <w:tcBorders>
              <w:top w:val="nil"/>
            </w:tcBorders>
          </w:tcPr>
          <w:p w:rsidR="00291861" w:rsidRDefault="00291861">
            <w:pPr>
              <w:pStyle w:val="ConsPlusNonformat"/>
              <w:jc w:val="both"/>
            </w:pPr>
            <w:r>
              <w:t xml:space="preserve">ГОСТ 9012-59        </w:t>
            </w:r>
          </w:p>
        </w:tc>
        <w:tc>
          <w:tcPr>
            <w:tcW w:w="3480" w:type="dxa"/>
            <w:tcBorders>
              <w:top w:val="nil"/>
            </w:tcBorders>
          </w:tcPr>
          <w:p w:rsidR="00291861" w:rsidRDefault="00291861">
            <w:pPr>
              <w:pStyle w:val="ConsPlusNonformat"/>
              <w:jc w:val="both"/>
            </w:pPr>
            <w:r>
              <w:t>Металлы. Методы определения</w:t>
            </w:r>
          </w:p>
          <w:p w:rsidR="00291861" w:rsidRDefault="00291861">
            <w:pPr>
              <w:pStyle w:val="ConsPlusNonformat"/>
              <w:jc w:val="both"/>
            </w:pPr>
            <w:r>
              <w:t xml:space="preserve">твердости по Брюнелю       </w:t>
            </w:r>
          </w:p>
        </w:tc>
        <w:tc>
          <w:tcPr>
            <w:tcW w:w="2040" w:type="dxa"/>
            <w:tcBorders>
              <w:top w:val="nil"/>
            </w:tcBorders>
          </w:tcPr>
          <w:p w:rsidR="00291861" w:rsidRDefault="00291861">
            <w:pPr>
              <w:pStyle w:val="ConsPlusNonformat"/>
              <w:jc w:val="both"/>
            </w:pPr>
            <w:hyperlink w:anchor="P241" w:history="1">
              <w:r>
                <w:rPr>
                  <w:color w:val="0000FF"/>
                </w:rPr>
                <w:t>П. 5.7</w:t>
              </w:r>
            </w:hyperlink>
          </w:p>
        </w:tc>
      </w:tr>
      <w:tr w:rsidR="00291861">
        <w:trPr>
          <w:trHeight w:val="240"/>
        </w:trPr>
        <w:tc>
          <w:tcPr>
            <w:tcW w:w="2640" w:type="dxa"/>
            <w:tcBorders>
              <w:top w:val="nil"/>
            </w:tcBorders>
          </w:tcPr>
          <w:p w:rsidR="00291861" w:rsidRDefault="00291861">
            <w:pPr>
              <w:pStyle w:val="ConsPlusNonformat"/>
              <w:jc w:val="both"/>
            </w:pPr>
            <w:r>
              <w:t xml:space="preserve">ГОСТ 9389-75        </w:t>
            </w:r>
          </w:p>
        </w:tc>
        <w:tc>
          <w:tcPr>
            <w:tcW w:w="3480" w:type="dxa"/>
            <w:tcBorders>
              <w:top w:val="nil"/>
            </w:tcBorders>
          </w:tcPr>
          <w:p w:rsidR="00291861" w:rsidRDefault="00291861">
            <w:pPr>
              <w:pStyle w:val="ConsPlusNonformat"/>
              <w:jc w:val="both"/>
            </w:pPr>
            <w:r>
              <w:t xml:space="preserve">Проволока стальная         </w:t>
            </w:r>
          </w:p>
          <w:p w:rsidR="00291861" w:rsidRDefault="00291861">
            <w:pPr>
              <w:pStyle w:val="ConsPlusNonformat"/>
              <w:jc w:val="both"/>
            </w:pPr>
            <w:r>
              <w:t xml:space="preserve">углеродистая пружинная.    </w:t>
            </w:r>
          </w:p>
          <w:p w:rsidR="00291861" w:rsidRDefault="00291861">
            <w:pPr>
              <w:pStyle w:val="ConsPlusNonformat"/>
              <w:jc w:val="both"/>
            </w:pPr>
            <w:r>
              <w:t xml:space="preserve">Технические условия        </w:t>
            </w:r>
          </w:p>
        </w:tc>
        <w:tc>
          <w:tcPr>
            <w:tcW w:w="2040" w:type="dxa"/>
            <w:tcBorders>
              <w:top w:val="nil"/>
            </w:tcBorders>
          </w:tcPr>
          <w:p w:rsidR="00291861" w:rsidRDefault="00291861">
            <w:pPr>
              <w:pStyle w:val="ConsPlusNonformat"/>
              <w:jc w:val="both"/>
            </w:pPr>
            <w:hyperlink w:anchor="P1980" w:history="1">
              <w:r>
                <w:rPr>
                  <w:color w:val="0000FF"/>
                </w:rPr>
                <w:t>Приложение 2</w:t>
              </w:r>
            </w:hyperlink>
          </w:p>
        </w:tc>
      </w:tr>
      <w:tr w:rsidR="00291861">
        <w:trPr>
          <w:trHeight w:val="240"/>
        </w:trPr>
        <w:tc>
          <w:tcPr>
            <w:tcW w:w="2640" w:type="dxa"/>
            <w:tcBorders>
              <w:top w:val="nil"/>
            </w:tcBorders>
          </w:tcPr>
          <w:p w:rsidR="00291861" w:rsidRDefault="00291861">
            <w:pPr>
              <w:pStyle w:val="ConsPlusNonformat"/>
              <w:jc w:val="both"/>
            </w:pPr>
            <w:r>
              <w:t xml:space="preserve">ГОСТ 9454-78        </w:t>
            </w:r>
          </w:p>
        </w:tc>
        <w:tc>
          <w:tcPr>
            <w:tcW w:w="3480" w:type="dxa"/>
            <w:tcBorders>
              <w:top w:val="nil"/>
            </w:tcBorders>
          </w:tcPr>
          <w:p w:rsidR="00291861" w:rsidRDefault="00291861">
            <w:pPr>
              <w:pStyle w:val="ConsPlusNonformat"/>
              <w:jc w:val="both"/>
            </w:pPr>
            <w:r>
              <w:t>Металлы. Метод испытания на</w:t>
            </w:r>
          </w:p>
          <w:p w:rsidR="00291861" w:rsidRDefault="00291861">
            <w:pPr>
              <w:pStyle w:val="ConsPlusNonformat"/>
              <w:jc w:val="both"/>
            </w:pPr>
            <w:r>
              <w:t xml:space="preserve">ударный изгиб при понижен- </w:t>
            </w:r>
          </w:p>
          <w:p w:rsidR="00291861" w:rsidRDefault="00291861">
            <w:pPr>
              <w:pStyle w:val="ConsPlusNonformat"/>
              <w:jc w:val="both"/>
            </w:pPr>
            <w:r>
              <w:t>ных, комнатной и повышенных</w:t>
            </w:r>
          </w:p>
          <w:p w:rsidR="00291861" w:rsidRDefault="00291861">
            <w:pPr>
              <w:pStyle w:val="ConsPlusNonformat"/>
              <w:jc w:val="both"/>
            </w:pPr>
            <w:r>
              <w:t xml:space="preserve">температурах               </w:t>
            </w:r>
          </w:p>
        </w:tc>
        <w:tc>
          <w:tcPr>
            <w:tcW w:w="2040" w:type="dxa"/>
            <w:tcBorders>
              <w:top w:val="nil"/>
            </w:tcBorders>
          </w:tcPr>
          <w:p w:rsidR="00291861" w:rsidRDefault="00291861">
            <w:pPr>
              <w:pStyle w:val="ConsPlusNonformat"/>
              <w:jc w:val="both"/>
            </w:pPr>
            <w:hyperlink w:anchor="P78" w:history="1">
              <w:r>
                <w:rPr>
                  <w:color w:val="0000FF"/>
                </w:rPr>
                <w:t>П. п. 2.3.3</w:t>
              </w:r>
            </w:hyperlink>
            <w:r>
              <w:t xml:space="preserve"> и  </w:t>
            </w:r>
          </w:p>
          <w:p w:rsidR="00291861" w:rsidRDefault="00291861">
            <w:pPr>
              <w:pStyle w:val="ConsPlusNonformat"/>
              <w:jc w:val="both"/>
            </w:pPr>
            <w:hyperlink w:anchor="P241" w:history="1">
              <w:r>
                <w:rPr>
                  <w:color w:val="0000FF"/>
                </w:rPr>
                <w:t>5.7</w:t>
              </w:r>
            </w:hyperlink>
          </w:p>
        </w:tc>
      </w:tr>
      <w:tr w:rsidR="00291861">
        <w:trPr>
          <w:trHeight w:val="240"/>
        </w:trPr>
        <w:tc>
          <w:tcPr>
            <w:tcW w:w="2640" w:type="dxa"/>
            <w:tcBorders>
              <w:top w:val="nil"/>
            </w:tcBorders>
          </w:tcPr>
          <w:p w:rsidR="00291861" w:rsidRDefault="00291861">
            <w:pPr>
              <w:pStyle w:val="ConsPlusNonformat"/>
              <w:jc w:val="both"/>
            </w:pPr>
            <w:r>
              <w:t xml:space="preserve">ГОСТ 10198-91       </w:t>
            </w:r>
          </w:p>
        </w:tc>
        <w:tc>
          <w:tcPr>
            <w:tcW w:w="3480" w:type="dxa"/>
            <w:tcBorders>
              <w:top w:val="nil"/>
            </w:tcBorders>
          </w:tcPr>
          <w:p w:rsidR="00291861" w:rsidRDefault="00291861">
            <w:pPr>
              <w:pStyle w:val="ConsPlusNonformat"/>
              <w:jc w:val="both"/>
            </w:pPr>
            <w:r>
              <w:t>Ящики деревянные для грузов</w:t>
            </w:r>
          </w:p>
          <w:p w:rsidR="00291861" w:rsidRDefault="00291861">
            <w:pPr>
              <w:pStyle w:val="ConsPlusNonformat"/>
              <w:jc w:val="both"/>
            </w:pPr>
            <w:r>
              <w:t xml:space="preserve">массой от 200 до 20000 кг. </w:t>
            </w:r>
          </w:p>
          <w:p w:rsidR="00291861" w:rsidRDefault="00291861">
            <w:pPr>
              <w:pStyle w:val="ConsPlusNonformat"/>
              <w:jc w:val="both"/>
            </w:pPr>
            <w:r>
              <w:t xml:space="preserve">Общие технические условия  </w:t>
            </w:r>
          </w:p>
        </w:tc>
        <w:tc>
          <w:tcPr>
            <w:tcW w:w="2040" w:type="dxa"/>
            <w:tcBorders>
              <w:top w:val="nil"/>
            </w:tcBorders>
          </w:tcPr>
          <w:p w:rsidR="00291861" w:rsidRDefault="00291861">
            <w:pPr>
              <w:pStyle w:val="ConsPlusNonformat"/>
              <w:jc w:val="both"/>
            </w:pPr>
            <w:hyperlink w:anchor="P259" w:history="1">
              <w:r>
                <w:rPr>
                  <w:color w:val="0000FF"/>
                </w:rPr>
                <w:t>П. 6.4</w:t>
              </w:r>
            </w:hyperlink>
          </w:p>
        </w:tc>
      </w:tr>
      <w:tr w:rsidR="00291861">
        <w:trPr>
          <w:trHeight w:val="240"/>
        </w:trPr>
        <w:tc>
          <w:tcPr>
            <w:tcW w:w="2640" w:type="dxa"/>
            <w:tcBorders>
              <w:top w:val="nil"/>
            </w:tcBorders>
          </w:tcPr>
          <w:p w:rsidR="00291861" w:rsidRDefault="00291861">
            <w:pPr>
              <w:pStyle w:val="ConsPlusNonformat"/>
              <w:jc w:val="both"/>
            </w:pPr>
            <w:r>
              <w:t xml:space="preserve">ГОСТ 10299-80       </w:t>
            </w:r>
          </w:p>
        </w:tc>
        <w:tc>
          <w:tcPr>
            <w:tcW w:w="3480" w:type="dxa"/>
            <w:tcBorders>
              <w:top w:val="nil"/>
            </w:tcBorders>
          </w:tcPr>
          <w:p w:rsidR="00291861" w:rsidRDefault="00291861">
            <w:pPr>
              <w:pStyle w:val="ConsPlusNonformat"/>
              <w:jc w:val="both"/>
            </w:pPr>
            <w:r>
              <w:t xml:space="preserve">Заклепки с полукруглой     </w:t>
            </w:r>
          </w:p>
          <w:p w:rsidR="00291861" w:rsidRDefault="00291861">
            <w:pPr>
              <w:pStyle w:val="ConsPlusNonformat"/>
              <w:jc w:val="both"/>
            </w:pPr>
            <w:r>
              <w:t>головкой классов точности В</w:t>
            </w:r>
          </w:p>
          <w:p w:rsidR="00291861" w:rsidRDefault="00291861">
            <w:pPr>
              <w:pStyle w:val="ConsPlusNonformat"/>
              <w:jc w:val="both"/>
            </w:pPr>
            <w:r>
              <w:t xml:space="preserve">и С. Технические условия   </w:t>
            </w:r>
          </w:p>
        </w:tc>
        <w:tc>
          <w:tcPr>
            <w:tcW w:w="2040" w:type="dxa"/>
            <w:tcBorders>
              <w:top w:val="nil"/>
            </w:tcBorders>
          </w:tcPr>
          <w:p w:rsidR="00291861" w:rsidRDefault="00291861">
            <w:pPr>
              <w:pStyle w:val="ConsPlusNonformat"/>
              <w:jc w:val="both"/>
            </w:pPr>
            <w:hyperlink w:anchor="P830" w:history="1">
              <w:r>
                <w:rPr>
                  <w:color w:val="0000FF"/>
                </w:rPr>
                <w:t>Табл. П.1.15</w:t>
              </w:r>
            </w:hyperlink>
          </w:p>
        </w:tc>
      </w:tr>
      <w:tr w:rsidR="00291861">
        <w:trPr>
          <w:trHeight w:val="240"/>
        </w:trPr>
        <w:tc>
          <w:tcPr>
            <w:tcW w:w="2640" w:type="dxa"/>
            <w:tcBorders>
              <w:top w:val="nil"/>
            </w:tcBorders>
          </w:tcPr>
          <w:p w:rsidR="00291861" w:rsidRDefault="00291861">
            <w:pPr>
              <w:pStyle w:val="ConsPlusNonformat"/>
              <w:jc w:val="both"/>
            </w:pPr>
            <w:r>
              <w:t xml:space="preserve">ГОСТ 11371-78       </w:t>
            </w:r>
          </w:p>
        </w:tc>
        <w:tc>
          <w:tcPr>
            <w:tcW w:w="3480" w:type="dxa"/>
            <w:tcBorders>
              <w:top w:val="nil"/>
            </w:tcBorders>
          </w:tcPr>
          <w:p w:rsidR="00291861" w:rsidRDefault="00291861">
            <w:pPr>
              <w:pStyle w:val="ConsPlusNonformat"/>
              <w:jc w:val="both"/>
            </w:pPr>
            <w:r>
              <w:t xml:space="preserve">Шайбы. Технические условия </w:t>
            </w:r>
          </w:p>
        </w:tc>
        <w:tc>
          <w:tcPr>
            <w:tcW w:w="2040" w:type="dxa"/>
            <w:tcBorders>
              <w:top w:val="nil"/>
            </w:tcBorders>
          </w:tcPr>
          <w:p w:rsidR="00291861" w:rsidRDefault="00291861">
            <w:pPr>
              <w:pStyle w:val="ConsPlusNonformat"/>
              <w:jc w:val="both"/>
            </w:pPr>
            <w:r>
              <w:t xml:space="preserve">Табл. П.1.15   </w:t>
            </w:r>
          </w:p>
        </w:tc>
      </w:tr>
      <w:tr w:rsidR="00291861">
        <w:trPr>
          <w:trHeight w:val="240"/>
        </w:trPr>
        <w:tc>
          <w:tcPr>
            <w:tcW w:w="2640" w:type="dxa"/>
            <w:tcBorders>
              <w:top w:val="nil"/>
            </w:tcBorders>
          </w:tcPr>
          <w:p w:rsidR="00291861" w:rsidRDefault="00291861">
            <w:pPr>
              <w:pStyle w:val="ConsPlusNonformat"/>
              <w:jc w:val="both"/>
            </w:pPr>
            <w:r>
              <w:t xml:space="preserve">ГОСТ 14192-77       </w:t>
            </w:r>
          </w:p>
        </w:tc>
        <w:tc>
          <w:tcPr>
            <w:tcW w:w="3480" w:type="dxa"/>
            <w:tcBorders>
              <w:top w:val="nil"/>
            </w:tcBorders>
          </w:tcPr>
          <w:p w:rsidR="00291861" w:rsidRDefault="00291861">
            <w:pPr>
              <w:pStyle w:val="ConsPlusNonformat"/>
              <w:jc w:val="both"/>
            </w:pPr>
            <w:r>
              <w:t xml:space="preserve">Маркировка грузов          </w:t>
            </w:r>
          </w:p>
        </w:tc>
        <w:tc>
          <w:tcPr>
            <w:tcW w:w="2040" w:type="dxa"/>
            <w:tcBorders>
              <w:top w:val="nil"/>
            </w:tcBorders>
          </w:tcPr>
          <w:p w:rsidR="00291861" w:rsidRDefault="00291861">
            <w:pPr>
              <w:pStyle w:val="ConsPlusNonformat"/>
              <w:jc w:val="both"/>
            </w:pPr>
            <w:hyperlink w:anchor="P260" w:history="1">
              <w:r>
                <w:rPr>
                  <w:color w:val="0000FF"/>
                </w:rPr>
                <w:t>П. 6.5</w:t>
              </w:r>
            </w:hyperlink>
          </w:p>
        </w:tc>
      </w:tr>
      <w:tr w:rsidR="00291861">
        <w:trPr>
          <w:trHeight w:val="240"/>
        </w:trPr>
        <w:tc>
          <w:tcPr>
            <w:tcW w:w="2640" w:type="dxa"/>
            <w:tcBorders>
              <w:top w:val="nil"/>
            </w:tcBorders>
          </w:tcPr>
          <w:p w:rsidR="00291861" w:rsidRDefault="00291861">
            <w:pPr>
              <w:pStyle w:val="ConsPlusNonformat"/>
              <w:jc w:val="both"/>
            </w:pPr>
            <w:r>
              <w:t xml:space="preserve">ГОСТ 15150-69       </w:t>
            </w:r>
          </w:p>
        </w:tc>
        <w:tc>
          <w:tcPr>
            <w:tcW w:w="3480" w:type="dxa"/>
            <w:tcBorders>
              <w:top w:val="nil"/>
            </w:tcBorders>
          </w:tcPr>
          <w:p w:rsidR="00291861" w:rsidRDefault="00291861">
            <w:pPr>
              <w:pStyle w:val="ConsPlusNonformat"/>
              <w:jc w:val="both"/>
            </w:pPr>
            <w:r>
              <w:t xml:space="preserve">Машины, приборы и другие   </w:t>
            </w:r>
          </w:p>
          <w:p w:rsidR="00291861" w:rsidRDefault="00291861">
            <w:pPr>
              <w:pStyle w:val="ConsPlusNonformat"/>
              <w:jc w:val="both"/>
            </w:pPr>
            <w:r>
              <w:t xml:space="preserve">технические изделия.       </w:t>
            </w:r>
          </w:p>
          <w:p w:rsidR="00291861" w:rsidRDefault="00291861">
            <w:pPr>
              <w:pStyle w:val="ConsPlusNonformat"/>
              <w:jc w:val="both"/>
            </w:pPr>
            <w:r>
              <w:t xml:space="preserve">Исполнения для различных   </w:t>
            </w:r>
          </w:p>
          <w:p w:rsidR="00291861" w:rsidRDefault="00291861">
            <w:pPr>
              <w:pStyle w:val="ConsPlusNonformat"/>
              <w:jc w:val="both"/>
            </w:pPr>
            <w:r>
              <w:t xml:space="preserve">климатических районов      </w:t>
            </w:r>
          </w:p>
        </w:tc>
        <w:tc>
          <w:tcPr>
            <w:tcW w:w="2040" w:type="dxa"/>
            <w:tcBorders>
              <w:top w:val="nil"/>
            </w:tcBorders>
          </w:tcPr>
          <w:p w:rsidR="00291861" w:rsidRDefault="00291861">
            <w:pPr>
              <w:pStyle w:val="ConsPlusNonformat"/>
              <w:jc w:val="both"/>
            </w:pPr>
            <w:hyperlink w:anchor="P77" w:history="1">
              <w:r>
                <w:rPr>
                  <w:color w:val="0000FF"/>
                </w:rPr>
                <w:t>П. п. 2.3.2,</w:t>
              </w:r>
            </w:hyperlink>
          </w:p>
          <w:p w:rsidR="00291861" w:rsidRDefault="00291861">
            <w:pPr>
              <w:pStyle w:val="ConsPlusNonformat"/>
              <w:jc w:val="both"/>
            </w:pPr>
            <w:hyperlink w:anchor="P261" w:history="1">
              <w:r>
                <w:rPr>
                  <w:color w:val="0000FF"/>
                </w:rPr>
                <w:t>6.6,</w:t>
              </w:r>
            </w:hyperlink>
            <w:hyperlink w:anchor="P262" w:history="1">
              <w:r>
                <w:rPr>
                  <w:color w:val="0000FF"/>
                </w:rPr>
                <w:t>6.7</w:t>
              </w:r>
            </w:hyperlink>
          </w:p>
        </w:tc>
      </w:tr>
      <w:tr w:rsidR="00291861">
        <w:trPr>
          <w:trHeight w:val="240"/>
        </w:trPr>
        <w:tc>
          <w:tcPr>
            <w:tcW w:w="2640" w:type="dxa"/>
            <w:tcBorders>
              <w:top w:val="nil"/>
            </w:tcBorders>
          </w:tcPr>
          <w:p w:rsidR="00291861" w:rsidRDefault="00291861">
            <w:pPr>
              <w:pStyle w:val="ConsPlusNonformat"/>
              <w:jc w:val="both"/>
            </w:pPr>
            <w:r>
              <w:t xml:space="preserve">ГОСТ 18482-79       </w:t>
            </w:r>
          </w:p>
        </w:tc>
        <w:tc>
          <w:tcPr>
            <w:tcW w:w="3480" w:type="dxa"/>
            <w:tcBorders>
              <w:top w:val="nil"/>
            </w:tcBorders>
          </w:tcPr>
          <w:p w:rsidR="00291861" w:rsidRDefault="00291861">
            <w:pPr>
              <w:pStyle w:val="ConsPlusNonformat"/>
              <w:jc w:val="both"/>
            </w:pPr>
            <w:r>
              <w:t xml:space="preserve">Трубы прессованные из      </w:t>
            </w:r>
          </w:p>
          <w:p w:rsidR="00291861" w:rsidRDefault="00291861">
            <w:pPr>
              <w:pStyle w:val="ConsPlusNonformat"/>
              <w:jc w:val="both"/>
            </w:pPr>
            <w:r>
              <w:t xml:space="preserve">алюминия и алюминиевых     </w:t>
            </w:r>
          </w:p>
          <w:p w:rsidR="00291861" w:rsidRDefault="00291861">
            <w:pPr>
              <w:pStyle w:val="ConsPlusNonformat"/>
              <w:jc w:val="both"/>
            </w:pPr>
            <w:r>
              <w:t xml:space="preserve">сплавов. Технические       </w:t>
            </w:r>
          </w:p>
          <w:p w:rsidR="00291861" w:rsidRDefault="00291861">
            <w:pPr>
              <w:pStyle w:val="ConsPlusNonformat"/>
              <w:jc w:val="both"/>
            </w:pPr>
            <w:r>
              <w:t xml:space="preserve">условия                    </w:t>
            </w:r>
          </w:p>
        </w:tc>
        <w:tc>
          <w:tcPr>
            <w:tcW w:w="2040" w:type="dxa"/>
            <w:tcBorders>
              <w:top w:val="nil"/>
            </w:tcBorders>
          </w:tcPr>
          <w:p w:rsidR="00291861" w:rsidRDefault="00291861">
            <w:pPr>
              <w:pStyle w:val="ConsPlusNonformat"/>
              <w:jc w:val="both"/>
            </w:pPr>
            <w:hyperlink w:anchor="P1474" w:history="1">
              <w:r>
                <w:rPr>
                  <w:color w:val="0000FF"/>
                </w:rPr>
                <w:t>Табл. П.1.29</w:t>
              </w:r>
            </w:hyperlink>
          </w:p>
        </w:tc>
      </w:tr>
      <w:tr w:rsidR="00291861">
        <w:trPr>
          <w:trHeight w:val="240"/>
        </w:trPr>
        <w:tc>
          <w:tcPr>
            <w:tcW w:w="2640" w:type="dxa"/>
            <w:tcBorders>
              <w:top w:val="nil"/>
            </w:tcBorders>
          </w:tcPr>
          <w:p w:rsidR="00291861" w:rsidRDefault="00291861">
            <w:pPr>
              <w:pStyle w:val="ConsPlusNonformat"/>
              <w:jc w:val="both"/>
            </w:pPr>
            <w:r>
              <w:t xml:space="preserve">ГОСТ 19281-89       </w:t>
            </w:r>
          </w:p>
        </w:tc>
        <w:tc>
          <w:tcPr>
            <w:tcW w:w="3480" w:type="dxa"/>
            <w:tcBorders>
              <w:top w:val="nil"/>
            </w:tcBorders>
          </w:tcPr>
          <w:p w:rsidR="00291861" w:rsidRDefault="00291861">
            <w:pPr>
              <w:pStyle w:val="ConsPlusNonformat"/>
              <w:jc w:val="both"/>
            </w:pPr>
            <w:r>
              <w:t xml:space="preserve">Прокат из стали повышенной </w:t>
            </w:r>
          </w:p>
          <w:p w:rsidR="00291861" w:rsidRDefault="00291861">
            <w:pPr>
              <w:pStyle w:val="ConsPlusNonformat"/>
              <w:jc w:val="both"/>
            </w:pPr>
            <w:r>
              <w:t xml:space="preserve">прочности. Общие техничес- </w:t>
            </w:r>
          </w:p>
          <w:p w:rsidR="00291861" w:rsidRDefault="00291861">
            <w:pPr>
              <w:pStyle w:val="ConsPlusNonformat"/>
              <w:jc w:val="both"/>
            </w:pPr>
            <w:r>
              <w:t xml:space="preserve">кие условия                </w:t>
            </w:r>
          </w:p>
        </w:tc>
        <w:tc>
          <w:tcPr>
            <w:tcW w:w="2040" w:type="dxa"/>
            <w:tcBorders>
              <w:top w:val="nil"/>
            </w:tcBorders>
          </w:tcPr>
          <w:p w:rsidR="00291861" w:rsidRDefault="00291861">
            <w:pPr>
              <w:pStyle w:val="ConsPlusNonformat"/>
              <w:jc w:val="both"/>
            </w:pPr>
            <w:hyperlink w:anchor="P77" w:history="1">
              <w:r>
                <w:rPr>
                  <w:color w:val="0000FF"/>
                </w:rPr>
                <w:t>П. 2.3.2,</w:t>
              </w:r>
            </w:hyperlink>
            <w:r>
              <w:t xml:space="preserve"> табл.</w:t>
            </w:r>
          </w:p>
          <w:p w:rsidR="00291861" w:rsidRDefault="00291861">
            <w:pPr>
              <w:pStyle w:val="ConsPlusNonformat"/>
              <w:jc w:val="both"/>
            </w:pPr>
            <w:hyperlink w:anchor="P339" w:history="1">
              <w:r>
                <w:rPr>
                  <w:color w:val="0000FF"/>
                </w:rPr>
                <w:t>П.1.1</w:t>
              </w:r>
            </w:hyperlink>
          </w:p>
        </w:tc>
      </w:tr>
      <w:tr w:rsidR="00291861">
        <w:trPr>
          <w:trHeight w:val="240"/>
        </w:trPr>
        <w:tc>
          <w:tcPr>
            <w:tcW w:w="2640" w:type="dxa"/>
            <w:tcBorders>
              <w:top w:val="nil"/>
            </w:tcBorders>
          </w:tcPr>
          <w:p w:rsidR="00291861" w:rsidRDefault="00291861">
            <w:pPr>
              <w:pStyle w:val="ConsPlusNonformat"/>
              <w:jc w:val="both"/>
            </w:pPr>
            <w:r>
              <w:t xml:space="preserve">ГОСТ 23122-78       </w:t>
            </w:r>
          </w:p>
        </w:tc>
        <w:tc>
          <w:tcPr>
            <w:tcW w:w="3480" w:type="dxa"/>
            <w:tcBorders>
              <w:top w:val="nil"/>
            </w:tcBorders>
          </w:tcPr>
          <w:p w:rsidR="00291861" w:rsidRDefault="00291861">
            <w:pPr>
              <w:pStyle w:val="ConsPlusNonformat"/>
              <w:jc w:val="both"/>
            </w:pPr>
            <w:r>
              <w:t xml:space="preserve">Эмали КО-811К. Технические </w:t>
            </w:r>
          </w:p>
          <w:p w:rsidR="00291861" w:rsidRDefault="00291861">
            <w:pPr>
              <w:pStyle w:val="ConsPlusNonformat"/>
              <w:jc w:val="both"/>
            </w:pPr>
            <w:r>
              <w:t xml:space="preserve">условия                    </w:t>
            </w:r>
          </w:p>
        </w:tc>
        <w:tc>
          <w:tcPr>
            <w:tcW w:w="2040" w:type="dxa"/>
            <w:tcBorders>
              <w:top w:val="nil"/>
            </w:tcBorders>
          </w:tcPr>
          <w:p w:rsidR="00291861" w:rsidRDefault="00291861">
            <w:pPr>
              <w:pStyle w:val="ConsPlusNonformat"/>
              <w:jc w:val="both"/>
            </w:pPr>
            <w:hyperlink w:anchor="P176" w:history="1">
              <w:r>
                <w:rPr>
                  <w:color w:val="0000FF"/>
                </w:rPr>
                <w:t>П. 2.6.1</w:t>
              </w:r>
            </w:hyperlink>
          </w:p>
        </w:tc>
      </w:tr>
      <w:tr w:rsidR="00291861">
        <w:trPr>
          <w:trHeight w:val="240"/>
        </w:trPr>
        <w:tc>
          <w:tcPr>
            <w:tcW w:w="2640" w:type="dxa"/>
            <w:tcBorders>
              <w:top w:val="nil"/>
            </w:tcBorders>
          </w:tcPr>
          <w:p w:rsidR="00291861" w:rsidRDefault="00291861">
            <w:pPr>
              <w:pStyle w:val="ConsPlusNonformat"/>
              <w:jc w:val="both"/>
            </w:pPr>
            <w:r>
              <w:t xml:space="preserve">ГОСТ Р 50090-92     </w:t>
            </w:r>
          </w:p>
        </w:tc>
        <w:tc>
          <w:tcPr>
            <w:tcW w:w="3480" w:type="dxa"/>
            <w:tcBorders>
              <w:top w:val="nil"/>
            </w:tcBorders>
          </w:tcPr>
          <w:p w:rsidR="00291861" w:rsidRDefault="00291861">
            <w:pPr>
              <w:pStyle w:val="ConsPlusNonformat"/>
              <w:jc w:val="both"/>
            </w:pPr>
            <w:r>
              <w:t>Коуши стальные для стальных</w:t>
            </w:r>
          </w:p>
          <w:p w:rsidR="00291861" w:rsidRDefault="00291861">
            <w:pPr>
              <w:pStyle w:val="ConsPlusNonformat"/>
              <w:jc w:val="both"/>
            </w:pPr>
            <w:r>
              <w:t xml:space="preserve">канатов. Технические       </w:t>
            </w:r>
          </w:p>
          <w:p w:rsidR="00291861" w:rsidRDefault="00291861">
            <w:pPr>
              <w:pStyle w:val="ConsPlusNonformat"/>
              <w:jc w:val="both"/>
            </w:pPr>
            <w:r>
              <w:t xml:space="preserve">условия                    </w:t>
            </w:r>
          </w:p>
        </w:tc>
        <w:tc>
          <w:tcPr>
            <w:tcW w:w="2040" w:type="dxa"/>
            <w:tcBorders>
              <w:top w:val="nil"/>
            </w:tcBorders>
          </w:tcPr>
          <w:p w:rsidR="00291861" w:rsidRDefault="00291861">
            <w:pPr>
              <w:pStyle w:val="ConsPlusNonformat"/>
              <w:jc w:val="both"/>
            </w:pPr>
            <w:hyperlink w:anchor="P70" w:history="1">
              <w:r>
                <w:rPr>
                  <w:color w:val="0000FF"/>
                </w:rPr>
                <w:t>П. 2.2.5</w:t>
              </w:r>
            </w:hyperlink>
          </w:p>
        </w:tc>
      </w:tr>
      <w:tr w:rsidR="00291861">
        <w:trPr>
          <w:trHeight w:val="240"/>
        </w:trPr>
        <w:tc>
          <w:tcPr>
            <w:tcW w:w="2640" w:type="dxa"/>
            <w:tcBorders>
              <w:top w:val="nil"/>
            </w:tcBorders>
          </w:tcPr>
          <w:p w:rsidR="00291861" w:rsidRDefault="00291861">
            <w:pPr>
              <w:pStyle w:val="ConsPlusNonformat"/>
              <w:jc w:val="both"/>
            </w:pPr>
            <w:r>
              <w:t xml:space="preserve">РД 24.090-52-90     </w:t>
            </w:r>
          </w:p>
        </w:tc>
        <w:tc>
          <w:tcPr>
            <w:tcW w:w="3480" w:type="dxa"/>
            <w:tcBorders>
              <w:top w:val="nil"/>
            </w:tcBorders>
          </w:tcPr>
          <w:p w:rsidR="00291861" w:rsidRDefault="00291861">
            <w:pPr>
              <w:pStyle w:val="ConsPlusNonformat"/>
              <w:jc w:val="both"/>
            </w:pPr>
            <w:r>
              <w:t xml:space="preserve">Подъемно-транспортные      </w:t>
            </w:r>
          </w:p>
          <w:p w:rsidR="00291861" w:rsidRDefault="00291861">
            <w:pPr>
              <w:pStyle w:val="ConsPlusNonformat"/>
              <w:jc w:val="both"/>
            </w:pPr>
            <w:r>
              <w:t xml:space="preserve">машины. Материалы для      </w:t>
            </w:r>
          </w:p>
          <w:p w:rsidR="00291861" w:rsidRDefault="00291861">
            <w:pPr>
              <w:pStyle w:val="ConsPlusNonformat"/>
              <w:jc w:val="both"/>
            </w:pPr>
            <w:r>
              <w:t xml:space="preserve">сварных конструкций        </w:t>
            </w:r>
          </w:p>
        </w:tc>
        <w:tc>
          <w:tcPr>
            <w:tcW w:w="2040" w:type="dxa"/>
            <w:tcBorders>
              <w:top w:val="nil"/>
            </w:tcBorders>
          </w:tcPr>
          <w:p w:rsidR="00291861" w:rsidRDefault="00291861">
            <w:pPr>
              <w:pStyle w:val="ConsPlusNonformat"/>
              <w:jc w:val="both"/>
            </w:pPr>
            <w:hyperlink w:anchor="P76" w:history="1">
              <w:r>
                <w:rPr>
                  <w:color w:val="0000FF"/>
                </w:rPr>
                <w:t>П. 2.3.1</w:t>
              </w:r>
            </w:hyperlink>
          </w:p>
        </w:tc>
      </w:tr>
      <w:tr w:rsidR="00291861">
        <w:trPr>
          <w:trHeight w:val="240"/>
        </w:trPr>
        <w:tc>
          <w:tcPr>
            <w:tcW w:w="2640" w:type="dxa"/>
            <w:tcBorders>
              <w:top w:val="nil"/>
            </w:tcBorders>
          </w:tcPr>
          <w:p w:rsidR="00291861" w:rsidRDefault="00291861">
            <w:pPr>
              <w:pStyle w:val="ConsPlusNonformat"/>
              <w:jc w:val="both"/>
            </w:pPr>
            <w:r>
              <w:t>ТУ 12.0173856.009-88</w:t>
            </w:r>
          </w:p>
        </w:tc>
        <w:tc>
          <w:tcPr>
            <w:tcW w:w="3480" w:type="dxa"/>
            <w:tcBorders>
              <w:top w:val="nil"/>
            </w:tcBorders>
          </w:tcPr>
          <w:p w:rsidR="00291861" w:rsidRDefault="00291861">
            <w:pPr>
              <w:pStyle w:val="ConsPlusNonformat"/>
              <w:jc w:val="both"/>
            </w:pPr>
            <w:r>
              <w:t xml:space="preserve">Цепи круглозвенные сварные </w:t>
            </w:r>
          </w:p>
          <w:p w:rsidR="00291861" w:rsidRDefault="00291861">
            <w:pPr>
              <w:pStyle w:val="ConsPlusNonformat"/>
              <w:jc w:val="both"/>
            </w:pPr>
            <w:r>
              <w:lastRenderedPageBreak/>
              <w:t xml:space="preserve">общего назначения          </w:t>
            </w:r>
          </w:p>
        </w:tc>
        <w:tc>
          <w:tcPr>
            <w:tcW w:w="2040" w:type="dxa"/>
            <w:tcBorders>
              <w:top w:val="nil"/>
            </w:tcBorders>
          </w:tcPr>
          <w:p w:rsidR="00291861" w:rsidRDefault="00291861">
            <w:pPr>
              <w:pStyle w:val="ConsPlusNonformat"/>
              <w:jc w:val="both"/>
            </w:pPr>
            <w:hyperlink w:anchor="P61" w:history="1">
              <w:r>
                <w:rPr>
                  <w:color w:val="0000FF"/>
                </w:rPr>
                <w:t>П. 2.2.1,</w:t>
              </w:r>
            </w:hyperlink>
            <w:r>
              <w:t xml:space="preserve"> табл.</w:t>
            </w:r>
          </w:p>
          <w:p w:rsidR="00291861" w:rsidRDefault="00291861">
            <w:pPr>
              <w:pStyle w:val="ConsPlusNonformat"/>
              <w:jc w:val="both"/>
            </w:pPr>
            <w:hyperlink w:anchor="P442" w:history="1">
              <w:r>
                <w:rPr>
                  <w:color w:val="0000FF"/>
                </w:rPr>
                <w:t>П.1.3,</w:t>
              </w:r>
            </w:hyperlink>
            <w:hyperlink w:anchor="P1270" w:history="1">
              <w:r>
                <w:rPr>
                  <w:color w:val="0000FF"/>
                </w:rPr>
                <w:t>П.1.26,</w:t>
              </w:r>
            </w:hyperlink>
          </w:p>
          <w:p w:rsidR="00291861" w:rsidRDefault="00291861">
            <w:pPr>
              <w:pStyle w:val="ConsPlusNonformat"/>
              <w:jc w:val="both"/>
            </w:pPr>
            <w:hyperlink w:anchor="P1842" w:history="1">
              <w:r>
                <w:rPr>
                  <w:color w:val="0000FF"/>
                </w:rPr>
                <w:t>П.1.40</w:t>
              </w:r>
            </w:hyperlink>
          </w:p>
        </w:tc>
      </w:tr>
      <w:tr w:rsidR="00291861">
        <w:trPr>
          <w:trHeight w:val="240"/>
        </w:trPr>
        <w:tc>
          <w:tcPr>
            <w:tcW w:w="2640" w:type="dxa"/>
            <w:tcBorders>
              <w:top w:val="nil"/>
            </w:tcBorders>
          </w:tcPr>
          <w:p w:rsidR="00291861" w:rsidRDefault="00291861">
            <w:pPr>
              <w:pStyle w:val="ConsPlusNonformat"/>
              <w:jc w:val="both"/>
            </w:pPr>
            <w:r>
              <w:lastRenderedPageBreak/>
              <w:t>ТУ 12.0173856.015-88</w:t>
            </w:r>
          </w:p>
        </w:tc>
        <w:tc>
          <w:tcPr>
            <w:tcW w:w="3480" w:type="dxa"/>
            <w:tcBorders>
              <w:top w:val="nil"/>
            </w:tcBorders>
          </w:tcPr>
          <w:p w:rsidR="00291861" w:rsidRDefault="00291861">
            <w:pPr>
              <w:pStyle w:val="ConsPlusNonformat"/>
              <w:jc w:val="both"/>
            </w:pPr>
            <w:r>
              <w:t>Цепи круглозвенные грузовые</w:t>
            </w:r>
          </w:p>
          <w:p w:rsidR="00291861" w:rsidRDefault="00291861">
            <w:pPr>
              <w:pStyle w:val="ConsPlusNonformat"/>
              <w:jc w:val="both"/>
            </w:pPr>
            <w:r>
              <w:t xml:space="preserve">и тяговые нормальной       </w:t>
            </w:r>
          </w:p>
          <w:p w:rsidR="00291861" w:rsidRDefault="00291861">
            <w:pPr>
              <w:pStyle w:val="ConsPlusNonformat"/>
              <w:jc w:val="both"/>
            </w:pPr>
            <w:r>
              <w:t xml:space="preserve">прочности                  </w:t>
            </w:r>
          </w:p>
        </w:tc>
        <w:tc>
          <w:tcPr>
            <w:tcW w:w="2040" w:type="dxa"/>
            <w:tcBorders>
              <w:top w:val="nil"/>
            </w:tcBorders>
          </w:tcPr>
          <w:p w:rsidR="00291861" w:rsidRDefault="00291861">
            <w:pPr>
              <w:pStyle w:val="ConsPlusNonformat"/>
              <w:jc w:val="both"/>
            </w:pPr>
            <w:r>
              <w:t>П. 2.2.1, табл.</w:t>
            </w:r>
          </w:p>
          <w:p w:rsidR="00291861" w:rsidRDefault="00291861">
            <w:pPr>
              <w:pStyle w:val="ConsPlusNonformat"/>
              <w:jc w:val="both"/>
            </w:pPr>
            <w:r>
              <w:t xml:space="preserve">П.1.3, П.1.26, </w:t>
            </w:r>
          </w:p>
          <w:p w:rsidR="00291861" w:rsidRDefault="00291861">
            <w:pPr>
              <w:pStyle w:val="ConsPlusNonformat"/>
              <w:jc w:val="both"/>
            </w:pPr>
            <w:r>
              <w:t xml:space="preserve">П.1.40         </w:t>
            </w:r>
          </w:p>
        </w:tc>
      </w:tr>
      <w:tr w:rsidR="00291861">
        <w:trPr>
          <w:trHeight w:val="240"/>
        </w:trPr>
        <w:tc>
          <w:tcPr>
            <w:tcW w:w="2640" w:type="dxa"/>
            <w:tcBorders>
              <w:top w:val="nil"/>
            </w:tcBorders>
          </w:tcPr>
          <w:p w:rsidR="00291861" w:rsidRDefault="00291861">
            <w:pPr>
              <w:pStyle w:val="ConsPlusNonformat"/>
              <w:jc w:val="both"/>
            </w:pPr>
          </w:p>
        </w:tc>
        <w:tc>
          <w:tcPr>
            <w:tcW w:w="3480" w:type="dxa"/>
            <w:tcBorders>
              <w:top w:val="nil"/>
            </w:tcBorders>
          </w:tcPr>
          <w:p w:rsidR="00291861" w:rsidRDefault="00291861">
            <w:pPr>
              <w:pStyle w:val="ConsPlusNonformat"/>
              <w:jc w:val="both"/>
            </w:pPr>
            <w:r>
              <w:t xml:space="preserve">Правила устройства и       </w:t>
            </w:r>
          </w:p>
          <w:p w:rsidR="00291861" w:rsidRDefault="00291861">
            <w:pPr>
              <w:pStyle w:val="ConsPlusNonformat"/>
              <w:jc w:val="both"/>
            </w:pPr>
            <w:r>
              <w:t xml:space="preserve">безопасной эксплуатации    </w:t>
            </w:r>
          </w:p>
          <w:p w:rsidR="00291861" w:rsidRDefault="00291861">
            <w:pPr>
              <w:pStyle w:val="ConsPlusNonformat"/>
              <w:jc w:val="both"/>
            </w:pPr>
            <w:r>
              <w:t xml:space="preserve">грузоподъемных кранов      </w:t>
            </w:r>
          </w:p>
        </w:tc>
        <w:tc>
          <w:tcPr>
            <w:tcW w:w="2040" w:type="dxa"/>
            <w:tcBorders>
              <w:top w:val="nil"/>
            </w:tcBorders>
          </w:tcPr>
          <w:p w:rsidR="00291861" w:rsidRDefault="00291861">
            <w:pPr>
              <w:pStyle w:val="ConsPlusNonformat"/>
              <w:jc w:val="both"/>
            </w:pPr>
            <w:hyperlink w:anchor="P37" w:history="1">
              <w:r>
                <w:rPr>
                  <w:color w:val="0000FF"/>
                </w:rPr>
                <w:t>П. п. 2.1.1,</w:t>
              </w:r>
            </w:hyperlink>
          </w:p>
          <w:p w:rsidR="00291861" w:rsidRDefault="00291861">
            <w:pPr>
              <w:pStyle w:val="ConsPlusNonformat"/>
              <w:jc w:val="both"/>
            </w:pPr>
            <w:hyperlink w:anchor="P84" w:history="1">
              <w:r>
                <w:rPr>
                  <w:color w:val="0000FF"/>
                </w:rPr>
                <w:t>2.4.1,</w:t>
              </w:r>
            </w:hyperlink>
            <w:hyperlink w:anchor="P171" w:history="1">
              <w:r>
                <w:rPr>
                  <w:color w:val="0000FF"/>
                </w:rPr>
                <w:t>2.5.5,</w:t>
              </w:r>
            </w:hyperlink>
          </w:p>
          <w:p w:rsidR="00291861" w:rsidRDefault="00291861">
            <w:pPr>
              <w:pStyle w:val="ConsPlusNonformat"/>
              <w:jc w:val="both"/>
            </w:pPr>
            <w:hyperlink w:anchor="P245" w:history="1">
              <w:r>
                <w:rPr>
                  <w:color w:val="0000FF"/>
                </w:rPr>
                <w:t>6.1,</w:t>
              </w:r>
            </w:hyperlink>
            <w:hyperlink w:anchor="P263" w:history="1">
              <w:r>
                <w:rPr>
                  <w:color w:val="0000FF"/>
                </w:rPr>
                <w:t>6.8,</w:t>
              </w:r>
            </w:hyperlink>
          </w:p>
          <w:p w:rsidR="00291861" w:rsidRDefault="00291861">
            <w:pPr>
              <w:pStyle w:val="ConsPlusNonformat"/>
              <w:jc w:val="both"/>
            </w:pPr>
            <w:hyperlink w:anchor="P272" w:history="1">
              <w:r>
                <w:rPr>
                  <w:color w:val="0000FF"/>
                </w:rPr>
                <w:t>7.1.1,</w:t>
              </w:r>
            </w:hyperlink>
            <w:hyperlink w:anchor="P292" w:history="1">
              <w:r>
                <w:rPr>
                  <w:color w:val="0000FF"/>
                </w:rPr>
                <w:t>7.3.4,</w:t>
              </w:r>
            </w:hyperlink>
          </w:p>
          <w:p w:rsidR="00291861" w:rsidRDefault="00291861">
            <w:pPr>
              <w:pStyle w:val="ConsPlusNonformat"/>
              <w:jc w:val="both"/>
            </w:pPr>
            <w:hyperlink w:anchor="P293" w:history="1">
              <w:r>
                <w:rPr>
                  <w:color w:val="0000FF"/>
                </w:rPr>
                <w:t>7.3.5</w:t>
              </w:r>
            </w:hyperlink>
          </w:p>
        </w:tc>
      </w:tr>
      <w:tr w:rsidR="00291861">
        <w:trPr>
          <w:trHeight w:val="240"/>
        </w:trPr>
        <w:tc>
          <w:tcPr>
            <w:tcW w:w="2640" w:type="dxa"/>
            <w:tcBorders>
              <w:top w:val="nil"/>
            </w:tcBorders>
          </w:tcPr>
          <w:p w:rsidR="00291861" w:rsidRDefault="00291861">
            <w:pPr>
              <w:pStyle w:val="ConsPlusNonformat"/>
              <w:jc w:val="both"/>
            </w:pPr>
          </w:p>
        </w:tc>
        <w:tc>
          <w:tcPr>
            <w:tcW w:w="3480" w:type="dxa"/>
            <w:tcBorders>
              <w:top w:val="nil"/>
            </w:tcBorders>
          </w:tcPr>
          <w:p w:rsidR="00291861" w:rsidRDefault="00291861">
            <w:pPr>
              <w:pStyle w:val="ConsPlusNonformat"/>
              <w:jc w:val="both"/>
            </w:pPr>
            <w:r>
              <w:t xml:space="preserve">Правила аттестации         </w:t>
            </w:r>
          </w:p>
          <w:p w:rsidR="00291861" w:rsidRDefault="00291861">
            <w:pPr>
              <w:pStyle w:val="ConsPlusNonformat"/>
              <w:jc w:val="both"/>
            </w:pPr>
            <w:r>
              <w:t xml:space="preserve">сварщиков                  </w:t>
            </w:r>
          </w:p>
        </w:tc>
        <w:tc>
          <w:tcPr>
            <w:tcW w:w="2040" w:type="dxa"/>
            <w:tcBorders>
              <w:top w:val="nil"/>
            </w:tcBorders>
          </w:tcPr>
          <w:p w:rsidR="00291861" w:rsidRDefault="00291861">
            <w:pPr>
              <w:pStyle w:val="ConsPlusNonformat"/>
              <w:jc w:val="both"/>
            </w:pPr>
            <w:r>
              <w:t xml:space="preserve">П. 2.5.5       </w:t>
            </w:r>
          </w:p>
        </w:tc>
      </w:tr>
    </w:tbl>
    <w:p w:rsidR="00291861" w:rsidRDefault="00291861">
      <w:pPr>
        <w:pStyle w:val="ConsPlusNormal"/>
        <w:ind w:firstLine="540"/>
        <w:jc w:val="both"/>
      </w:pPr>
    </w:p>
    <w:p w:rsidR="00291861" w:rsidRDefault="00291861">
      <w:pPr>
        <w:pStyle w:val="ConsPlusNormal"/>
        <w:ind w:firstLine="540"/>
        <w:jc w:val="both"/>
      </w:pPr>
    </w:p>
    <w:p w:rsidR="00291861" w:rsidRDefault="00291861">
      <w:pPr>
        <w:pStyle w:val="ConsPlusNormal"/>
        <w:pBdr>
          <w:top w:val="single" w:sz="6" w:space="0" w:color="auto"/>
        </w:pBdr>
        <w:spacing w:before="100" w:after="100"/>
        <w:jc w:val="both"/>
        <w:rPr>
          <w:sz w:val="2"/>
          <w:szCs w:val="2"/>
        </w:rPr>
      </w:pPr>
    </w:p>
    <w:p w:rsidR="00CD3190" w:rsidRDefault="00CD3190">
      <w:bookmarkStart w:id="83" w:name="_GoBack"/>
      <w:bookmarkEnd w:id="83"/>
    </w:p>
    <w:sectPr w:rsidR="00CD3190" w:rsidSect="00AE7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61"/>
    <w:rsid w:val="00291861"/>
    <w:rsid w:val="0040085F"/>
    <w:rsid w:val="00CD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291861"/>
    <w:pPr>
      <w:widowControl w:val="0"/>
      <w:autoSpaceDE w:val="0"/>
      <w:autoSpaceDN w:val="0"/>
    </w:pPr>
    <w:rPr>
      <w:lang w:eastAsia="ru-RU"/>
    </w:rPr>
  </w:style>
  <w:style w:type="paragraph" w:customStyle="1" w:styleId="ConsPlusNonformat">
    <w:name w:val="ConsPlusNonformat"/>
    <w:rsid w:val="00291861"/>
    <w:pPr>
      <w:widowControl w:val="0"/>
      <w:autoSpaceDE w:val="0"/>
      <w:autoSpaceDN w:val="0"/>
    </w:pPr>
    <w:rPr>
      <w:rFonts w:ascii="Courier New" w:hAnsi="Courier New" w:cs="Courier New"/>
      <w:lang w:eastAsia="ru-RU"/>
    </w:rPr>
  </w:style>
  <w:style w:type="paragraph" w:customStyle="1" w:styleId="ConsPlusTitle">
    <w:name w:val="ConsPlusTitle"/>
    <w:rsid w:val="00291861"/>
    <w:pPr>
      <w:widowControl w:val="0"/>
      <w:autoSpaceDE w:val="0"/>
      <w:autoSpaceDN w:val="0"/>
    </w:pPr>
    <w:rPr>
      <w:b/>
      <w:lang w:eastAsia="ru-RU"/>
    </w:rPr>
  </w:style>
  <w:style w:type="paragraph" w:customStyle="1" w:styleId="ConsPlusCell">
    <w:name w:val="ConsPlusCell"/>
    <w:rsid w:val="00291861"/>
    <w:pPr>
      <w:widowControl w:val="0"/>
      <w:autoSpaceDE w:val="0"/>
      <w:autoSpaceDN w:val="0"/>
    </w:pPr>
    <w:rPr>
      <w:rFonts w:ascii="Courier New" w:hAnsi="Courier New" w:cs="Courier New"/>
      <w:lang w:eastAsia="ru-RU"/>
    </w:rPr>
  </w:style>
  <w:style w:type="paragraph" w:customStyle="1" w:styleId="ConsPlusDocList">
    <w:name w:val="ConsPlusDocList"/>
    <w:rsid w:val="00291861"/>
    <w:pPr>
      <w:widowControl w:val="0"/>
      <w:autoSpaceDE w:val="0"/>
      <w:autoSpaceDN w:val="0"/>
    </w:pPr>
    <w:rPr>
      <w:rFonts w:ascii="Courier New" w:hAnsi="Courier New" w:cs="Courier New"/>
      <w:lang w:eastAsia="ru-RU"/>
    </w:rPr>
  </w:style>
  <w:style w:type="paragraph" w:customStyle="1" w:styleId="ConsPlusTitlePage">
    <w:name w:val="ConsPlusTitlePage"/>
    <w:rsid w:val="00291861"/>
    <w:pPr>
      <w:widowControl w:val="0"/>
      <w:autoSpaceDE w:val="0"/>
      <w:autoSpaceDN w:val="0"/>
    </w:pPr>
    <w:rPr>
      <w:rFonts w:ascii="Tahoma" w:hAnsi="Tahoma" w:cs="Tahoma"/>
      <w:lang w:eastAsia="ru-RU"/>
    </w:rPr>
  </w:style>
  <w:style w:type="paragraph" w:customStyle="1" w:styleId="ConsPlusJurTerm">
    <w:name w:val="ConsPlusJurTerm"/>
    <w:rsid w:val="00291861"/>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291861"/>
    <w:pPr>
      <w:widowControl w:val="0"/>
      <w:autoSpaceDE w:val="0"/>
      <w:autoSpaceDN w:val="0"/>
    </w:pPr>
    <w:rPr>
      <w:lang w:eastAsia="ru-RU"/>
    </w:rPr>
  </w:style>
  <w:style w:type="paragraph" w:customStyle="1" w:styleId="ConsPlusNonformat">
    <w:name w:val="ConsPlusNonformat"/>
    <w:rsid w:val="00291861"/>
    <w:pPr>
      <w:widowControl w:val="0"/>
      <w:autoSpaceDE w:val="0"/>
      <w:autoSpaceDN w:val="0"/>
    </w:pPr>
    <w:rPr>
      <w:rFonts w:ascii="Courier New" w:hAnsi="Courier New" w:cs="Courier New"/>
      <w:lang w:eastAsia="ru-RU"/>
    </w:rPr>
  </w:style>
  <w:style w:type="paragraph" w:customStyle="1" w:styleId="ConsPlusTitle">
    <w:name w:val="ConsPlusTitle"/>
    <w:rsid w:val="00291861"/>
    <w:pPr>
      <w:widowControl w:val="0"/>
      <w:autoSpaceDE w:val="0"/>
      <w:autoSpaceDN w:val="0"/>
    </w:pPr>
    <w:rPr>
      <w:b/>
      <w:lang w:eastAsia="ru-RU"/>
    </w:rPr>
  </w:style>
  <w:style w:type="paragraph" w:customStyle="1" w:styleId="ConsPlusCell">
    <w:name w:val="ConsPlusCell"/>
    <w:rsid w:val="00291861"/>
    <w:pPr>
      <w:widowControl w:val="0"/>
      <w:autoSpaceDE w:val="0"/>
      <w:autoSpaceDN w:val="0"/>
    </w:pPr>
    <w:rPr>
      <w:rFonts w:ascii="Courier New" w:hAnsi="Courier New" w:cs="Courier New"/>
      <w:lang w:eastAsia="ru-RU"/>
    </w:rPr>
  </w:style>
  <w:style w:type="paragraph" w:customStyle="1" w:styleId="ConsPlusDocList">
    <w:name w:val="ConsPlusDocList"/>
    <w:rsid w:val="00291861"/>
    <w:pPr>
      <w:widowControl w:val="0"/>
      <w:autoSpaceDE w:val="0"/>
      <w:autoSpaceDN w:val="0"/>
    </w:pPr>
    <w:rPr>
      <w:rFonts w:ascii="Courier New" w:hAnsi="Courier New" w:cs="Courier New"/>
      <w:lang w:eastAsia="ru-RU"/>
    </w:rPr>
  </w:style>
  <w:style w:type="paragraph" w:customStyle="1" w:styleId="ConsPlusTitlePage">
    <w:name w:val="ConsPlusTitlePage"/>
    <w:rsid w:val="00291861"/>
    <w:pPr>
      <w:widowControl w:val="0"/>
      <w:autoSpaceDE w:val="0"/>
      <w:autoSpaceDN w:val="0"/>
    </w:pPr>
    <w:rPr>
      <w:rFonts w:ascii="Tahoma" w:hAnsi="Tahoma" w:cs="Tahoma"/>
      <w:lang w:eastAsia="ru-RU"/>
    </w:rPr>
  </w:style>
  <w:style w:type="paragraph" w:customStyle="1" w:styleId="ConsPlusJurTerm">
    <w:name w:val="ConsPlusJurTerm"/>
    <w:rsid w:val="00291861"/>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25A49BA40DB704F3C26DD6E08A7C767FB09E624DBC3CFE00FF4914B6E481C065AF56B80AD19B01UFNDK" TargetMode="External"/><Relationship Id="rId13" Type="http://schemas.openxmlformats.org/officeDocument/2006/relationships/hyperlink" Target="consultantplus://offline/ref=F925A49BA40DB704F3C26DD6E08A7C767FB09E624DBC3CFE00FF4914B6E481C065AF56B80AD19B03UFN9K" TargetMode="External"/><Relationship Id="rId18" Type="http://schemas.openxmlformats.org/officeDocument/2006/relationships/hyperlink" Target="consultantplus://offline/ref=F925A49BA40DB704F3C26DD6E08A7C767FB09E624DBC3CFE00FF4914B6E481C065AF56B80AD19B03UFN1K" TargetMode="External"/><Relationship Id="rId26" Type="http://schemas.openxmlformats.org/officeDocument/2006/relationships/hyperlink" Target="consultantplus://offline/ref=F925A49BA40DB704F3C26DD6E08A7C767FB09E624DBC3CFE00FF4914B6E481C065AF56B80AD19B04UFNDK" TargetMode="External"/><Relationship Id="rId3" Type="http://schemas.microsoft.com/office/2007/relationships/stylesWithEffects" Target="stylesWithEffects.xml"/><Relationship Id="rId21" Type="http://schemas.openxmlformats.org/officeDocument/2006/relationships/hyperlink" Target="consultantplus://offline/ref=F925A49BA40DB704F3C26DD6E08A7C767FB09E624DBC3CFE00FF4914B6E481C065AF56B80AD19B04UFN8K" TargetMode="External"/><Relationship Id="rId7" Type="http://schemas.openxmlformats.org/officeDocument/2006/relationships/hyperlink" Target="consultantplus://offline/ref=F925A49BA40DB704F3C26DD6E08A7C767FB09E624DBC3CFE00FF4914B6E481C065AF56B80AD19B00UFNCK" TargetMode="External"/><Relationship Id="rId12" Type="http://schemas.openxmlformats.org/officeDocument/2006/relationships/hyperlink" Target="consultantplus://offline/ref=F925A49BA40DB704F3C26DD6E08A7C767FB09E624DBC3CFE00FF4914B6E481C065AF56B80AD19B02UFNFK" TargetMode="External"/><Relationship Id="rId17" Type="http://schemas.openxmlformats.org/officeDocument/2006/relationships/hyperlink" Target="consultantplus://offline/ref=F925A49BA40DB704F3C26DD6E08A7C767FB09E624DBC3CFE00FF4914B6E481C065AF56B80AD19B03UFNFK" TargetMode="External"/><Relationship Id="rId25" Type="http://schemas.openxmlformats.org/officeDocument/2006/relationships/hyperlink" Target="consultantplus://offline/ref=F925A49BA40DB704F3C26DD6E08A7C767FB09E624DBC3CFE00FF4914B6E481C065AF56B80AD19B04UFND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925A49BA40DB704F3C26DD6E08A7C767FB09E624DBC3CFE00FF4914B6E481C065AF56B80AD19B03UFNDK" TargetMode="External"/><Relationship Id="rId20" Type="http://schemas.openxmlformats.org/officeDocument/2006/relationships/hyperlink" Target="consultantplus://offline/ref=F925A49BA40DB704F3C26DD6E08A7C767FB09E624DBC3CFE00FF4914B6E481C065AF56B80AD19B04UFN9K" TargetMode="External"/><Relationship Id="rId29" Type="http://schemas.openxmlformats.org/officeDocument/2006/relationships/hyperlink" Target="consultantplus://offline/ref=55983EDBDD98E12397B50870B905940BD3321FDDB3EF8BEEF29DD2195E315DBCC06A2B06FAA26036V6NDK"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F925A49BA40DB704F3C26DDDE58A7C767CBC9B674BB261F408A64516UBN1K" TargetMode="External"/><Relationship Id="rId24" Type="http://schemas.openxmlformats.org/officeDocument/2006/relationships/hyperlink" Target="consultantplus://offline/ref=F925A49BA40DB704F3C26DD6E08A7C767FB09E624DBC3CFE00FF4914B6E481C065AF56B80AD19B04UFNA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25A49BA40DB704F3C26DD6E08A7C767FB09E624DBC3CFE00FF4914B6E481C065AF56B80AD19B03UFNDK" TargetMode="External"/><Relationship Id="rId23" Type="http://schemas.openxmlformats.org/officeDocument/2006/relationships/hyperlink" Target="consultantplus://offline/ref=F925A49BA40DB704F3C26DD6E08A7C767FB09E624DBC3CFE00FF4914B6E481C065AF56B80AD19B04UFNAK" TargetMode="External"/><Relationship Id="rId28" Type="http://schemas.openxmlformats.org/officeDocument/2006/relationships/hyperlink" Target="consultantplus://offline/ref=55983EDBDD98E12397B50870B905940BD3321FDDB3EF8BEEF29DD2195E315DBCC06A2B06FAA26036V6NCK" TargetMode="External"/><Relationship Id="rId10" Type="http://schemas.openxmlformats.org/officeDocument/2006/relationships/hyperlink" Target="consultantplus://offline/ref=F925A49BA40DB704F3C26DD6E08A7C767FB09E624DBC3CFE00FF4914B6E481C065AF56B80AD19B01UFNFK" TargetMode="External"/><Relationship Id="rId19" Type="http://schemas.openxmlformats.org/officeDocument/2006/relationships/hyperlink" Target="consultantplus://offline/ref=F925A49BA40DB704F3C26DD6E08A7C767FB09E624DBC3CFE00FF4914B6E481C065AF56B80AD19B03UFN0K" TargetMode="External"/><Relationship Id="rId31" Type="http://schemas.openxmlformats.org/officeDocument/2006/relationships/hyperlink" Target="consultantplus://offline/ref=55983EDBDD98E12397B50870B905940BD3321FDDB3EF8BEEF29DD2195E315DBCC06A2B06FAA26035V6NAK" TargetMode="External"/><Relationship Id="rId4" Type="http://schemas.openxmlformats.org/officeDocument/2006/relationships/settings" Target="settings.xml"/><Relationship Id="rId9" Type="http://schemas.openxmlformats.org/officeDocument/2006/relationships/hyperlink" Target="consultantplus://offline/ref=F925A49BA40DB704F3C264CFE78A7C767FB89E6045EF6BFC51AA4711BEB4C9D02BEA5BB90AD4U9NCK" TargetMode="External"/><Relationship Id="rId14" Type="http://schemas.openxmlformats.org/officeDocument/2006/relationships/hyperlink" Target="consultantplus://offline/ref=F925A49BA40DB704F3C26DD6E08A7C767FB09E624DBC3CFE00FF4914B6E481C065AF56B80AD19B03UFN8K" TargetMode="External"/><Relationship Id="rId22" Type="http://schemas.openxmlformats.org/officeDocument/2006/relationships/hyperlink" Target="consultantplus://offline/ref=F925A49BA40DB704F3C26DD6E08A7C767FB09E624DBC3CFE00FF4914B6E481C065AF56B80AD19B04UFNBK" TargetMode="External"/><Relationship Id="rId27" Type="http://schemas.openxmlformats.org/officeDocument/2006/relationships/hyperlink" Target="consultantplus://offline/ref=55983EDBDD98E12397B50870B905940BD3321FDDB3EF8BEEF29DD2195E315DBCC06A2B06FAA26036V6NFK" TargetMode="External"/><Relationship Id="rId30" Type="http://schemas.openxmlformats.org/officeDocument/2006/relationships/hyperlink" Target="consultantplus://offline/ref=55983EDBDD98E12397B50870B905940BD3321FDDB3EF8BEEF29DD2195E315DBCC06A2B06FAA26036V6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20937</Words>
  <Characters>119345</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140002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2016-06-02T10:13:00Z</dcterms:created>
  <dcterms:modified xsi:type="dcterms:W3CDTF">2016-06-02T10:14:00Z</dcterms:modified>
</cp:coreProperties>
</file>